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4866BA" w:rsidP="00C45E9E">
            <w:pPr>
              <w:spacing w:before="120"/>
              <w:rPr>
                <w:b/>
              </w:rPr>
            </w:pPr>
            <w:r w:rsidRPr="004866BA">
              <w:rPr>
                <w:b/>
              </w:rPr>
              <w:t>О введении в действие штатного расписания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4866B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>
              <w:rPr>
                <w:b/>
                <w:lang w:val="en-US"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>
              <w:rPr>
                <w:b/>
                <w:lang w:val="en-US"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>
              <w:rPr>
                <w:b/>
                <w:lang w:val="en-US"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4866BA" w:rsidP="004866BA">
            <w:pPr>
              <w:spacing w:before="120" w:after="120"/>
            </w:pPr>
            <w:r w:rsidRPr="004866BA">
              <w:t>В связи с началом финансово-хозяйственной деятельности ООО «</w:t>
            </w:r>
            <w:r>
              <w:t>Перспектива</w:t>
            </w:r>
            <w:r w:rsidRPr="004866BA">
              <w:t>»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4866BA" w:rsidRDefault="004866BA" w:rsidP="004866BA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Ввести в действие штатное расписание ООО «</w:t>
            </w:r>
            <w:r w:rsidR="003511F4">
              <w:t>Перспектива</w:t>
            </w:r>
            <w:r>
              <w:t xml:space="preserve">» с 01 июня 2006 г. </w:t>
            </w:r>
          </w:p>
          <w:p w:rsidR="004866BA" w:rsidRDefault="004866BA" w:rsidP="004866BA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Сформировать в ООО «</w:t>
            </w:r>
            <w:r w:rsidR="003511F4">
              <w:t>Перспектива</w:t>
            </w:r>
            <w:bookmarkStart w:id="0" w:name="_GoBack"/>
            <w:bookmarkEnd w:id="0"/>
            <w:r>
              <w:t xml:space="preserve">» 3 структурных подразделения, которые включают следующие штатные должности: </w:t>
            </w:r>
          </w:p>
          <w:p w:rsidR="004866BA" w:rsidRDefault="004866BA" w:rsidP="004866B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Администрация: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Генеральный директор – 1 единица с окладом 32000 рублей в месяц, надбавка за ненормированный рабочий день – 2000 рублей в месяц.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Главный бухгалтер – 1 единица с окладом 26000 рублей в месяц, надбавка за ненормированный рабочий день - 1000 рублей в месяц. </w:t>
            </w:r>
          </w:p>
          <w:p w:rsidR="004866BA" w:rsidRDefault="004866BA" w:rsidP="004866B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Коммерческий отдел: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Начальник отдела продаж – 1 единица с окладом 18000 рублей в месяц, надбавка за ненормированный рабочий день - 1000 рублей в месяц.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Менеджер по продажам – 3 единицы с окладом 8000 рублей в месяц.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Делопроизводитель – 1 единица с окладом 5500 рублей в месяц. </w:t>
            </w:r>
          </w:p>
          <w:p w:rsidR="004866BA" w:rsidRDefault="004866BA" w:rsidP="004866BA">
            <w:pPr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Хозяйственный отдел: </w:t>
            </w:r>
          </w:p>
          <w:p w:rsidR="004866BA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 xml:space="preserve">Офис-менеджер – 1 единица с окладом 7000 рублей в месяц. </w:t>
            </w:r>
          </w:p>
          <w:p w:rsidR="00103A5E" w:rsidRPr="00576443" w:rsidRDefault="004866BA" w:rsidP="004866BA">
            <w:pPr>
              <w:numPr>
                <w:ilvl w:val="2"/>
                <w:numId w:val="4"/>
              </w:numPr>
              <w:tabs>
                <w:tab w:val="clear" w:pos="2160"/>
                <w:tab w:val="num" w:pos="1843"/>
              </w:tabs>
              <w:spacing w:before="120" w:after="120"/>
              <w:ind w:left="1843" w:hanging="425"/>
              <w:jc w:val="both"/>
            </w:pPr>
            <w:r>
              <w:t>Уборщица – 2 единицы с окладом 3000 рублей в месяц.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6792A"/>
    <w:rsid w:val="001741B4"/>
    <w:rsid w:val="002D68AF"/>
    <w:rsid w:val="003511F4"/>
    <w:rsid w:val="00354270"/>
    <w:rsid w:val="00462C9B"/>
    <w:rsid w:val="004866BA"/>
    <w:rsid w:val="004F2EDD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66E1-93F3-4F1D-B931-93E9D23C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dcterms:created xsi:type="dcterms:W3CDTF">2015-09-03T13:50:00Z</dcterms:created>
  <dcterms:modified xsi:type="dcterms:W3CDTF">2015-09-03T13:50:00Z</dcterms:modified>
</cp:coreProperties>
</file>