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512BDC" w:rsidP="00512BDC">
            <w:pPr>
              <w:spacing w:before="120"/>
              <w:rPr>
                <w:b/>
              </w:rPr>
            </w:pPr>
            <w:r w:rsidRPr="00512BDC">
              <w:rPr>
                <w:b/>
              </w:rPr>
              <w:t xml:space="preserve">О заключении договоров о полной </w:t>
            </w:r>
            <w:r w:rsidRPr="00512BDC">
              <w:rPr>
                <w:b/>
              </w:rPr>
              <w:br/>
            </w:r>
            <w:r w:rsidRPr="00512BDC">
              <w:rPr>
                <w:b/>
              </w:rPr>
              <w:t>индивидуальной материальной ответственности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512BDC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512BDC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512BDC">
              <w:rPr>
                <w:b/>
                <w:lang w:val="en-US"/>
              </w:rPr>
              <w:t>31</w:t>
            </w:r>
            <w:r w:rsidR="00103A5E" w:rsidRPr="00576443">
              <w:rPr>
                <w:b/>
              </w:rPr>
              <w:t>.0</w:t>
            </w:r>
            <w:r w:rsidR="001741B4" w:rsidRPr="00512BDC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512BDC" w:rsidP="00512BDC">
            <w:pPr>
              <w:spacing w:before="120" w:after="120"/>
              <w:jc w:val="both"/>
            </w:pPr>
            <w:r w:rsidRPr="00512BDC">
              <w:t xml:space="preserve">В целях обеспечения сохранности материальных ценностей, принадлежащих ООО </w:t>
            </w:r>
            <w:r w:rsidR="004866BA" w:rsidRPr="004866BA">
              <w:t>«</w:t>
            </w:r>
            <w:r w:rsidR="004866BA">
              <w:t>Перспектива</w:t>
            </w:r>
            <w:r w:rsidR="004866BA" w:rsidRPr="004866BA">
              <w:t>»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12BDC" w:rsidTr="00103A5E">
        <w:tc>
          <w:tcPr>
            <w:tcW w:w="425" w:type="dxa"/>
          </w:tcPr>
          <w:p w:rsidR="00103A5E" w:rsidRPr="00512BDC" w:rsidRDefault="00103A5E" w:rsidP="00512BDC">
            <w:pPr>
              <w:ind w:left="360"/>
              <w:jc w:val="center"/>
            </w:pPr>
          </w:p>
        </w:tc>
        <w:tc>
          <w:tcPr>
            <w:tcW w:w="9403" w:type="dxa"/>
            <w:gridSpan w:val="7"/>
          </w:tcPr>
          <w:p w:rsidR="00512BDC" w:rsidRPr="00512BDC" w:rsidRDefault="00512BDC" w:rsidP="00512B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12BDC">
              <w:t xml:space="preserve">Утвердить текст договора о полной индивидуальной материальной ответственности согласно приложению 1 к настоящему приказу. </w:t>
            </w:r>
          </w:p>
          <w:p w:rsidR="00512BDC" w:rsidRPr="00512BDC" w:rsidRDefault="00512BDC" w:rsidP="00512B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12BDC">
              <w:t xml:space="preserve">Утвердить «Положение о материальной ответственности сотрудников ООО «Перспектива»» и ввести его в действие с </w:t>
            </w:r>
            <w:r w:rsidRPr="00512BDC">
              <w:t>15 сентября 2015</w:t>
            </w:r>
            <w:r w:rsidRPr="00512BDC">
              <w:t xml:space="preserve"> г. </w:t>
            </w:r>
          </w:p>
          <w:p w:rsidR="00512BDC" w:rsidRPr="00512BDC" w:rsidRDefault="00512BDC" w:rsidP="00512B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12BDC">
              <w:t>В срок до 15 сентября 2015</w:t>
            </w:r>
            <w:r w:rsidRPr="00512BDC">
              <w:t xml:space="preserve"> </w:t>
            </w:r>
            <w:r w:rsidRPr="00512BDC">
              <w:t>г. провести инвентаризацию товарно-материальных ценностей в порядке, установленном приказом № 3 от 01 февраля 20</w:t>
            </w:r>
            <w:r w:rsidRPr="00512BDC">
              <w:t>15</w:t>
            </w:r>
            <w:r w:rsidRPr="00512BDC">
              <w:t xml:space="preserve"> г.</w:t>
            </w:r>
          </w:p>
          <w:p w:rsidR="00512BDC" w:rsidRPr="00512BDC" w:rsidRDefault="00512BDC" w:rsidP="00512BDC">
            <w:pPr>
              <w:pStyle w:val="BodyTextInd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Юрисконсульту Дроздовой О.А. в срок до 15 сентября 2015 г. ознакомить материально ответственных лиц с действующим законодательством РФ о материальной ответственности, а также с действующими инструкциями, нормат</w:t>
            </w:r>
            <w:r w:rsidRPr="00512BDC">
              <w:rPr>
                <w:sz w:val="24"/>
                <w:szCs w:val="24"/>
              </w:rPr>
              <w:t>и</w:t>
            </w:r>
            <w:r w:rsidRPr="00512BDC">
              <w:rPr>
                <w:sz w:val="24"/>
                <w:szCs w:val="24"/>
              </w:rPr>
              <w:t xml:space="preserve">вами и правилами приема, учета, хранения, отпуска, перевозки товарно-материальных ценностей. </w:t>
            </w:r>
          </w:p>
          <w:p w:rsidR="00512BDC" w:rsidRPr="00512BDC" w:rsidRDefault="00512BDC" w:rsidP="00512BDC">
            <w:pPr>
              <w:pStyle w:val="BodyTextInd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Заведующему канцелярией Архиповой Е.В. до 1</w:t>
            </w:r>
            <w:r w:rsidRPr="00512BDC">
              <w:rPr>
                <w:sz w:val="24"/>
                <w:szCs w:val="24"/>
              </w:rPr>
              <w:t>2</w:t>
            </w:r>
            <w:r w:rsidRPr="00512BDC">
              <w:rPr>
                <w:sz w:val="24"/>
                <w:szCs w:val="24"/>
              </w:rPr>
              <w:t xml:space="preserve"> сентября 2015 г.  ознакомить с «Положением о материальной ответственности сотрудников ООО «Перспектива»» персонально под роспись всех материально ответственных лиц.</w:t>
            </w:r>
          </w:p>
          <w:p w:rsidR="00512BDC" w:rsidRPr="00512BDC" w:rsidRDefault="00512BDC" w:rsidP="00512BDC">
            <w:pPr>
              <w:pStyle w:val="BodyTextInd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Начальнику отдела кадров Николаеву Ю.П. в срок до 1</w:t>
            </w:r>
            <w:r w:rsidRPr="00512BDC">
              <w:rPr>
                <w:sz w:val="24"/>
                <w:szCs w:val="24"/>
              </w:rPr>
              <w:t>7</w:t>
            </w:r>
            <w:r w:rsidRPr="00512BDC">
              <w:rPr>
                <w:sz w:val="24"/>
                <w:szCs w:val="24"/>
              </w:rPr>
              <w:t xml:space="preserve"> сентября 2015 г. организовать работу по заключению договоров о полной индивидуальной материальной ответс</w:t>
            </w:r>
            <w:r w:rsidRPr="00512BDC">
              <w:rPr>
                <w:sz w:val="24"/>
                <w:szCs w:val="24"/>
              </w:rPr>
              <w:t>т</w:t>
            </w:r>
            <w:r w:rsidRPr="00512BDC">
              <w:rPr>
                <w:sz w:val="24"/>
                <w:szCs w:val="24"/>
              </w:rPr>
              <w:t xml:space="preserve">венности с материально ответственными лицами организации, перечень которых приводится в приложении 2 к настоящему приказу. </w:t>
            </w:r>
          </w:p>
          <w:p w:rsidR="00512BDC" w:rsidRPr="00512BDC" w:rsidRDefault="00512BDC" w:rsidP="00512BDC">
            <w:pPr>
              <w:pStyle w:val="BodyTextInd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Обязать отдел кадров в день заключения трудового договора заключать с лицами, поступающими на работу на должности или выполняющими работу, связанные с материальной ответственностью, договоры о полной индивидуальной материальной ответственности в порядке, установленном «Положением о материальной ответственности сотрудников ООО «Перспектива»».</w:t>
            </w:r>
          </w:p>
          <w:p w:rsidR="00512BDC" w:rsidRPr="00512BDC" w:rsidRDefault="00512BDC" w:rsidP="00512BDC">
            <w:pPr>
              <w:pStyle w:val="BodyTextInd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 xml:space="preserve">Возложить на главного бухгалтера Сомову Н.Т. контроль за движением товарно-материальных ценностей и деятельностью материально ответственных лиц организации. </w:t>
            </w:r>
          </w:p>
          <w:p w:rsidR="00103A5E" w:rsidRPr="00512BDC" w:rsidRDefault="00512BDC" w:rsidP="00512BDC">
            <w:pPr>
              <w:pStyle w:val="BodyTextInd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Возложить на исполнительного директора Матвеева А.Б.</w:t>
            </w:r>
            <w:r w:rsidRPr="00512BDC">
              <w:rPr>
                <w:sz w:val="24"/>
                <w:szCs w:val="24"/>
              </w:rPr>
              <w:t xml:space="preserve"> </w:t>
            </w:r>
            <w:r w:rsidRPr="00512BDC">
              <w:rPr>
                <w:sz w:val="24"/>
                <w:szCs w:val="24"/>
              </w:rPr>
              <w:t xml:space="preserve">контроль за исполнением настоящего приказа. </w:t>
            </w:r>
            <w:bookmarkStart w:id="0" w:name="_GoBack"/>
            <w:bookmarkEnd w:id="0"/>
          </w:p>
        </w:tc>
        <w:tc>
          <w:tcPr>
            <w:tcW w:w="236" w:type="dxa"/>
          </w:tcPr>
          <w:p w:rsidR="00103A5E" w:rsidRPr="00512BDC" w:rsidRDefault="00103A5E" w:rsidP="00512BDC">
            <w:pPr>
              <w:ind w:left="360"/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71E7"/>
    <w:multiLevelType w:val="hybridMultilevel"/>
    <w:tmpl w:val="108A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72DB4"/>
    <w:multiLevelType w:val="hybridMultilevel"/>
    <w:tmpl w:val="361AF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1E0313"/>
    <w:rsid w:val="002D68AF"/>
    <w:rsid w:val="00354270"/>
    <w:rsid w:val="004866BA"/>
    <w:rsid w:val="004F2EDD"/>
    <w:rsid w:val="00512BDC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512BDC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2B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12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512BDC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2B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1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1043-97A8-40A5-972C-70FDCE3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2015-08-31T15:47:00Z</dcterms:created>
  <dcterms:modified xsi:type="dcterms:W3CDTF">2015-08-31T15:51:00Z</dcterms:modified>
</cp:coreProperties>
</file>