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4F" w:rsidRPr="00DD445C" w:rsidRDefault="005B2F4F" w:rsidP="005B2F4F">
      <w:pPr>
        <w:pStyle w:val="911"/>
        <w:jc w:val="both"/>
        <w:rPr>
          <w:sz w:val="22"/>
          <w:szCs w:val="22"/>
        </w:rPr>
      </w:pPr>
      <w:r w:rsidRPr="00DD445C">
        <w:rPr>
          <w:sz w:val="22"/>
          <w:szCs w:val="22"/>
        </w:rPr>
        <w:t>Перечень случаев, когда предоставление отпусков без сохранения заработной платы для работодателя обязательно</w:t>
      </w:r>
      <w:r w:rsidRPr="00DD445C">
        <w:rPr>
          <w:sz w:val="22"/>
          <w:szCs w:val="22"/>
        </w:rPr>
        <w:tab/>
      </w:r>
    </w:p>
    <w:p w:rsidR="00017466" w:rsidRPr="00DD445C" w:rsidRDefault="00017466" w:rsidP="000174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2324"/>
        <w:gridCol w:w="2211"/>
        <w:gridCol w:w="1984"/>
      </w:tblGrid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Работник, подавший заявление об отпуске</w:t>
            </w:r>
          </w:p>
        </w:tc>
        <w:tc>
          <w:tcPr>
            <w:tcW w:w="2324" w:type="dxa"/>
          </w:tcPr>
          <w:p w:rsidR="00017466" w:rsidRPr="00DD445C" w:rsidRDefault="00017466" w:rsidP="00C40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Причина предоставления отпуска</w:t>
            </w:r>
          </w:p>
        </w:tc>
        <w:tc>
          <w:tcPr>
            <w:tcW w:w="2211" w:type="dxa"/>
          </w:tcPr>
          <w:p w:rsidR="00017466" w:rsidRPr="00DD445C" w:rsidRDefault="00017466" w:rsidP="00C40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Продолжительность отпуска, установленная федеральными законами</w:t>
            </w:r>
          </w:p>
        </w:tc>
        <w:tc>
          <w:tcPr>
            <w:tcW w:w="1984" w:type="dxa"/>
          </w:tcPr>
          <w:p w:rsidR="00017466" w:rsidRPr="00DD445C" w:rsidRDefault="00017466" w:rsidP="00C40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Норма</w:t>
            </w:r>
          </w:p>
        </w:tc>
      </w:tr>
      <w:tr w:rsidR="00017466" w:rsidRPr="00DD445C" w:rsidTr="000A4079">
        <w:tc>
          <w:tcPr>
            <w:tcW w:w="3340" w:type="dxa"/>
            <w:vMerge w:val="restart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Любой работник</w:t>
            </w:r>
          </w:p>
        </w:tc>
        <w:tc>
          <w:tcPr>
            <w:tcW w:w="2324" w:type="dxa"/>
            <w:tcBorders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Рождение ребенка</w:t>
            </w:r>
          </w:p>
        </w:tc>
        <w:tc>
          <w:tcPr>
            <w:tcW w:w="2211" w:type="dxa"/>
            <w:vMerge w:val="restart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До 5 календарных дней</w:t>
            </w:r>
          </w:p>
        </w:tc>
        <w:tc>
          <w:tcPr>
            <w:tcW w:w="1984" w:type="dxa"/>
            <w:vMerge w:val="restart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Часть 2 ст. 128 ТК РФ</w:t>
            </w:r>
          </w:p>
        </w:tc>
      </w:tr>
      <w:tr w:rsidR="00017466" w:rsidRPr="00DD445C" w:rsidTr="000A4079">
        <w:tblPrEx>
          <w:tblBorders>
            <w:insideH w:val="nil"/>
          </w:tblBorders>
        </w:tblPrEx>
        <w:tc>
          <w:tcPr>
            <w:tcW w:w="3340" w:type="dxa"/>
            <w:vMerge/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Регистрация брака</w:t>
            </w:r>
          </w:p>
        </w:tc>
        <w:tc>
          <w:tcPr>
            <w:tcW w:w="2211" w:type="dxa"/>
            <w:vMerge/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</w:tr>
      <w:tr w:rsidR="00017466" w:rsidRPr="00DD445C" w:rsidTr="000A4079">
        <w:tc>
          <w:tcPr>
            <w:tcW w:w="3340" w:type="dxa"/>
            <w:vMerge/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Смерть близких родственников</w:t>
            </w:r>
          </w:p>
        </w:tc>
        <w:tc>
          <w:tcPr>
            <w:tcW w:w="2211" w:type="dxa"/>
            <w:vMerge/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</w:tr>
      <w:tr w:rsidR="00017466" w:rsidRPr="00DD445C" w:rsidTr="000A4079">
        <w:tblPrEx>
          <w:tblBorders>
            <w:insideH w:val="nil"/>
          </w:tblBorders>
        </w:tblPrEx>
        <w:tc>
          <w:tcPr>
            <w:tcW w:w="3340" w:type="dxa"/>
            <w:tcBorders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Работники - слушатели подготовительных отделений образовательных организаций высшего образования</w:t>
            </w: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Итоговая аттестация</w:t>
            </w:r>
          </w:p>
        </w:tc>
        <w:tc>
          <w:tcPr>
            <w:tcW w:w="2211" w:type="dxa"/>
            <w:tcBorders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15 календарных дней</w:t>
            </w:r>
          </w:p>
        </w:tc>
        <w:tc>
          <w:tcPr>
            <w:tcW w:w="1984" w:type="dxa"/>
            <w:tcBorders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Часть 2 ст. 173 ТК РФ</w:t>
            </w:r>
          </w:p>
        </w:tc>
      </w:tr>
      <w:tr w:rsidR="00017466" w:rsidRPr="00DD445C" w:rsidTr="000A4079">
        <w:tblPrEx>
          <w:tblBorders>
            <w:insideH w:val="nil"/>
          </w:tblBorders>
        </w:tblPrEx>
        <w:tc>
          <w:tcPr>
            <w:tcW w:w="3340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Работники, допущенные к вступительным испытаниям в образовательные организации высшего образования</w:t>
            </w: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Вступительные испытания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15 календарных дней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7466" w:rsidRPr="00DD445C" w:rsidTr="000A4079">
        <w:tblPrEx>
          <w:tblBorders>
            <w:insideH w:val="nil"/>
          </w:tblBorders>
        </w:tblPrEx>
        <w:tc>
          <w:tcPr>
            <w:tcW w:w="3340" w:type="dxa"/>
            <w:vMerge w:val="restart"/>
            <w:tcBorders>
              <w:top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Работники, обучающиеся в образовательных организациях по аккредитованным программам (</w:t>
            </w:r>
            <w:proofErr w:type="spellStart"/>
            <w:r w:rsidRPr="00DD445C">
              <w:rPr>
                <w:rFonts w:ascii="Times New Roman" w:hAnsi="Times New Roman" w:cs="Times New Roman"/>
                <w:szCs w:val="22"/>
              </w:rPr>
              <w:t>бакалавриат</w:t>
            </w:r>
            <w:proofErr w:type="spellEnd"/>
            <w:r w:rsidRPr="00DD445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DD445C">
              <w:rPr>
                <w:rFonts w:ascii="Times New Roman" w:hAnsi="Times New Roman" w:cs="Times New Roman"/>
                <w:szCs w:val="22"/>
              </w:rPr>
              <w:t>специалитет</w:t>
            </w:r>
            <w:proofErr w:type="spellEnd"/>
            <w:r w:rsidRPr="00DD445C">
              <w:rPr>
                <w:rFonts w:ascii="Times New Roman" w:hAnsi="Times New Roman" w:cs="Times New Roman"/>
                <w:szCs w:val="22"/>
              </w:rPr>
              <w:t>, магистратура) по очной форме обучения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Промежуточная аттестация (сдача зачетов и экзаменов)</w:t>
            </w: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15 календарных дней в учебном году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7466" w:rsidRPr="00DD445C" w:rsidTr="000A4079">
        <w:tblPrEx>
          <w:tblBorders>
            <w:insideH w:val="nil"/>
          </w:tblBorders>
        </w:tblPrEx>
        <w:tc>
          <w:tcPr>
            <w:tcW w:w="3340" w:type="dxa"/>
            <w:vMerge/>
            <w:tcBorders>
              <w:top w:val="nil"/>
            </w:tcBorders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Подготовка и защита выпускной квалификационной работы со сдачей итоговых государственных экзаменов</w:t>
            </w: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4 месяца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7466" w:rsidRPr="00DD445C" w:rsidTr="000A4079">
        <w:tc>
          <w:tcPr>
            <w:tcW w:w="3340" w:type="dxa"/>
            <w:vMerge/>
            <w:tcBorders>
              <w:top w:val="nil"/>
            </w:tcBorders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Сдача итоговых государственных экзаменов</w:t>
            </w:r>
          </w:p>
        </w:tc>
        <w:tc>
          <w:tcPr>
            <w:tcW w:w="2211" w:type="dxa"/>
            <w:tcBorders>
              <w:top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1 месяц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</w:tr>
      <w:tr w:rsidR="00017466" w:rsidRPr="00DD445C" w:rsidTr="000A4079">
        <w:tblPrEx>
          <w:tblBorders>
            <w:insideH w:val="nil"/>
          </w:tblBorders>
        </w:tblPrEx>
        <w:tc>
          <w:tcPr>
            <w:tcW w:w="3340" w:type="dxa"/>
            <w:tcBorders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Работники, допущенные к вступительным испытаниям в профессиональные образовательные организации</w:t>
            </w: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Вступительные испытания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10 календарных дней</w:t>
            </w:r>
          </w:p>
        </w:tc>
        <w:tc>
          <w:tcPr>
            <w:tcW w:w="1984" w:type="dxa"/>
            <w:tcBorders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Часть 2 ст. 174 ТК РФ</w:t>
            </w:r>
          </w:p>
        </w:tc>
      </w:tr>
      <w:tr w:rsidR="00017466" w:rsidRPr="00DD445C" w:rsidTr="000A4079">
        <w:tblPrEx>
          <w:tblBorders>
            <w:insideH w:val="nil"/>
          </w:tblBorders>
        </w:tblPrEx>
        <w:tc>
          <w:tcPr>
            <w:tcW w:w="3340" w:type="dxa"/>
            <w:vMerge w:val="restart"/>
            <w:tcBorders>
              <w:top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 xml:space="preserve">Работники, обучающиеся в профессиональных образовательных организациях по аккредитованным программам среднего профессионального </w:t>
            </w:r>
            <w:bookmarkStart w:id="0" w:name="_GoBack"/>
            <w:r w:rsidRPr="00DD445C">
              <w:rPr>
                <w:rFonts w:ascii="Times New Roman" w:hAnsi="Times New Roman" w:cs="Times New Roman"/>
                <w:szCs w:val="22"/>
              </w:rPr>
              <w:t xml:space="preserve">образования (очная форма </w:t>
            </w:r>
            <w:r w:rsidRPr="00DD445C">
              <w:rPr>
                <w:rFonts w:ascii="Times New Roman" w:hAnsi="Times New Roman" w:cs="Times New Roman"/>
                <w:szCs w:val="22"/>
              </w:rPr>
              <w:lastRenderedPageBreak/>
              <w:t>обучения)</w:t>
            </w:r>
            <w:bookmarkEnd w:id="0"/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lastRenderedPageBreak/>
              <w:t>Промежуточная аттестация</w:t>
            </w: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lastRenderedPageBreak/>
              <w:t>10 календарных дней в учебном году</w:t>
            </w:r>
          </w:p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7466" w:rsidRPr="00DD445C" w:rsidTr="000A4079">
        <w:tc>
          <w:tcPr>
            <w:tcW w:w="3340" w:type="dxa"/>
            <w:vMerge/>
            <w:tcBorders>
              <w:top w:val="nil"/>
            </w:tcBorders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Государственная итоговая аттестация</w:t>
            </w:r>
          </w:p>
        </w:tc>
        <w:tc>
          <w:tcPr>
            <w:tcW w:w="2211" w:type="dxa"/>
            <w:tcBorders>
              <w:top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До 2 месяцев</w:t>
            </w:r>
          </w:p>
        </w:tc>
        <w:tc>
          <w:tcPr>
            <w:tcW w:w="1984" w:type="dxa"/>
            <w:tcBorders>
              <w:top w:val="nil"/>
            </w:tcBorders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Работающие пенсионеры по старости (по возрасту)</w:t>
            </w:r>
          </w:p>
        </w:tc>
        <w:tc>
          <w:tcPr>
            <w:tcW w:w="232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До 14 календарных дней в году</w:t>
            </w:r>
          </w:p>
        </w:tc>
        <w:tc>
          <w:tcPr>
            <w:tcW w:w="198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Часть 2 ст. 128 ТК РФ</w:t>
            </w:r>
          </w:p>
        </w:tc>
      </w:tr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Родители и жены (мужья)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из-за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</w:t>
            </w:r>
          </w:p>
        </w:tc>
        <w:tc>
          <w:tcPr>
            <w:tcW w:w="232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До 14 календарных дней в году</w:t>
            </w:r>
          </w:p>
        </w:tc>
        <w:tc>
          <w:tcPr>
            <w:tcW w:w="198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Абзац 4 ч. 2 ст. 128 ТК РФ</w:t>
            </w:r>
          </w:p>
        </w:tc>
      </w:tr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Работающие инвалиды</w:t>
            </w:r>
          </w:p>
        </w:tc>
        <w:tc>
          <w:tcPr>
            <w:tcW w:w="232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До 60 календарных дней в году</w:t>
            </w:r>
          </w:p>
        </w:tc>
        <w:tc>
          <w:tcPr>
            <w:tcW w:w="198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Часть 2 ст. 128 ТК РФ</w:t>
            </w:r>
          </w:p>
        </w:tc>
      </w:tr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Инвалиды войны</w:t>
            </w:r>
          </w:p>
        </w:tc>
        <w:tc>
          <w:tcPr>
            <w:tcW w:w="232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До 60 календарных дней в году</w:t>
            </w:r>
          </w:p>
        </w:tc>
        <w:tc>
          <w:tcPr>
            <w:tcW w:w="198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Подпункт 17 п. 1 ст. 14 Федерального закона от 12.01.1995 N 5-ФЗ</w:t>
            </w:r>
          </w:p>
        </w:tc>
      </w:tr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Ветераны боевых действий из числа лиц, указанных в пп. 1 - 5 п. 1 ст. 3 Федерального закона от 12.01.1995 N 5-ФЗ</w:t>
            </w:r>
          </w:p>
        </w:tc>
        <w:tc>
          <w:tcPr>
            <w:tcW w:w="232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До 35 календарных дней в году</w:t>
            </w:r>
          </w:p>
        </w:tc>
        <w:tc>
          <w:tcPr>
            <w:tcW w:w="198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Подпункт 11 п. 1, пп. 4 п. 2 ст. 16 Федерального закона от 12.01.1995 N 5-ФЗ</w:t>
            </w:r>
          </w:p>
        </w:tc>
      </w:tr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Герои Социалистического Труда, Герои Труда Российской Федерации и полные кавалеры ордена Трудовой Славы</w:t>
            </w:r>
          </w:p>
        </w:tc>
        <w:tc>
          <w:tcPr>
            <w:tcW w:w="232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До 3 недель в год</w:t>
            </w:r>
          </w:p>
        </w:tc>
        <w:tc>
          <w:tcPr>
            <w:tcW w:w="198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Часть 2 ст. 6 Федерального закона от 09.01.1997 N 5-ФЗ</w:t>
            </w:r>
          </w:p>
        </w:tc>
      </w:tr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232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До 3 недель в год</w:t>
            </w:r>
          </w:p>
        </w:tc>
        <w:tc>
          <w:tcPr>
            <w:tcW w:w="1984" w:type="dxa"/>
          </w:tcPr>
          <w:p w:rsidR="00017466" w:rsidRPr="00DD445C" w:rsidRDefault="00017466" w:rsidP="00C40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445C">
              <w:rPr>
                <w:rFonts w:ascii="Times New Roman" w:hAnsi="Times New Roman" w:cs="Times New Roman"/>
                <w:szCs w:val="22"/>
              </w:rPr>
              <w:t>Пункт 3 ст. 8 Закона РФ от 15.01.1993 N 4301-1</w:t>
            </w:r>
          </w:p>
        </w:tc>
      </w:tr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 xml:space="preserve">Народные дружинники и внештатные сотрудники полиции, Добровольным пожарным </w:t>
            </w:r>
            <w:r w:rsidRPr="00DD445C">
              <w:rPr>
                <w:sz w:val="22"/>
                <w:szCs w:val="22"/>
              </w:rPr>
              <w:lastRenderedPageBreak/>
              <w:t>территориальных подразделений добровольной пожарной охраны</w:t>
            </w:r>
          </w:p>
        </w:tc>
        <w:tc>
          <w:tcPr>
            <w:tcW w:w="2324" w:type="dxa"/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lastRenderedPageBreak/>
              <w:t>Социальная поддержка</w:t>
            </w:r>
          </w:p>
        </w:tc>
        <w:tc>
          <w:tcPr>
            <w:tcW w:w="2211" w:type="dxa"/>
          </w:tcPr>
          <w:p w:rsidR="00017466" w:rsidRPr="00DD445C" w:rsidRDefault="00017466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>До 10 календарных дней в году</w:t>
            </w:r>
          </w:p>
        </w:tc>
        <w:tc>
          <w:tcPr>
            <w:tcW w:w="1984" w:type="dxa"/>
          </w:tcPr>
          <w:p w:rsidR="00017466" w:rsidRPr="00DD445C" w:rsidRDefault="00017466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 xml:space="preserve">Часть 3 ст. 26 Федерального закона от </w:t>
            </w:r>
            <w:r w:rsidRPr="00DD445C">
              <w:rPr>
                <w:sz w:val="22"/>
                <w:szCs w:val="22"/>
              </w:rPr>
              <w:lastRenderedPageBreak/>
              <w:t xml:space="preserve">02.04.2014 N 44-ФЗ, </w:t>
            </w:r>
            <w:hyperlink r:id="rId4" w:history="1">
              <w:r w:rsidRPr="00DD445C">
                <w:rPr>
                  <w:sz w:val="22"/>
                  <w:szCs w:val="22"/>
                </w:rPr>
                <w:t>ст. 18</w:t>
              </w:r>
            </w:hyperlink>
            <w:r w:rsidRPr="00DD445C">
              <w:rPr>
                <w:sz w:val="22"/>
                <w:szCs w:val="22"/>
              </w:rPr>
              <w:t xml:space="preserve"> Федерального закона от 06.05.2011 N 100-ФЗ "О добровольной пожарной охране"</w:t>
            </w:r>
          </w:p>
        </w:tc>
      </w:tr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lastRenderedPageBreak/>
              <w:t>Члены избирательной комиссии и кандидаты на выборах депутатов Государственной Думы, Президента РФ</w:t>
            </w:r>
          </w:p>
        </w:tc>
        <w:tc>
          <w:tcPr>
            <w:tcW w:w="2324" w:type="dxa"/>
            <w:vMerge w:val="restart"/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>Участие в избирательной компании</w:t>
            </w:r>
          </w:p>
        </w:tc>
        <w:tc>
          <w:tcPr>
            <w:tcW w:w="2211" w:type="dxa"/>
          </w:tcPr>
          <w:p w:rsidR="00017466" w:rsidRPr="00DD445C" w:rsidRDefault="00017466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>Период:</w:t>
            </w:r>
          </w:p>
          <w:p w:rsidR="00017466" w:rsidRPr="00DD445C" w:rsidRDefault="00017466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>- со дня регистрации ЦИК РФ федерального списка кандидатов до дня официального опубликования результатов выборов депутатов Госдумы, Президенты;</w:t>
            </w:r>
          </w:p>
        </w:tc>
        <w:tc>
          <w:tcPr>
            <w:tcW w:w="1984" w:type="dxa"/>
          </w:tcPr>
          <w:p w:rsidR="00017466" w:rsidRPr="00DD445C" w:rsidRDefault="00017466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>П. 3 ст. 16, п. 1 ст. 42 Федерального закона от 10.01.2003 N 19-ФЗ, ч. 14 ст. 11 Федерального закона от 26.11.1996 N 138-ФЗ</w:t>
            </w:r>
          </w:p>
        </w:tc>
      </w:tr>
      <w:tr w:rsidR="00017466" w:rsidRPr="00DD445C" w:rsidTr="000A4079">
        <w:tc>
          <w:tcPr>
            <w:tcW w:w="3340" w:type="dxa"/>
          </w:tcPr>
          <w:p w:rsidR="00017466" w:rsidRPr="00DD445C" w:rsidRDefault="00017466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>Доверенные лица кандидатов, выдвинутых по одномандатным избирательным округам</w:t>
            </w:r>
          </w:p>
        </w:tc>
        <w:tc>
          <w:tcPr>
            <w:tcW w:w="2324" w:type="dxa"/>
            <w:vMerge/>
          </w:tcPr>
          <w:p w:rsidR="00017466" w:rsidRPr="00DD445C" w:rsidRDefault="00017466" w:rsidP="00C40E74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017466" w:rsidRPr="00DD445C" w:rsidRDefault="00017466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>На период осуществления им своих полномочий</w:t>
            </w:r>
          </w:p>
          <w:p w:rsidR="00017466" w:rsidRPr="00DD445C" w:rsidRDefault="00017466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7466" w:rsidRPr="00DD445C" w:rsidRDefault="005A3727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history="1">
              <w:r w:rsidR="00017466" w:rsidRPr="00DD445C">
                <w:rPr>
                  <w:sz w:val="22"/>
                  <w:szCs w:val="22"/>
                </w:rPr>
                <w:t>ст. 55</w:t>
              </w:r>
            </w:hyperlink>
            <w:r w:rsidR="00017466" w:rsidRPr="00DD445C">
              <w:rPr>
                <w:sz w:val="22"/>
                <w:szCs w:val="22"/>
              </w:rPr>
              <w:t xml:space="preserve"> Федерального закона от 22.02.2014 N 20-ФЗ "О выборах депутатов Государственной Думы Федерального Собрания Российской Федерации"</w:t>
            </w:r>
          </w:p>
        </w:tc>
      </w:tr>
      <w:tr w:rsidR="00DD445C" w:rsidRPr="00DD445C" w:rsidTr="000A4079">
        <w:tc>
          <w:tcPr>
            <w:tcW w:w="3340" w:type="dxa"/>
          </w:tcPr>
          <w:p w:rsidR="00DD445C" w:rsidRPr="00DD445C" w:rsidRDefault="00DD445C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>Отпуска, которые могут быть установлены коллективными договорами (в том числе</w:t>
            </w:r>
            <w:r>
              <w:rPr>
                <w:sz w:val="22"/>
                <w:szCs w:val="22"/>
              </w:rPr>
              <w:t>,</w:t>
            </w:r>
            <w:r w:rsidRPr="00DD445C">
              <w:rPr>
                <w:sz w:val="22"/>
                <w:szCs w:val="22"/>
              </w:rPr>
              <w:t xml:space="preserve"> работникам с детьми)</w:t>
            </w:r>
          </w:p>
        </w:tc>
        <w:tc>
          <w:tcPr>
            <w:tcW w:w="2324" w:type="dxa"/>
          </w:tcPr>
          <w:p w:rsidR="00DD445C" w:rsidRPr="00DD445C" w:rsidRDefault="00DD445C" w:rsidP="00C40E74">
            <w:pPr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2211" w:type="dxa"/>
          </w:tcPr>
          <w:p w:rsidR="00DD445C" w:rsidRPr="00DD445C" w:rsidRDefault="00DD445C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445C">
              <w:rPr>
                <w:sz w:val="22"/>
                <w:szCs w:val="22"/>
              </w:rPr>
              <w:t>До 14 календарных дней</w:t>
            </w:r>
          </w:p>
        </w:tc>
        <w:tc>
          <w:tcPr>
            <w:tcW w:w="1984" w:type="dxa"/>
          </w:tcPr>
          <w:p w:rsidR="00DD445C" w:rsidRPr="00DD445C" w:rsidRDefault="005A3727" w:rsidP="00C40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history="1">
              <w:r w:rsidR="00DD445C" w:rsidRPr="00DD445C">
                <w:rPr>
                  <w:sz w:val="22"/>
                  <w:szCs w:val="22"/>
                </w:rPr>
                <w:t>Ст. 263</w:t>
              </w:r>
            </w:hyperlink>
            <w:r w:rsidR="00DD445C" w:rsidRPr="00DD445C">
              <w:rPr>
                <w:sz w:val="22"/>
                <w:szCs w:val="22"/>
              </w:rPr>
              <w:t xml:space="preserve">, коллективный договор </w:t>
            </w:r>
          </w:p>
        </w:tc>
      </w:tr>
    </w:tbl>
    <w:p w:rsidR="00753AA4" w:rsidRPr="00DD445C" w:rsidRDefault="00753AA4">
      <w:pPr>
        <w:rPr>
          <w:sz w:val="22"/>
          <w:szCs w:val="22"/>
        </w:rPr>
      </w:pPr>
    </w:p>
    <w:sectPr w:rsidR="00753AA4" w:rsidRPr="00DD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58"/>
    <w:rsid w:val="00017466"/>
    <w:rsid w:val="000A4079"/>
    <w:rsid w:val="0015473C"/>
    <w:rsid w:val="005A3727"/>
    <w:rsid w:val="005B2F4F"/>
    <w:rsid w:val="00753AA4"/>
    <w:rsid w:val="007E1F58"/>
    <w:rsid w:val="00885A0B"/>
    <w:rsid w:val="00B27B20"/>
    <w:rsid w:val="00DD445C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1747-83D2-4771-A6FA-AA630412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1">
    <w:name w:val="9.1_подзаг 1 уров"/>
    <w:basedOn w:val="a"/>
    <w:rsid w:val="005B2F4F"/>
    <w:pPr>
      <w:ind w:left="113"/>
    </w:pPr>
    <w:rPr>
      <w:b/>
      <w:sz w:val="28"/>
    </w:rPr>
  </w:style>
  <w:style w:type="paragraph" w:customStyle="1" w:styleId="ConsPlusNormal">
    <w:name w:val="ConsPlusNormal"/>
    <w:rsid w:val="00017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954159BBB62B7C45CA4683E2E60192C90FC775DDB3880AADDED19435B60D44FBDFA969AD99370EFpFL" TargetMode="External"/><Relationship Id="rId5" Type="http://schemas.openxmlformats.org/officeDocument/2006/relationships/hyperlink" Target="consultantplus://offline/ref=30C8D183996A98F180E01C55F3D032C08401D39A58289049FF4687CB8F0D92C2FA444CE6CB37BBFD4E02L" TargetMode="External"/><Relationship Id="rId4" Type="http://schemas.openxmlformats.org/officeDocument/2006/relationships/hyperlink" Target="consultantplus://offline/ref=30C8D183996A98F180E01C55F3D032C08400D2915F269049FF4687CB8F0D92C2FA444CE6CB37BCF54E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Admin</cp:lastModifiedBy>
  <cp:revision>5</cp:revision>
  <dcterms:created xsi:type="dcterms:W3CDTF">2021-10-28T14:31:00Z</dcterms:created>
  <dcterms:modified xsi:type="dcterms:W3CDTF">2021-10-28T20:20:00Z</dcterms:modified>
</cp:coreProperties>
</file>