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6D" w:rsidRDefault="00DF1AAA" w:rsidP="00663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Локальные нормативные акты</w:t>
      </w:r>
      <w:r w:rsidR="0066366D" w:rsidRPr="00663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1AAA" w:rsidRPr="00886EE6" w:rsidRDefault="0066366D" w:rsidP="00886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План: </w:t>
      </w:r>
    </w:p>
    <w:p w:rsidR="00DF1AAA" w:rsidRPr="00DF1AAA" w:rsidRDefault="00DF1AAA" w:rsidP="00886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окальные нормативные акты: обязательные и необязательные. Что проверит ГИТ.</w:t>
      </w:r>
    </w:p>
    <w:p w:rsidR="00DF1AAA" w:rsidRPr="00DF1AAA" w:rsidRDefault="00DF1AAA" w:rsidP="00886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оплате труда: что необходимо прописать по срокам выплат, типовые ошибки.</w:t>
      </w:r>
    </w:p>
    <w:p w:rsidR="00DF1AAA" w:rsidRPr="00DF1AAA" w:rsidRDefault="00DF1AAA" w:rsidP="00886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премировании: какие формулировки позволят не платить премию.</w:t>
      </w:r>
    </w:p>
    <w:p w:rsidR="00DF1AAA" w:rsidRPr="00DF1AAA" w:rsidRDefault="00DF1AAA" w:rsidP="00886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персональных данных. Новые рекомендации </w:t>
      </w:r>
      <w:proofErr w:type="spellStart"/>
      <w:r w:rsidRPr="00DF1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DF1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AAA" w:rsidRPr="00DF1AAA" w:rsidRDefault="00DF1AAA" w:rsidP="00886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командировках: насколько подробно прописывать возмещение расходов.</w:t>
      </w:r>
    </w:p>
    <w:p w:rsidR="00DF1AAA" w:rsidRPr="00DF1AAA" w:rsidRDefault="00DF1AAA" w:rsidP="00886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охране труда: не забыть включить разделы про СОУТ и обучение.</w:t>
      </w:r>
    </w:p>
    <w:p w:rsidR="00DF1AAA" w:rsidRPr="00DF1AAA" w:rsidRDefault="00DF1AAA" w:rsidP="0088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еще локальные акты по охра</w:t>
      </w:r>
      <w:r w:rsidRPr="00886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труда могут быть в компании.</w:t>
      </w:r>
    </w:p>
    <w:p w:rsidR="00DF1AAA" w:rsidRPr="00DF1AAA" w:rsidRDefault="00DF1AAA" w:rsidP="00886E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вахтовом методе: рабочее время и оплата труда</w:t>
      </w:r>
    </w:p>
    <w:p w:rsidR="00DF1AAA" w:rsidRPr="00DF1AAA" w:rsidRDefault="00DF1AAA" w:rsidP="00886E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о ненормированном дне, разъездном характере, суммированном учете - должны ли это быть отдельные документы.</w:t>
      </w:r>
    </w:p>
    <w:p w:rsidR="00DF1AAA" w:rsidRPr="00DF1AAA" w:rsidRDefault="00DF1AAA" w:rsidP="00886E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ли приказы локальными актами? Обязательные приказы в компании, которые всегда проверяет ГИТ</w:t>
      </w:r>
    </w:p>
    <w:p w:rsidR="00DF1AAA" w:rsidRPr="00DF1AAA" w:rsidRDefault="00DF1AAA" w:rsidP="00886E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и положения об отделах. Действительно ли они нужны?</w:t>
      </w:r>
    </w:p>
    <w:p w:rsidR="00DF1AAA" w:rsidRPr="00DF1AAA" w:rsidRDefault="00DF1AAA" w:rsidP="00886E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локальными актами.</w:t>
      </w:r>
    </w:p>
    <w:p w:rsidR="00DF1AAA" w:rsidRPr="00886EE6" w:rsidRDefault="00DF1AAA" w:rsidP="00886EE6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sz w:val="36"/>
          <w:szCs w:val="36"/>
        </w:rPr>
      </w:pPr>
    </w:p>
    <w:p w:rsidR="00DF1AAA" w:rsidRPr="00886EE6" w:rsidRDefault="00DF1AAA" w:rsidP="00886EE6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</w:rPr>
      </w:pPr>
      <w:r w:rsidRPr="00886EE6">
        <w:rPr>
          <w:rFonts w:eastAsia="+mn-ea"/>
          <w:b/>
          <w:bCs/>
          <w:color w:val="000000"/>
        </w:rPr>
        <w:t>Локальные нормативные акты</w:t>
      </w:r>
    </w:p>
    <w:p w:rsidR="0066366D" w:rsidRPr="00886EE6" w:rsidRDefault="0066366D" w:rsidP="00886EE6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0000"/>
        </w:rPr>
      </w:pPr>
      <w:r w:rsidRPr="00886EE6">
        <w:rPr>
          <w:rFonts w:eastAsia="+mn-ea"/>
          <w:bCs/>
          <w:color w:val="000000"/>
        </w:rPr>
        <w:t>Положения? Инструкции? Регламенты? Приказы?</w:t>
      </w:r>
    </w:p>
    <w:p w:rsidR="0066366D" w:rsidRPr="00886EE6" w:rsidRDefault="0066366D" w:rsidP="00886EE6">
      <w:pPr>
        <w:pStyle w:val="a3"/>
        <w:spacing w:before="0" w:beforeAutospacing="0" w:after="0" w:afterAutospacing="0"/>
        <w:textAlignment w:val="baseline"/>
      </w:pPr>
      <w:r w:rsidRPr="00886EE6">
        <w:rPr>
          <w:rFonts w:eastAsia="+mn-ea"/>
          <w:bCs/>
          <w:color w:val="000000"/>
        </w:rPr>
        <w:t>Правовой статус: утверждение руководителем. А если</w:t>
      </w:r>
      <w:r w:rsidR="00886EE6" w:rsidRPr="00886EE6">
        <w:rPr>
          <w:rFonts w:eastAsia="+mn-ea"/>
          <w:bCs/>
          <w:color w:val="000000"/>
        </w:rPr>
        <w:t xml:space="preserve"> нет?</w:t>
      </w:r>
    </w:p>
    <w:p w:rsidR="0066366D" w:rsidRDefault="006211CA" w:rsidP="00886EE6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0000"/>
        </w:rPr>
      </w:pPr>
      <w:r w:rsidRPr="006211CA">
        <w:rPr>
          <w:rFonts w:eastAsia="+mn-ea"/>
          <w:bCs/>
          <w:color w:val="000000"/>
        </w:rPr>
        <w:t xml:space="preserve">Как изменяем? </w:t>
      </w:r>
      <w:r>
        <w:rPr>
          <w:rFonts w:eastAsia="+mn-ea"/>
          <w:bCs/>
          <w:color w:val="000000"/>
        </w:rPr>
        <w:t xml:space="preserve">Требуется согласие работников? </w:t>
      </w:r>
    </w:p>
    <w:p w:rsidR="00365D67" w:rsidRDefault="00365D67" w:rsidP="00886EE6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0000"/>
        </w:rPr>
      </w:pPr>
      <w:r>
        <w:rPr>
          <w:rFonts w:eastAsia="+mn-ea"/>
          <w:bCs/>
          <w:color w:val="000000"/>
        </w:rPr>
        <w:t>Ознакомление – под роспись. Способы получения росписи</w:t>
      </w:r>
      <w:r w:rsidR="003F7238">
        <w:rPr>
          <w:rFonts w:eastAsia="+mn-ea"/>
          <w:bCs/>
          <w:color w:val="000000"/>
        </w:rPr>
        <w:t xml:space="preserve">. Сроки ознакомления. </w:t>
      </w:r>
    </w:p>
    <w:p w:rsidR="006211CA" w:rsidRPr="006211CA" w:rsidRDefault="006211CA" w:rsidP="00886EE6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0000"/>
        </w:rPr>
      </w:pPr>
    </w:p>
    <w:p w:rsidR="00DF1AAA" w:rsidRPr="00886EE6" w:rsidRDefault="00DF1AAA" w:rsidP="00886EE6">
      <w:pPr>
        <w:pStyle w:val="a3"/>
        <w:spacing w:before="0" w:beforeAutospacing="0" w:after="0" w:afterAutospacing="0"/>
        <w:textAlignment w:val="baseline"/>
      </w:pPr>
      <w:r w:rsidRPr="00886EE6">
        <w:rPr>
          <w:rFonts w:eastAsia="+mn-ea"/>
          <w:b/>
          <w:bCs/>
          <w:color w:val="000000"/>
        </w:rPr>
        <w:t>Обязательные:</w:t>
      </w:r>
    </w:p>
    <w:p w:rsidR="00DF1AAA" w:rsidRPr="00886EE6" w:rsidRDefault="00DF1AAA" w:rsidP="00886EE6">
      <w:pPr>
        <w:pStyle w:val="a4"/>
        <w:numPr>
          <w:ilvl w:val="0"/>
          <w:numId w:val="3"/>
        </w:numPr>
        <w:textAlignment w:val="baseline"/>
      </w:pPr>
      <w:r w:rsidRPr="00886EE6">
        <w:rPr>
          <w:rFonts w:eastAsia="+mn-ea"/>
          <w:color w:val="000000"/>
        </w:rPr>
        <w:t>Правила внутреннего трудового распорядка (ПВТР)</w:t>
      </w:r>
    </w:p>
    <w:p w:rsidR="00DF1AAA" w:rsidRPr="00886EE6" w:rsidRDefault="00DF1AAA" w:rsidP="00886EE6">
      <w:pPr>
        <w:pStyle w:val="a4"/>
        <w:numPr>
          <w:ilvl w:val="0"/>
          <w:numId w:val="3"/>
        </w:numPr>
        <w:textAlignment w:val="baseline"/>
      </w:pPr>
      <w:r w:rsidRPr="00886EE6">
        <w:rPr>
          <w:rFonts w:eastAsia="+mn-ea"/>
          <w:color w:val="000000"/>
        </w:rPr>
        <w:t>Локальный акт об оплате труда</w:t>
      </w:r>
    </w:p>
    <w:p w:rsidR="00DF1AAA" w:rsidRPr="00886EE6" w:rsidRDefault="00DF1AAA" w:rsidP="00886EE6">
      <w:pPr>
        <w:pStyle w:val="a4"/>
        <w:numPr>
          <w:ilvl w:val="0"/>
          <w:numId w:val="3"/>
        </w:numPr>
        <w:textAlignment w:val="baseline"/>
      </w:pPr>
      <w:r w:rsidRPr="00886EE6">
        <w:rPr>
          <w:rFonts w:eastAsia="+mn-ea"/>
          <w:color w:val="000000"/>
        </w:rPr>
        <w:t>Локальный акт о персональных данных</w:t>
      </w:r>
    </w:p>
    <w:p w:rsidR="00DF1AAA" w:rsidRPr="00886EE6" w:rsidRDefault="00DF1AAA" w:rsidP="00886EE6">
      <w:pPr>
        <w:pStyle w:val="a4"/>
        <w:numPr>
          <w:ilvl w:val="0"/>
          <w:numId w:val="3"/>
        </w:numPr>
        <w:textAlignment w:val="baseline"/>
      </w:pPr>
      <w:r w:rsidRPr="00886EE6">
        <w:rPr>
          <w:rFonts w:eastAsia="+mn-ea"/>
          <w:color w:val="000000"/>
        </w:rPr>
        <w:t>Инструкции и правила по охране труда</w:t>
      </w:r>
    </w:p>
    <w:p w:rsidR="00DF1AAA" w:rsidRPr="00886EE6" w:rsidRDefault="00DF1AAA" w:rsidP="00886EE6">
      <w:pPr>
        <w:pStyle w:val="a4"/>
        <w:numPr>
          <w:ilvl w:val="0"/>
          <w:numId w:val="3"/>
        </w:numPr>
        <w:textAlignment w:val="baseline"/>
      </w:pPr>
      <w:r w:rsidRPr="00886EE6">
        <w:rPr>
          <w:rFonts w:eastAsia="+mn-ea"/>
          <w:color w:val="000000"/>
        </w:rPr>
        <w:t xml:space="preserve">Штатное расписание - </w:t>
      </w:r>
      <w:proofErr w:type="gramStart"/>
      <w:r w:rsidRPr="00886EE6">
        <w:rPr>
          <w:rFonts w:eastAsia="+mn-ea"/>
          <w:color w:val="000000"/>
        </w:rPr>
        <w:t>Письма  Роструда</w:t>
      </w:r>
      <w:proofErr w:type="gramEnd"/>
      <w:r w:rsidRPr="00886EE6">
        <w:rPr>
          <w:rFonts w:eastAsia="+mn-ea"/>
          <w:color w:val="000000"/>
        </w:rPr>
        <w:t xml:space="preserve"> от 15.05.2014 N ПГ/4653-6-1, </w:t>
      </w:r>
      <w:r w:rsidRPr="00886EE6">
        <w:rPr>
          <w:rFonts w:eastAsia="+mn-ea"/>
          <w:i/>
          <w:iCs/>
          <w:color w:val="000000"/>
        </w:rPr>
        <w:t>от 21.01.2014 N ПГ/13229-6-1</w:t>
      </w:r>
    </w:p>
    <w:p w:rsidR="00DF1AAA" w:rsidRPr="00886EE6" w:rsidRDefault="00DF1AAA" w:rsidP="00886EE6">
      <w:pPr>
        <w:pStyle w:val="a4"/>
        <w:numPr>
          <w:ilvl w:val="0"/>
          <w:numId w:val="3"/>
        </w:numPr>
        <w:textAlignment w:val="baseline"/>
      </w:pPr>
      <w:r w:rsidRPr="00886EE6">
        <w:rPr>
          <w:rFonts w:eastAsia="+mn-ea"/>
          <w:color w:val="000000"/>
        </w:rPr>
        <w:t xml:space="preserve">График отпусков Письмо от 31.10.2007 </w:t>
      </w:r>
      <w:r w:rsidRPr="00886EE6">
        <w:rPr>
          <w:rFonts w:eastAsia="+mn-ea"/>
          <w:color w:val="000000"/>
          <w:lang w:val="en-US"/>
        </w:rPr>
        <w:t>N</w:t>
      </w:r>
      <w:r w:rsidRPr="00886EE6">
        <w:rPr>
          <w:rFonts w:eastAsia="+mn-ea"/>
          <w:color w:val="000000"/>
        </w:rPr>
        <w:t xml:space="preserve"> 4414-6.</w:t>
      </w:r>
    </w:p>
    <w:p w:rsidR="00DF1AAA" w:rsidRPr="00886EE6" w:rsidRDefault="00DF1AAA" w:rsidP="00886EE6">
      <w:pPr>
        <w:pStyle w:val="a4"/>
        <w:numPr>
          <w:ilvl w:val="0"/>
          <w:numId w:val="3"/>
        </w:numPr>
        <w:textAlignment w:val="baseline"/>
        <w:rPr>
          <w:color w:val="140A62"/>
        </w:rPr>
      </w:pPr>
      <w:r w:rsidRPr="00886EE6">
        <w:rPr>
          <w:rFonts w:eastAsia="+mn-ea"/>
          <w:color w:val="000000"/>
        </w:rPr>
        <w:t>Должностная инструкция. Всегда ли должностная инструкция локальный акт? Письмо Роструда от 31.10.2007 N 4412-6</w:t>
      </w:r>
    </w:p>
    <w:p w:rsidR="0066366D" w:rsidRDefault="0066366D" w:rsidP="00886EE6">
      <w:pPr>
        <w:pStyle w:val="a4"/>
        <w:numPr>
          <w:ilvl w:val="0"/>
          <w:numId w:val="3"/>
        </w:numPr>
        <w:textAlignment w:val="baseline"/>
        <w:rPr>
          <w:rFonts w:eastAsia="+mn-ea"/>
          <w:color w:val="000000"/>
        </w:rPr>
      </w:pPr>
      <w:r w:rsidRPr="00886EE6">
        <w:rPr>
          <w:rFonts w:eastAsia="+mn-ea"/>
          <w:color w:val="000000"/>
        </w:rPr>
        <w:t xml:space="preserve">Положение по охране труда (положение об обучении по охране </w:t>
      </w:r>
      <w:proofErr w:type="gramStart"/>
      <w:r w:rsidRPr="00886EE6">
        <w:rPr>
          <w:rFonts w:eastAsia="+mn-ea"/>
          <w:color w:val="000000"/>
        </w:rPr>
        <w:t>труда,  положение</w:t>
      </w:r>
      <w:proofErr w:type="gramEnd"/>
      <w:r w:rsidRPr="00886EE6">
        <w:rPr>
          <w:rFonts w:eastAsia="+mn-ea"/>
          <w:color w:val="000000"/>
        </w:rPr>
        <w:t xml:space="preserve"> о  СУОТ)</w:t>
      </w:r>
    </w:p>
    <w:p w:rsidR="005E08F6" w:rsidRPr="005E08F6" w:rsidRDefault="005E08F6" w:rsidP="00886EE6">
      <w:pPr>
        <w:pStyle w:val="a4"/>
        <w:numPr>
          <w:ilvl w:val="0"/>
          <w:numId w:val="3"/>
        </w:numPr>
        <w:textAlignment w:val="baseline"/>
        <w:rPr>
          <w:rFonts w:eastAsia="+mn-ea"/>
          <w:color w:val="000000"/>
        </w:rPr>
      </w:pPr>
    </w:p>
    <w:p w:rsidR="0066366D" w:rsidRPr="0066366D" w:rsidRDefault="0066366D" w:rsidP="00886EE6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 w:rsidRPr="0066366D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Условно обязательные:</w:t>
      </w:r>
    </w:p>
    <w:p w:rsidR="0066366D" w:rsidRPr="00886EE6" w:rsidRDefault="0066366D" w:rsidP="00886EE6">
      <w:pPr>
        <w:pStyle w:val="a4"/>
        <w:numPr>
          <w:ilvl w:val="0"/>
          <w:numId w:val="4"/>
        </w:numPr>
        <w:textAlignment w:val="baseline"/>
        <w:rPr>
          <w:rFonts w:eastAsia="+mn-ea"/>
          <w:color w:val="000000"/>
        </w:rPr>
      </w:pPr>
      <w:r w:rsidRPr="00886EE6">
        <w:rPr>
          <w:rFonts w:eastAsia="+mn-ea"/>
          <w:color w:val="000000"/>
        </w:rPr>
        <w:t>Локальный акт о премировании</w:t>
      </w:r>
    </w:p>
    <w:p w:rsidR="0066366D" w:rsidRPr="00886EE6" w:rsidRDefault="0066366D" w:rsidP="00886EE6">
      <w:pPr>
        <w:pStyle w:val="a4"/>
        <w:numPr>
          <w:ilvl w:val="0"/>
          <w:numId w:val="4"/>
        </w:numPr>
        <w:textAlignment w:val="baseline"/>
        <w:rPr>
          <w:rFonts w:eastAsia="+mn-ea"/>
          <w:color w:val="000000"/>
        </w:rPr>
      </w:pPr>
      <w:r w:rsidRPr="00886EE6">
        <w:rPr>
          <w:rFonts w:eastAsia="+mn-ea"/>
          <w:color w:val="000000"/>
        </w:rPr>
        <w:t>Локальный акт о командировках</w:t>
      </w:r>
    </w:p>
    <w:p w:rsidR="0066366D" w:rsidRPr="00886EE6" w:rsidRDefault="0066366D" w:rsidP="00886EE6">
      <w:pPr>
        <w:pStyle w:val="a4"/>
        <w:numPr>
          <w:ilvl w:val="0"/>
          <w:numId w:val="4"/>
        </w:numPr>
        <w:textAlignment w:val="baseline"/>
        <w:rPr>
          <w:rFonts w:eastAsia="+mn-ea"/>
          <w:color w:val="000000"/>
        </w:rPr>
      </w:pPr>
      <w:r w:rsidRPr="00886EE6">
        <w:rPr>
          <w:rFonts w:eastAsia="+mn-ea"/>
          <w:color w:val="000000"/>
        </w:rPr>
        <w:t xml:space="preserve">Иные локальные акты или </w:t>
      </w:r>
      <w:proofErr w:type="gramStart"/>
      <w:r w:rsidRPr="00886EE6">
        <w:rPr>
          <w:rFonts w:eastAsia="+mn-ea"/>
          <w:color w:val="000000"/>
        </w:rPr>
        <w:t>в  ПВТР</w:t>
      </w:r>
      <w:proofErr w:type="gramEnd"/>
      <w:r w:rsidRPr="00886EE6">
        <w:rPr>
          <w:rFonts w:eastAsia="+mn-ea"/>
          <w:color w:val="000000"/>
        </w:rPr>
        <w:t>: ненормированный рабочий день, разъездной характер, вахтовый метод, суммированный учет</w:t>
      </w:r>
    </w:p>
    <w:p w:rsidR="0066366D" w:rsidRPr="00886EE6" w:rsidRDefault="0066366D" w:rsidP="00886EE6">
      <w:pPr>
        <w:pStyle w:val="a4"/>
        <w:numPr>
          <w:ilvl w:val="0"/>
          <w:numId w:val="4"/>
        </w:numPr>
        <w:textAlignment w:val="baseline"/>
        <w:rPr>
          <w:rFonts w:eastAsia="+mn-ea"/>
          <w:color w:val="000000"/>
        </w:rPr>
      </w:pPr>
      <w:r w:rsidRPr="00886EE6">
        <w:rPr>
          <w:rFonts w:eastAsia="+mn-ea"/>
          <w:color w:val="000000"/>
        </w:rPr>
        <w:t>Положение об аттестации</w:t>
      </w:r>
    </w:p>
    <w:p w:rsidR="0066366D" w:rsidRPr="00886EE6" w:rsidRDefault="0066366D" w:rsidP="00886EE6">
      <w:pPr>
        <w:pStyle w:val="a4"/>
        <w:numPr>
          <w:ilvl w:val="0"/>
          <w:numId w:val="4"/>
        </w:numPr>
        <w:textAlignment w:val="baseline"/>
        <w:rPr>
          <w:rFonts w:eastAsia="+mn-ea"/>
          <w:color w:val="000000"/>
        </w:rPr>
      </w:pPr>
      <w:r w:rsidRPr="00886EE6">
        <w:rPr>
          <w:rFonts w:eastAsia="+mn-ea"/>
          <w:color w:val="000000"/>
        </w:rPr>
        <w:t>Положение о коммерческой тайне</w:t>
      </w:r>
    </w:p>
    <w:p w:rsidR="0066366D" w:rsidRPr="00886EE6" w:rsidRDefault="0066366D" w:rsidP="00886EE6">
      <w:pPr>
        <w:pStyle w:val="a4"/>
        <w:numPr>
          <w:ilvl w:val="0"/>
          <w:numId w:val="4"/>
        </w:numPr>
        <w:textAlignment w:val="baseline"/>
        <w:rPr>
          <w:rFonts w:eastAsia="+mn-ea"/>
          <w:color w:val="000000"/>
        </w:rPr>
      </w:pPr>
      <w:r w:rsidRPr="00886EE6">
        <w:rPr>
          <w:rFonts w:eastAsia="+mn-ea"/>
          <w:color w:val="000000"/>
        </w:rPr>
        <w:t xml:space="preserve">Положение </w:t>
      </w:r>
      <w:proofErr w:type="gramStart"/>
      <w:r w:rsidRPr="00886EE6">
        <w:rPr>
          <w:rFonts w:eastAsia="+mn-ea"/>
          <w:color w:val="000000"/>
        </w:rPr>
        <w:t>о  ДМС</w:t>
      </w:r>
      <w:proofErr w:type="gramEnd"/>
    </w:p>
    <w:p w:rsidR="0066366D" w:rsidRPr="00886EE6" w:rsidRDefault="0066366D" w:rsidP="00886EE6">
      <w:pPr>
        <w:pStyle w:val="a4"/>
        <w:numPr>
          <w:ilvl w:val="0"/>
          <w:numId w:val="4"/>
        </w:numPr>
        <w:textAlignment w:val="baseline"/>
        <w:rPr>
          <w:rFonts w:eastAsia="+mn-ea"/>
          <w:color w:val="000000"/>
        </w:rPr>
      </w:pPr>
      <w:proofErr w:type="gramStart"/>
      <w:r w:rsidRPr="00886EE6">
        <w:rPr>
          <w:rFonts w:eastAsia="+mn-ea"/>
          <w:color w:val="000000"/>
        </w:rPr>
        <w:t>Регламенты  согласно</w:t>
      </w:r>
      <w:proofErr w:type="gramEnd"/>
      <w:r w:rsidRPr="00886EE6">
        <w:rPr>
          <w:rFonts w:eastAsia="+mn-ea"/>
          <w:color w:val="000000"/>
        </w:rPr>
        <w:t xml:space="preserve"> законодательства для отдельных отраслей</w:t>
      </w:r>
    </w:p>
    <w:p w:rsidR="0066366D" w:rsidRPr="00886EE6" w:rsidRDefault="0066366D" w:rsidP="00886EE6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</w:rPr>
      </w:pPr>
    </w:p>
    <w:p w:rsidR="0066366D" w:rsidRPr="007811A6" w:rsidRDefault="0066366D" w:rsidP="00886EE6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7811A6">
        <w:rPr>
          <w:rFonts w:ascii="Times New Roman" w:eastAsia="+mn-ea" w:hAnsi="Times New Roman" w:cs="Times New Roman"/>
          <w:b/>
          <w:color w:val="000000"/>
          <w:sz w:val="24"/>
          <w:szCs w:val="24"/>
        </w:rPr>
        <w:t>Необязательные</w:t>
      </w:r>
      <w:r w:rsidRPr="007811A6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-  на </w:t>
      </w:r>
      <w:proofErr w:type="gramStart"/>
      <w:r w:rsidRPr="007811A6">
        <w:rPr>
          <w:rFonts w:ascii="Times New Roman" w:eastAsia="+mn-ea" w:hAnsi="Times New Roman" w:cs="Times New Roman"/>
          <w:color w:val="000000"/>
          <w:sz w:val="24"/>
          <w:szCs w:val="24"/>
        </w:rPr>
        <w:t>усмотрение  организации</w:t>
      </w:r>
      <w:proofErr w:type="gramEnd"/>
      <w:r w:rsidRPr="007811A6">
        <w:rPr>
          <w:rFonts w:ascii="Times New Roman" w:eastAsia="+mn-ea" w:hAnsi="Times New Roman" w:cs="Times New Roman"/>
          <w:color w:val="000000"/>
          <w:sz w:val="24"/>
          <w:szCs w:val="24"/>
        </w:rPr>
        <w:t>: Положение о персонале, Положения об отделах,  Корпоративный кодекс, Положение об обучении,   Положение о подборе, Положение об отпусках, Регламенты, стандарты по различным вопросам  жизни компании</w:t>
      </w:r>
    </w:p>
    <w:p w:rsidR="00DF1AAA" w:rsidRPr="007811A6" w:rsidRDefault="00DF1AAA" w:rsidP="00886EE6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886EE6" w:rsidRDefault="00886EE6" w:rsidP="00886EE6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886EE6" w:rsidRPr="00886EE6" w:rsidRDefault="00886EE6" w:rsidP="00886EE6">
      <w:pPr>
        <w:spacing w:after="0" w:line="240" w:lineRule="auto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 w:rsidRPr="00886EE6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Положение о защите персональных данных</w:t>
      </w:r>
    </w:p>
    <w:p w:rsidR="00886EE6" w:rsidRPr="00886EE6" w:rsidRDefault="00886EE6" w:rsidP="00886EE6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886EE6" w:rsidRPr="00886EE6" w:rsidRDefault="00886EE6" w:rsidP="00886EE6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886EE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Утверждение обязательно! (ст. </w:t>
      </w:r>
      <w:proofErr w:type="gramStart"/>
      <w:r w:rsidRPr="00886EE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87  ТК</w:t>
      </w:r>
      <w:proofErr w:type="gramEnd"/>
      <w:r w:rsidRPr="00886EE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РФ)</w:t>
      </w:r>
    </w:p>
    <w:p w:rsidR="00886EE6" w:rsidRDefault="00886EE6" w:rsidP="00886EE6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</w:t>
      </w:r>
      <w:r w:rsidRPr="00886EE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</w:t>
      </w:r>
    </w:p>
    <w:p w:rsidR="00886EE6" w:rsidRPr="00886EE6" w:rsidRDefault="00886EE6" w:rsidP="00886EE6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886EE6" w:rsidRPr="00886EE6" w:rsidRDefault="00886EE6" w:rsidP="00886EE6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886EE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Примерное содержание:</w:t>
      </w:r>
    </w:p>
    <w:p w:rsidR="00886EE6" w:rsidRPr="00886EE6" w:rsidRDefault="00886EE6" w:rsidP="00886EE6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886EE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Общие </w:t>
      </w:r>
      <w:proofErr w:type="gramStart"/>
      <w:r w:rsidRPr="00886EE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положения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886EE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Цели</w:t>
      </w:r>
      <w:proofErr w:type="gramEnd"/>
      <w:r w:rsidRPr="00886EE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сбора персональных данных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86EE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Правовые основания обработки персональных данных</w:t>
      </w:r>
    </w:p>
    <w:p w:rsidR="00886EE6" w:rsidRDefault="00886EE6" w:rsidP="00886EE6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886EE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Объем и категории обрабатываемых персональных данных, категории субъектов персональных данных</w:t>
      </w:r>
    </w:p>
    <w:p w:rsidR="00886EE6" w:rsidRDefault="00886EE6" w:rsidP="00886EE6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886EE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Порядок и условия обработки персональных данных</w:t>
      </w:r>
    </w:p>
    <w:p w:rsidR="00886EE6" w:rsidRPr="00886EE6" w:rsidRDefault="00886EE6" w:rsidP="00886EE6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886EE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Актуализация, исправление, удаление и уничтожение персональных данных Защита Ответственность за разглашение персональных данных</w:t>
      </w:r>
    </w:p>
    <w:p w:rsidR="00886EE6" w:rsidRPr="00886EE6" w:rsidRDefault="00886EE6" w:rsidP="00886EE6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886EE6" w:rsidRPr="00886EE6" w:rsidRDefault="00886EE6" w:rsidP="00886EE6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886EE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+ Приказ об ответственном (ст. 22.1 Федеральный закон «О персональных данных» от 2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7.07.2006 № 152-ФЗ)</w:t>
      </w:r>
    </w:p>
    <w:p w:rsidR="00886EE6" w:rsidRPr="00886EE6" w:rsidRDefault="00886EE6" w:rsidP="00886EE6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886EE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+ Приказ о списке лиц, имеющих право доступа к персональным данным работни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ков (ст. </w:t>
      </w:r>
      <w:proofErr w:type="gramStart"/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88  ТК</w:t>
      </w:r>
      <w:proofErr w:type="gramEnd"/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РФ)</w:t>
      </w:r>
    </w:p>
    <w:p w:rsidR="00886EE6" w:rsidRPr="00886EE6" w:rsidRDefault="00886EE6" w:rsidP="00886EE6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886EE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+ Обязательство о неразглашении от имеющих доступ (ст. 88 ТК РФ, п.43 Постановления Пленума ВС от 17.03.2004 № 2)</w:t>
      </w:r>
    </w:p>
    <w:p w:rsidR="00886EE6" w:rsidRPr="00886EE6" w:rsidRDefault="00886EE6" w:rsidP="00886EE6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886EE6" w:rsidRDefault="00886EE6" w:rsidP="00886EE6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886EE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ст.13.11 КоАП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86EE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нет доступа к политике по обработке данных – до 30 тыс.</w:t>
      </w:r>
    </w:p>
    <w:p w:rsidR="00886EE6" w:rsidRDefault="00886EE6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74326F" w:rsidRPr="0074326F" w:rsidRDefault="0074326F" w:rsidP="0074326F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4326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Положение об оплате труда, о премировании:</w:t>
      </w:r>
    </w:p>
    <w:p w:rsidR="00000000" w:rsidRPr="0074326F" w:rsidRDefault="00F80C3E" w:rsidP="0074326F">
      <w:pPr>
        <w:numPr>
          <w:ilvl w:val="0"/>
          <w:numId w:val="5"/>
        </w:num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4326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Общие положения: термины, на кого распространяется, на к</w:t>
      </w:r>
      <w:r w:rsidRPr="0074326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аких нормативных актах основывается</w:t>
      </w:r>
    </w:p>
    <w:p w:rsidR="00000000" w:rsidRPr="0074326F" w:rsidRDefault="00F80C3E" w:rsidP="0074326F">
      <w:pPr>
        <w:numPr>
          <w:ilvl w:val="0"/>
          <w:numId w:val="5"/>
        </w:num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4326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Описание системы оплаты труда: устанавливается система (системы) оплаты, определяются категории работников</w:t>
      </w:r>
    </w:p>
    <w:p w:rsidR="00000000" w:rsidRPr="0074326F" w:rsidRDefault="00F80C3E" w:rsidP="0074326F">
      <w:pPr>
        <w:numPr>
          <w:ilvl w:val="0"/>
          <w:numId w:val="5"/>
        </w:num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326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Описывается  порядок</w:t>
      </w:r>
      <w:proofErr w:type="gramEnd"/>
      <w:r w:rsidRPr="0074326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исчисления фиксированной части оплаты труда (оклад, тарифная ставка)</w:t>
      </w:r>
    </w:p>
    <w:p w:rsidR="00000000" w:rsidRPr="0074326F" w:rsidRDefault="00F80C3E" w:rsidP="0074326F">
      <w:pPr>
        <w:numPr>
          <w:ilvl w:val="0"/>
          <w:numId w:val="5"/>
        </w:num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4326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Описывается переменная часть оплаты труда (премии) или делается отсылка к Положению о п</w:t>
      </w:r>
      <w:r w:rsidRPr="0074326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ремировании</w:t>
      </w:r>
    </w:p>
    <w:p w:rsidR="00000000" w:rsidRPr="0074326F" w:rsidRDefault="00F80C3E" w:rsidP="0074326F">
      <w:pPr>
        <w:numPr>
          <w:ilvl w:val="0"/>
          <w:numId w:val="5"/>
        </w:num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4326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Описываются надбавки и доплаты (обязательные по законодательству и устанавливаемые компанией)</w:t>
      </w:r>
    </w:p>
    <w:p w:rsidR="00000000" w:rsidRDefault="00F80C3E" w:rsidP="0074326F">
      <w:pPr>
        <w:numPr>
          <w:ilvl w:val="0"/>
          <w:numId w:val="5"/>
        </w:num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4326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Устанавливается порядо</w:t>
      </w:r>
      <w:r w:rsidRPr="0074326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 выплат (сроки, способы выдачи и т.д.)</w:t>
      </w:r>
    </w:p>
    <w:p w:rsidR="0074326F" w:rsidRPr="0074326F" w:rsidRDefault="0074326F" w:rsidP="0074326F">
      <w:pPr>
        <w:numPr>
          <w:ilvl w:val="0"/>
          <w:numId w:val="5"/>
        </w:num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Условия об индексации</w:t>
      </w:r>
    </w:p>
    <w:p w:rsidR="0074326F" w:rsidRDefault="0074326F" w:rsidP="0074326F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6F" w:rsidRPr="0074326F" w:rsidRDefault="0074326F" w:rsidP="0074326F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4326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О премировании:</w:t>
      </w:r>
    </w:p>
    <w:p w:rsidR="00000000" w:rsidRPr="0074326F" w:rsidRDefault="00F80C3E" w:rsidP="0074326F">
      <w:pPr>
        <w:numPr>
          <w:ilvl w:val="0"/>
          <w:numId w:val="6"/>
        </w:num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4326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показатели и </w:t>
      </w:r>
      <w:proofErr w:type="gramStart"/>
      <w:r w:rsidRPr="0074326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условия  премирования</w:t>
      </w:r>
      <w:proofErr w:type="gramEnd"/>
    </w:p>
    <w:p w:rsidR="00000000" w:rsidRPr="0074326F" w:rsidRDefault="00F80C3E" w:rsidP="0074326F">
      <w:pPr>
        <w:numPr>
          <w:ilvl w:val="0"/>
          <w:numId w:val="6"/>
        </w:num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4326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круг премируемых работников</w:t>
      </w:r>
    </w:p>
    <w:p w:rsidR="00000000" w:rsidRPr="0074326F" w:rsidRDefault="00F80C3E" w:rsidP="0074326F">
      <w:pPr>
        <w:numPr>
          <w:ilvl w:val="0"/>
          <w:numId w:val="6"/>
        </w:num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4326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размер, порядок расчета премий</w:t>
      </w:r>
    </w:p>
    <w:p w:rsidR="00000000" w:rsidRPr="0074326F" w:rsidRDefault="00F80C3E" w:rsidP="0074326F">
      <w:pPr>
        <w:numPr>
          <w:ilvl w:val="0"/>
          <w:numId w:val="6"/>
        </w:num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4326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периодичность премирования</w:t>
      </w:r>
    </w:p>
    <w:p w:rsidR="00000000" w:rsidRPr="0074326F" w:rsidRDefault="00F80C3E" w:rsidP="0074326F">
      <w:pPr>
        <w:numPr>
          <w:ilvl w:val="0"/>
          <w:numId w:val="6"/>
        </w:num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4326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переч</w:t>
      </w:r>
      <w:r w:rsidRPr="0074326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ень обстоятельств, при наличии которых премия выплачивается в меньшем размере или не выплачивается </w:t>
      </w:r>
    </w:p>
    <w:p w:rsidR="00000000" w:rsidRDefault="00F80C3E" w:rsidP="0074326F">
      <w:pPr>
        <w:numPr>
          <w:ilvl w:val="0"/>
          <w:numId w:val="6"/>
        </w:num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4326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перечень выплат, на которые начисляется премия </w:t>
      </w:r>
    </w:p>
    <w:p w:rsidR="007811A6" w:rsidRPr="0074326F" w:rsidRDefault="007811A6" w:rsidP="007811A6">
      <w:pPr>
        <w:spacing w:after="0" w:line="240" w:lineRule="auto"/>
        <w:ind w:left="360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Важно! Подчеркнуть </w:t>
      </w:r>
      <w:proofErr w:type="spellStart"/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негарантированность</w:t>
      </w:r>
      <w:proofErr w:type="spellEnd"/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, зависимость </w:t>
      </w:r>
      <w:proofErr w:type="gramStart"/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от  результатов</w:t>
      </w:r>
      <w:proofErr w:type="gramEnd"/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 работника, отдела, компании</w:t>
      </w:r>
    </w:p>
    <w:p w:rsidR="007811A6" w:rsidRDefault="007811A6" w:rsidP="007811A6">
      <w:pPr>
        <w:spacing w:after="0" w:line="240" w:lineRule="auto"/>
        <w:rPr>
          <w:rFonts w:ascii="Arial" w:eastAsia="+mn-ea" w:hAnsi="Arial" w:cs="Arial"/>
          <w:b/>
          <w:bCs/>
          <w:color w:val="000000"/>
          <w:sz w:val="36"/>
          <w:szCs w:val="36"/>
          <w:lang w:eastAsia="ru-RU"/>
        </w:rPr>
      </w:pPr>
    </w:p>
    <w:p w:rsidR="007811A6" w:rsidRDefault="007811A6" w:rsidP="007811A6">
      <w:pPr>
        <w:spacing w:after="0" w:line="240" w:lineRule="auto"/>
        <w:rPr>
          <w:rFonts w:ascii="Arial" w:eastAsia="+mn-ea" w:hAnsi="Arial" w:cs="Arial"/>
          <w:b/>
          <w:bCs/>
          <w:color w:val="000000"/>
          <w:sz w:val="36"/>
          <w:szCs w:val="36"/>
          <w:lang w:eastAsia="ru-RU"/>
        </w:rPr>
      </w:pPr>
    </w:p>
    <w:p w:rsidR="007811A6" w:rsidRPr="007811A6" w:rsidRDefault="007811A6" w:rsidP="007811A6">
      <w:pPr>
        <w:spacing w:after="0" w:line="240" w:lineRule="auto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 w:rsidRPr="007811A6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Положение о командировке</w:t>
      </w:r>
    </w:p>
    <w:p w:rsidR="007811A6" w:rsidRPr="007811A6" w:rsidRDefault="007811A6" w:rsidP="007811A6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811A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Положения об особенностях направления работников в служебные командировки (Постановление Правительства РФ от 13.10.2008 N 749)</w:t>
      </w:r>
    </w:p>
    <w:p w:rsidR="007811A6" w:rsidRPr="007811A6" w:rsidRDefault="007811A6" w:rsidP="007811A6">
      <w:pPr>
        <w:spacing w:after="0" w:line="240" w:lineRule="auto"/>
        <w:ind w:left="720" w:hanging="720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811A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Обязательный ЛНА, если есть командировки!</w:t>
      </w:r>
    </w:p>
    <w:p w:rsidR="007811A6" w:rsidRPr="007811A6" w:rsidRDefault="007811A6" w:rsidP="007811A6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811A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общие сведения (определение понятия «командировка», ее сроки, круг лиц, на которых распространяется Положение</w:t>
      </w:r>
    </w:p>
    <w:p w:rsidR="007811A6" w:rsidRPr="007811A6" w:rsidRDefault="007811A6" w:rsidP="007811A6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811A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порядок направления в командировку, отчет о командировке (документооборот)</w:t>
      </w:r>
    </w:p>
    <w:p w:rsidR="007811A6" w:rsidRPr="007811A6" w:rsidRDefault="007811A6" w:rsidP="007811A6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811A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порядок оплаты труда командированных работников и другие социальные гарантии</w:t>
      </w:r>
    </w:p>
    <w:p w:rsidR="007811A6" w:rsidRDefault="007811A6" w:rsidP="007811A6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811A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перечень статей и нормы командировочных расходов, порядок и условия их признания с учетом правил налогообложения</w:t>
      </w:r>
    </w:p>
    <w:p w:rsidR="007811A6" w:rsidRPr="007811A6" w:rsidRDefault="007811A6" w:rsidP="007811A6">
      <w:pPr>
        <w:spacing w:after="0" w:line="240" w:lineRule="auto"/>
        <w:ind w:left="360"/>
        <w:contextualSpacing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А если выездные корпоративные </w:t>
      </w:r>
      <w:r w:rsidR="00034B8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мероприятия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?</w:t>
      </w:r>
    </w:p>
    <w:p w:rsidR="0074326F" w:rsidRDefault="0074326F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034B8B" w:rsidRDefault="00034B8B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034B8B" w:rsidRDefault="00034B8B">
      <w:pPr>
        <w:spacing w:after="0" w:line="240" w:lineRule="auto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 w:rsidRPr="00034B8B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Положение об охране труда</w:t>
      </w:r>
    </w:p>
    <w:p w:rsidR="00034B8B" w:rsidRPr="00034B8B" w:rsidRDefault="00034B8B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034B8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034B8B" w:rsidRPr="00034B8B" w:rsidRDefault="000338C2" w:rsidP="00034B8B">
      <w:pPr>
        <w:pStyle w:val="a4"/>
        <w:numPr>
          <w:ilvl w:val="0"/>
          <w:numId w:val="9"/>
        </w:numPr>
        <w:rPr>
          <w:rFonts w:eastAsia="+mn-ea"/>
          <w:color w:val="000000"/>
        </w:rPr>
      </w:pPr>
      <w:proofErr w:type="gramStart"/>
      <w:r>
        <w:rPr>
          <w:rFonts w:eastAsia="+mn-ea"/>
          <w:color w:val="000000"/>
        </w:rPr>
        <w:t>п</w:t>
      </w:r>
      <w:r w:rsidR="00034B8B" w:rsidRPr="00034B8B">
        <w:rPr>
          <w:rFonts w:eastAsia="+mn-ea"/>
          <w:color w:val="000000"/>
        </w:rPr>
        <w:t>рава  и</w:t>
      </w:r>
      <w:proofErr w:type="gramEnd"/>
      <w:r w:rsidR="00034B8B" w:rsidRPr="00034B8B">
        <w:rPr>
          <w:rFonts w:eastAsia="+mn-ea"/>
          <w:color w:val="000000"/>
        </w:rPr>
        <w:t xml:space="preserve"> обязанности  работника и работодателя</w:t>
      </w:r>
    </w:p>
    <w:p w:rsidR="00034B8B" w:rsidRPr="00034B8B" w:rsidRDefault="000338C2" w:rsidP="00034B8B">
      <w:pPr>
        <w:pStyle w:val="a4"/>
        <w:numPr>
          <w:ilvl w:val="0"/>
          <w:numId w:val="9"/>
        </w:numPr>
        <w:rPr>
          <w:rFonts w:eastAsia="+mn-ea"/>
          <w:color w:val="000000"/>
        </w:rPr>
      </w:pPr>
      <w:r>
        <w:rPr>
          <w:rFonts w:eastAsia="+mn-ea"/>
          <w:color w:val="000000"/>
        </w:rPr>
        <w:t>с</w:t>
      </w:r>
      <w:r w:rsidR="00034B8B" w:rsidRPr="00034B8B">
        <w:rPr>
          <w:rFonts w:eastAsia="+mn-ea"/>
          <w:color w:val="000000"/>
        </w:rPr>
        <w:t>истема управления охраной труда</w:t>
      </w:r>
    </w:p>
    <w:p w:rsidR="00034B8B" w:rsidRPr="00034B8B" w:rsidRDefault="00034B8B" w:rsidP="00034B8B">
      <w:pPr>
        <w:pStyle w:val="a4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- </w:t>
      </w:r>
      <w:r w:rsidRPr="00034B8B">
        <w:rPr>
          <w:rFonts w:eastAsia="+mn-ea"/>
          <w:color w:val="000000"/>
        </w:rPr>
        <w:t>Политика работодателя в области охраны труда</w:t>
      </w:r>
    </w:p>
    <w:p w:rsidR="00034B8B" w:rsidRDefault="00034B8B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034B8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Цели работодателя в области охраны труда</w:t>
      </w:r>
    </w:p>
    <w:p w:rsidR="00034B8B" w:rsidRDefault="00034B8B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034B8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Процедуры, направленные на достижение целей работодателя в области охраны труда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(перечень опасностей)</w:t>
      </w:r>
    </w:p>
    <w:p w:rsidR="00034B8B" w:rsidRDefault="00034B8B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  <w:t>-</w:t>
      </w:r>
      <w:r w:rsidRPr="00034B8B">
        <w:t xml:space="preserve"> </w:t>
      </w:r>
      <w:r w:rsidRPr="00034B8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Контроль функционирования СУОТ и мониторинг реализации процедур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4B8B" w:rsidRPr="000338C2" w:rsidRDefault="000338C2" w:rsidP="000338C2">
      <w:pPr>
        <w:pStyle w:val="a4"/>
        <w:numPr>
          <w:ilvl w:val="0"/>
          <w:numId w:val="10"/>
        </w:numPr>
        <w:rPr>
          <w:rFonts w:eastAsia="+mn-ea"/>
          <w:color w:val="000000"/>
        </w:rPr>
      </w:pPr>
      <w:r w:rsidRPr="000338C2">
        <w:rPr>
          <w:rFonts w:eastAsia="+mn-ea"/>
          <w:color w:val="000000"/>
        </w:rPr>
        <w:t>соответствие производственных объектов и продукции</w:t>
      </w:r>
    </w:p>
    <w:p w:rsidR="000338C2" w:rsidRPr="000338C2" w:rsidRDefault="000338C2" w:rsidP="000338C2">
      <w:pPr>
        <w:pStyle w:val="a4"/>
        <w:numPr>
          <w:ilvl w:val="0"/>
          <w:numId w:val="10"/>
        </w:numPr>
        <w:rPr>
          <w:rFonts w:eastAsia="+mn-ea"/>
          <w:color w:val="000000"/>
        </w:rPr>
      </w:pPr>
      <w:proofErr w:type="gramStart"/>
      <w:r w:rsidRPr="000338C2">
        <w:rPr>
          <w:rFonts w:eastAsia="+mn-ea"/>
          <w:color w:val="000000"/>
        </w:rPr>
        <w:t>основные  требования</w:t>
      </w:r>
      <w:proofErr w:type="gramEnd"/>
      <w:r w:rsidRPr="000338C2">
        <w:rPr>
          <w:rFonts w:eastAsia="+mn-ea"/>
          <w:color w:val="000000"/>
        </w:rPr>
        <w:t xml:space="preserve"> охраны труда</w:t>
      </w:r>
    </w:p>
    <w:p w:rsidR="000338C2" w:rsidRPr="000338C2" w:rsidRDefault="000338C2" w:rsidP="000338C2">
      <w:pPr>
        <w:pStyle w:val="a4"/>
        <w:numPr>
          <w:ilvl w:val="0"/>
          <w:numId w:val="10"/>
        </w:numPr>
        <w:rPr>
          <w:rFonts w:eastAsia="+mn-ea"/>
          <w:color w:val="000000"/>
        </w:rPr>
      </w:pPr>
      <w:r w:rsidRPr="000338C2">
        <w:rPr>
          <w:rFonts w:eastAsia="+mn-ea"/>
          <w:color w:val="000000"/>
        </w:rPr>
        <w:t>основные правила электробезопасности</w:t>
      </w:r>
    </w:p>
    <w:p w:rsidR="000338C2" w:rsidRPr="000338C2" w:rsidRDefault="000338C2" w:rsidP="000338C2">
      <w:pPr>
        <w:pStyle w:val="a4"/>
        <w:numPr>
          <w:ilvl w:val="0"/>
          <w:numId w:val="10"/>
        </w:numPr>
        <w:rPr>
          <w:rFonts w:eastAsia="+mn-ea"/>
          <w:color w:val="000000"/>
        </w:rPr>
      </w:pPr>
      <w:r w:rsidRPr="000338C2">
        <w:rPr>
          <w:rFonts w:eastAsia="+mn-ea"/>
          <w:color w:val="000000"/>
        </w:rPr>
        <w:t>основные правила пожарной безопасности</w:t>
      </w:r>
    </w:p>
    <w:p w:rsidR="00034B8B" w:rsidRPr="000338C2" w:rsidRDefault="000338C2" w:rsidP="000338C2">
      <w:pPr>
        <w:pStyle w:val="a4"/>
        <w:numPr>
          <w:ilvl w:val="0"/>
          <w:numId w:val="10"/>
        </w:numPr>
        <w:rPr>
          <w:rFonts w:eastAsia="+mn-ea"/>
          <w:color w:val="000000"/>
        </w:rPr>
      </w:pPr>
      <w:r w:rsidRPr="000338C2">
        <w:rPr>
          <w:rFonts w:eastAsia="+mn-ea"/>
          <w:color w:val="000000"/>
        </w:rPr>
        <w:t>организация охраны труда</w:t>
      </w:r>
    </w:p>
    <w:p w:rsidR="000338C2" w:rsidRDefault="000338C2" w:rsidP="000338C2">
      <w:pPr>
        <w:pStyle w:val="a4"/>
        <w:numPr>
          <w:ilvl w:val="0"/>
          <w:numId w:val="10"/>
        </w:numPr>
        <w:rPr>
          <w:rFonts w:eastAsia="+mn-ea"/>
          <w:color w:val="000000"/>
        </w:rPr>
      </w:pPr>
      <w:r>
        <w:rPr>
          <w:rFonts w:eastAsia="+mn-ea"/>
          <w:color w:val="000000"/>
        </w:rPr>
        <w:t>обучение по охране труда</w:t>
      </w:r>
    </w:p>
    <w:p w:rsidR="000338C2" w:rsidRPr="000338C2" w:rsidRDefault="000338C2" w:rsidP="000338C2">
      <w:pPr>
        <w:pStyle w:val="a4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- </w:t>
      </w:r>
      <w:r w:rsidRPr="000338C2">
        <w:rPr>
          <w:rFonts w:eastAsia="+mn-ea"/>
          <w:color w:val="000000"/>
        </w:rPr>
        <w:t>порядок обучения по охране труда</w:t>
      </w:r>
    </w:p>
    <w:p w:rsidR="000338C2" w:rsidRPr="000338C2" w:rsidRDefault="000338C2" w:rsidP="000338C2">
      <w:pPr>
        <w:pStyle w:val="a4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- </w:t>
      </w:r>
      <w:r w:rsidRPr="000338C2">
        <w:rPr>
          <w:rFonts w:eastAsia="+mn-ea"/>
          <w:color w:val="000000"/>
        </w:rPr>
        <w:t>проверка знаний требований охраны труда</w:t>
      </w:r>
    </w:p>
    <w:p w:rsidR="00034B8B" w:rsidRPr="000338C2" w:rsidRDefault="000338C2" w:rsidP="000338C2">
      <w:pPr>
        <w:pStyle w:val="a4"/>
        <w:numPr>
          <w:ilvl w:val="0"/>
          <w:numId w:val="10"/>
        </w:numPr>
        <w:rPr>
          <w:rFonts w:eastAsia="+mn-ea"/>
          <w:color w:val="000000"/>
        </w:rPr>
      </w:pPr>
      <w:r w:rsidRPr="000338C2">
        <w:rPr>
          <w:rFonts w:eastAsia="+mn-ea"/>
          <w:color w:val="000000"/>
        </w:rPr>
        <w:t>несчастные случаи на производстве</w:t>
      </w:r>
    </w:p>
    <w:p w:rsidR="000338C2" w:rsidRDefault="000338C2" w:rsidP="006211CA">
      <w:pPr>
        <w:spacing w:after="0" w:line="240" w:lineRule="auto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Должностные инструкции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Обязательна должностная инструкция? Нет (Письмо Роструда от 09.08.2007 № 3042-6-0) 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Но: иначе не привлечь (Апелляционное определение от 09.07. </w:t>
      </w:r>
      <w:r w:rsidR="00E86AC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2015 г. по делу N 33-6766/2015)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Устанавливаем должностные </w:t>
      </w:r>
      <w:proofErr w:type="gramStart"/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обязанности  (</w:t>
      </w:r>
      <w:proofErr w:type="gramEnd"/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письма Роструда от 31.10.2007 № 441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2-6 от 30.11.2009 № 3520-6-1) :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В трудовом договоре 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 должностной инструкции (локальный нормативный акт)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 должностной инструкции (при</w:t>
      </w:r>
      <w:r w:rsidR="00E86AC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ложение к трудовому договору). 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Изменять -  </w:t>
      </w:r>
      <w:proofErr w:type="gramStart"/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без  согласия</w:t>
      </w:r>
      <w:proofErr w:type="gramEnd"/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 НО: если влечет </w:t>
      </w:r>
      <w:proofErr w:type="gramStart"/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изменение  условий</w:t>
      </w:r>
      <w:proofErr w:type="gramEnd"/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трудового договор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(уточнение трудовой функции) </w:t>
      </w: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с согласия или ст. 74 ТК РФ (Письмо Роструда от 31.10. 2007 г. N 4412-6). 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Если изменение трудовой функции- только с согласия. Кто решает?  - Суд (Определение Конституционного Суда РФ </w:t>
      </w:r>
      <w:proofErr w:type="gramStart"/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 от</w:t>
      </w:r>
      <w:proofErr w:type="gramEnd"/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25.09.2014 N 1853-О).</w:t>
      </w:r>
    </w:p>
    <w:p w:rsidR="006211CA" w:rsidRDefault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6211CA" w:rsidRPr="00F80C3E" w:rsidRDefault="00F80C3E" w:rsidP="00F80C3E">
      <w:pPr>
        <w:spacing w:after="0" w:line="240" w:lineRule="auto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 w:rsidRPr="00F80C3E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  <w:r w:rsidRPr="00F80C3E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о вахтовом методе организации работ</w:t>
      </w:r>
    </w:p>
    <w:p w:rsidR="00F80C3E" w:rsidRDefault="00F80C3E" w:rsidP="00F80C3E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F80C3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F80C3E" w:rsidRDefault="00F80C3E" w:rsidP="00F80C3E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F80C3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lastRenderedPageBreak/>
        <w:t>Режим труда и отдыха, учет рабочего времени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: суммированный учет при вахтовом </w:t>
      </w:r>
      <w:proofErr w:type="gramStart"/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методе,  продолжительность</w:t>
      </w:r>
      <w:proofErr w:type="gramEnd"/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вахты, время работы и отдыха, норма рабочего времени, время в пути</w:t>
      </w:r>
      <w:bookmarkStart w:id="0" w:name="_GoBack"/>
      <w:bookmarkEnd w:id="0"/>
    </w:p>
    <w:p w:rsidR="00F80C3E" w:rsidRDefault="00F80C3E" w:rsidP="00F80C3E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0C3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Оплата  труда</w:t>
      </w:r>
      <w:proofErr w:type="gramEnd"/>
      <w:r w:rsidRPr="00F80C3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и компенсации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: особенности оплаты сверхурочной работы, работы в выходные, надбавка за вахтовый метод</w:t>
      </w:r>
    </w:p>
    <w:p w:rsidR="00F80C3E" w:rsidRPr="00F80C3E" w:rsidRDefault="00F80C3E" w:rsidP="00F80C3E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6211CA" w:rsidRPr="00FB4AAC" w:rsidRDefault="00FB4AAC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FB4AAC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Положение о коммерческой тайне</w:t>
      </w:r>
      <w:r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4AA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Федеральный закон от 29.07.2004 N 98-ФЗ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1. Общие положения. 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2. Обеспечение режима коммерческой тайны. 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3. Обязанности работника. 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4. Ответственность за разглашение коммерческой тайны. 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Раздел Обеспеч</w:t>
      </w:r>
      <w:r w:rsidR="00FB4AA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ение режима коммерческой тайны: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Учет документов с грифом «Коммерческая тайна» 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Отправка документов с грифом «Коммерческая тайна»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Размножение документов с грифом «Коммерческая тайна» 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Уничтожение документов с грифом «Коммерческая тайна».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Проверки наличия документов с грифом «Коммерческая тайна» </w:t>
      </w:r>
    </w:p>
    <w:p w:rsidR="006211CA" w:rsidRP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Порядок хранения и обращения с документами с грифом «Коммерческая тайна»</w:t>
      </w:r>
    </w:p>
    <w:p w:rsidR="006211CA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6211C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 </w:t>
      </w:r>
    </w:p>
    <w:p w:rsidR="006211CA" w:rsidRDefault="00FB4AA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+Перечень сведений, +Перечень допущенных должностей, +Гриф «</w:t>
      </w:r>
      <w:proofErr w:type="gramStart"/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Коммерческая  тайна</w:t>
      </w:r>
      <w:proofErr w:type="gramEnd"/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», +Журнал учета выдачи документов </w:t>
      </w:r>
    </w:p>
    <w:p w:rsidR="006211CA" w:rsidRDefault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D4022C" w:rsidRPr="00D4022C" w:rsidRDefault="00D4022C" w:rsidP="00D4022C">
      <w:pPr>
        <w:spacing w:after="0" w:line="240" w:lineRule="auto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Ненормированный рабочий день</w:t>
      </w:r>
    </w:p>
    <w:p w:rsidR="00D4022C" w:rsidRDefault="00D4022C" w:rsidP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Формулировки</w:t>
      </w: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022C" w:rsidRPr="00D4022C" w:rsidRDefault="00D4022C" w:rsidP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…</w:t>
      </w:r>
    </w:p>
    <w:p w:rsidR="00D4022C" w:rsidRPr="00D4022C" w:rsidRDefault="00D4022C" w:rsidP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3.1. Ненормированный рабочий день как особый режим работы,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времени, может быть установлен работникам, занимающим следующие должности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, указанные в п 3.6.</w:t>
      </w:r>
    </w:p>
    <w:p w:rsidR="00D4022C" w:rsidRPr="00D4022C" w:rsidRDefault="00D4022C" w:rsidP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3.2. 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дне.</w:t>
      </w:r>
    </w:p>
    <w:p w:rsidR="00D4022C" w:rsidRPr="00D4022C" w:rsidRDefault="00D4022C" w:rsidP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</w:t>
      </w: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 Работа в режиме ненормированного рабочего дня компенсируется предоставлением ежегодного дополнительного оплачиваемого отпуска.</w:t>
      </w:r>
    </w:p>
    <w:p w:rsidR="00D4022C" w:rsidRPr="00D4022C" w:rsidRDefault="00D4022C" w:rsidP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4</w:t>
      </w: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 Продолжительность ежегодного дополнительного оплачиваемого отпуска устанавливается с учетом объема работы, степени напряженности труда и составляет:</w:t>
      </w:r>
    </w:p>
    <w:p w:rsidR="00D4022C" w:rsidRPr="00D4022C" w:rsidRDefault="00D4022C" w:rsidP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Наименование должности</w:t>
      </w: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  <w:t>Продолжительность</w:t>
      </w:r>
    </w:p>
    <w:p w:rsidR="00D4022C" w:rsidRPr="00D4022C" w:rsidRDefault="00D4022C" w:rsidP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(календарные дни)</w:t>
      </w:r>
    </w:p>
    <w:p w:rsidR="00D4022C" w:rsidRPr="00D4022C" w:rsidRDefault="00D4022C" w:rsidP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Генеральный директор</w:t>
      </w: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</w: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15</w:t>
      </w:r>
    </w:p>
    <w:p w:rsidR="00D4022C" w:rsidRPr="00D4022C" w:rsidRDefault="00D4022C" w:rsidP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Заместитель генерального директора</w:t>
      </w: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  <w:t>12</w:t>
      </w:r>
    </w:p>
    <w:p w:rsidR="00D4022C" w:rsidRPr="00D4022C" w:rsidRDefault="00D4022C" w:rsidP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Начальник отдела</w:t>
      </w: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</w: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10</w:t>
      </w:r>
    </w:p>
    <w:p w:rsidR="00D4022C" w:rsidRPr="00D4022C" w:rsidRDefault="00D4022C" w:rsidP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Заместитель начальника отдела</w:t>
      </w: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</w: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8</w:t>
      </w:r>
    </w:p>
    <w:p w:rsidR="00D4022C" w:rsidRPr="00D4022C" w:rsidRDefault="00D4022C" w:rsidP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Юрист</w:t>
      </w: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</w: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5</w:t>
      </w:r>
    </w:p>
    <w:p w:rsidR="00D4022C" w:rsidRPr="00D4022C" w:rsidRDefault="00D4022C" w:rsidP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Специалист по кадрам</w:t>
      </w: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  <w:t>3</w:t>
      </w:r>
    </w:p>
    <w:p w:rsidR="00D4022C" w:rsidRPr="00D4022C" w:rsidRDefault="00D4022C" w:rsidP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5</w:t>
      </w: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 Ежегодный дополнительный оплачиваемый отпуск за ненормированный день предоставляется работнику ежегодно (каждый рабочий год) независимо от фактической продолжительности его работы в условиях ненормированного рабочего дня. Перенос дополнительного отпуска на следующий год не допускается.</w:t>
      </w:r>
    </w:p>
    <w:p w:rsidR="00034B8B" w:rsidRPr="00D4022C" w:rsidRDefault="00034B8B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D4022C" w:rsidRDefault="00D4022C">
      <w:pPr>
        <w:spacing w:after="0" w:line="240" w:lineRule="auto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Суммированный учет</w:t>
      </w:r>
    </w:p>
    <w:p w:rsidR="00D4022C" w:rsidRDefault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Формулировки</w:t>
      </w:r>
    </w:p>
    <w:p w:rsidR="00D4022C" w:rsidRPr="00D4022C" w:rsidRDefault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lastRenderedPageBreak/>
        <w:t>…</w:t>
      </w:r>
    </w:p>
    <w:p w:rsidR="00D4022C" w:rsidRPr="00D4022C" w:rsidRDefault="00D4022C" w:rsidP="00D4022C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22C">
        <w:rPr>
          <w:rFonts w:ascii="Times New Roman" w:eastAsia="Times New Roman" w:hAnsi="Times New Roman" w:cs="Times New Roman"/>
          <w:sz w:val="24"/>
          <w:szCs w:val="24"/>
          <w:lang w:eastAsia="ru-RU"/>
        </w:rPr>
        <w:t>5.13.</w:t>
      </w:r>
      <w:r w:rsidRPr="00D4022C">
        <w:rPr>
          <w:rFonts w:ascii="Times New Roman" w:eastAsia="Calibri" w:hAnsi="Times New Roman" w:cs="Times New Roman"/>
          <w:sz w:val="24"/>
          <w:szCs w:val="24"/>
        </w:rPr>
        <w:t xml:space="preserve"> Для отдельных категорий работников (Приложение №1 к Правилам внутреннего трудового распорядка) продолжительность рабочего дня определяется графиком работ, утвержденным генеральным директором. </w:t>
      </w:r>
    </w:p>
    <w:p w:rsidR="00D4022C" w:rsidRPr="00D4022C" w:rsidRDefault="00D4022C" w:rsidP="00D4022C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22C">
        <w:rPr>
          <w:rFonts w:ascii="Times New Roman" w:eastAsia="Calibri" w:hAnsi="Times New Roman" w:cs="Times New Roman"/>
          <w:sz w:val="24"/>
          <w:szCs w:val="24"/>
        </w:rPr>
        <w:t>5.14. Дата и время выхода работника на работу, продолжительность работы, время окончания работы устанавливаются графиком работы. Выходные дни работникам предоставляются в соответствии с графиком работ.</w:t>
      </w:r>
    </w:p>
    <w:p w:rsidR="00D4022C" w:rsidRPr="00D4022C" w:rsidRDefault="00D4022C" w:rsidP="00D4022C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22C">
        <w:rPr>
          <w:rFonts w:ascii="Times New Roman" w:eastAsia="Calibri" w:hAnsi="Times New Roman" w:cs="Times New Roman"/>
          <w:sz w:val="24"/>
          <w:szCs w:val="24"/>
        </w:rPr>
        <w:t xml:space="preserve">5.15. График работ объявляется работникам под личную роспись, как правило, не позднее, чем за один месяц до введения его в действие. </w:t>
      </w:r>
    </w:p>
    <w:p w:rsidR="00D4022C" w:rsidRPr="00D4022C" w:rsidRDefault="00D4022C" w:rsidP="00D4022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22C">
        <w:rPr>
          <w:rFonts w:ascii="Times New Roman" w:eastAsia="Calibri" w:hAnsi="Times New Roman" w:cs="Times New Roman"/>
          <w:sz w:val="24"/>
          <w:szCs w:val="24"/>
        </w:rPr>
        <w:t>5.16. Продолжительность рабочего дня (смены) при работе по графику составляет 12 часов. Перерыв для отдыха и питания 30 минут предоставляется каждый 4 часа работы.</w:t>
      </w:r>
    </w:p>
    <w:p w:rsidR="00D4022C" w:rsidRPr="00D4022C" w:rsidRDefault="00D4022C" w:rsidP="00D4022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22C">
        <w:rPr>
          <w:rFonts w:ascii="Times New Roman" w:eastAsia="Calibri" w:hAnsi="Times New Roman" w:cs="Times New Roman"/>
          <w:sz w:val="24"/>
          <w:szCs w:val="24"/>
        </w:rPr>
        <w:t>5.17. Продолжительность еженедельного непрерывного отдыха не может быть менее 42 часов, продолжительность междусменного отдыха – не менее 24 часов.</w:t>
      </w:r>
    </w:p>
    <w:p w:rsidR="00D4022C" w:rsidRPr="00D4022C" w:rsidRDefault="00D4022C" w:rsidP="00D4022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22C">
        <w:rPr>
          <w:rFonts w:ascii="Times New Roman" w:eastAsia="Calibri" w:hAnsi="Times New Roman" w:cs="Times New Roman"/>
          <w:sz w:val="24"/>
          <w:szCs w:val="24"/>
        </w:rPr>
        <w:t>5.18. Все работники обязаны приходить на работу в то время, которое определено графиком. Все отклонения от графика работы в обязательном порядке согласовываются работником с непосредственным руководителем</w:t>
      </w:r>
    </w:p>
    <w:p w:rsidR="00D4022C" w:rsidRPr="00D4022C" w:rsidRDefault="00D4022C" w:rsidP="00D4022C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22C">
        <w:rPr>
          <w:rFonts w:ascii="Times New Roman" w:eastAsia="Calibri" w:hAnsi="Times New Roman" w:cs="Times New Roman"/>
          <w:sz w:val="24"/>
          <w:szCs w:val="24"/>
        </w:rPr>
        <w:t>5.19. Для работников, занимающих должности в соответствии с Приложением №1 к Правилам внутреннего трудового распорядка, применяется суммированный учет рабочего времени.</w:t>
      </w:r>
    </w:p>
    <w:p w:rsidR="00D4022C" w:rsidRPr="00D4022C" w:rsidRDefault="00D4022C" w:rsidP="00D4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22C">
        <w:rPr>
          <w:rFonts w:ascii="Times New Roman" w:eastAsia="Calibri" w:hAnsi="Times New Roman" w:cs="Times New Roman"/>
          <w:sz w:val="24"/>
          <w:szCs w:val="24"/>
        </w:rPr>
        <w:t>5.20. Учетный период при суммированном учете рабочего времени составляет 1 год.</w:t>
      </w:r>
    </w:p>
    <w:p w:rsidR="00D4022C" w:rsidRPr="00D4022C" w:rsidRDefault="00D4022C" w:rsidP="00D4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22C">
        <w:rPr>
          <w:rFonts w:ascii="Times New Roman" w:eastAsia="Calibri" w:hAnsi="Times New Roman" w:cs="Times New Roman"/>
          <w:sz w:val="24"/>
          <w:szCs w:val="24"/>
        </w:rPr>
        <w:t>5.21. Нормальное число рабочих часов за учетный период исчисляется по расчетному графику исходя из 40-часовой рабочей недели.</w:t>
      </w:r>
    </w:p>
    <w:p w:rsidR="00D4022C" w:rsidRPr="00D4022C" w:rsidRDefault="00D4022C" w:rsidP="00D4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22C">
        <w:rPr>
          <w:rFonts w:ascii="Times New Roman" w:eastAsia="Calibri" w:hAnsi="Times New Roman" w:cs="Times New Roman"/>
          <w:sz w:val="24"/>
          <w:szCs w:val="24"/>
        </w:rPr>
        <w:t>5.22. При подсчете нормы рабочего времени для конкретного работника за учетный период часы, приходящиеся на периоды, когда работник не работал, но за ним сохранялось место работы (временная нетрудоспособность, все виды отпусков и т.п.), подлежат исключению.</w:t>
      </w:r>
    </w:p>
    <w:p w:rsidR="00D4022C" w:rsidRPr="00D4022C" w:rsidRDefault="00D4022C" w:rsidP="00D4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22C">
        <w:rPr>
          <w:rFonts w:ascii="Times New Roman" w:eastAsia="Calibri" w:hAnsi="Times New Roman" w:cs="Times New Roman"/>
          <w:sz w:val="24"/>
          <w:szCs w:val="24"/>
        </w:rPr>
        <w:t>5.23. Подсчет фактически отработанных работником часов производится ежедневно и нарастающим итогом суммарно за учетный период. Общая продолжительность фактической работы конкретного работника в целом за учетный период не должна превышать нормального числа рабочих часов.</w:t>
      </w:r>
    </w:p>
    <w:p w:rsidR="00D4022C" w:rsidRPr="00D4022C" w:rsidRDefault="00D4022C" w:rsidP="00D4022C">
      <w:pPr>
        <w:widowControl w:val="0"/>
        <w:shd w:val="clear" w:color="auto" w:fill="FFFFFF"/>
        <w:spacing w:after="0" w:line="240" w:lineRule="auto"/>
        <w:ind w:left="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22C">
        <w:rPr>
          <w:rFonts w:ascii="Times New Roman" w:eastAsia="Calibri" w:hAnsi="Times New Roman" w:cs="Times New Roman"/>
          <w:sz w:val="24"/>
          <w:szCs w:val="24"/>
        </w:rPr>
        <w:t>5.24. Оплата труда производится ежемесячно по фактически отработан</w:t>
      </w:r>
      <w:r w:rsidR="00D030BA">
        <w:rPr>
          <w:rFonts w:ascii="Times New Roman" w:eastAsia="Calibri" w:hAnsi="Times New Roman" w:cs="Times New Roman"/>
          <w:sz w:val="24"/>
          <w:szCs w:val="24"/>
        </w:rPr>
        <w:t>ному в расчетном месяце времени</w:t>
      </w:r>
      <w:r w:rsidRPr="00D4022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4022C" w:rsidRPr="00D4022C" w:rsidRDefault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D4022C" w:rsidRPr="00D4022C" w:rsidRDefault="00D4022C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6211CA" w:rsidRPr="00D4022C" w:rsidRDefault="006211CA" w:rsidP="006211CA">
      <w:pPr>
        <w:spacing w:after="0" w:line="240" w:lineRule="auto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4022C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Система  ЛНА</w:t>
      </w:r>
      <w:proofErr w:type="gramEnd"/>
      <w:r w:rsidRPr="00D4022C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 xml:space="preserve"> в компании, что контролировать?</w:t>
      </w:r>
    </w:p>
    <w:p w:rsidR="006211CA" w:rsidRPr="00D4022C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6211CA" w:rsidRPr="00D4022C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Составьте </w:t>
      </w:r>
      <w:proofErr w:type="gramStart"/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перечень  положений</w:t>
      </w:r>
      <w:proofErr w:type="gramEnd"/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и регламентов, нет  ли  положений  регламентирующих одно и  тоже</w:t>
      </w:r>
      <w:r w:rsidR="00FB4AAC"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?</w:t>
      </w:r>
    </w:p>
    <w:p w:rsidR="006211CA" w:rsidRPr="00D4022C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Контролируется ли как они выполняю</w:t>
      </w:r>
      <w:r w:rsidR="00FB4AAC"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тся? Есть инструменты контроля?</w:t>
      </w:r>
    </w:p>
    <w:p w:rsidR="006211CA" w:rsidRPr="00D4022C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Если описывают бизнес- процессы, </w:t>
      </w:r>
      <w:proofErr w:type="gramStart"/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то  есть</w:t>
      </w:r>
      <w:proofErr w:type="gramEnd"/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ли  схемы? Составьте схемы</w:t>
      </w:r>
      <w:r w:rsidR="00FB4AAC"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, чтобы проверить действенность</w:t>
      </w:r>
    </w:p>
    <w:p w:rsidR="006211CA" w:rsidRPr="00D4022C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Каковы размеры, </w:t>
      </w:r>
      <w:proofErr w:type="gramStart"/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не  </w:t>
      </w:r>
      <w:r w:rsidR="00FB4AAC"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слишком</w:t>
      </w:r>
      <w:proofErr w:type="gramEnd"/>
      <w:r w:rsidR="00FB4AAC"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ли  большие по  объему?</w:t>
      </w:r>
    </w:p>
    <w:p w:rsidR="006211CA" w:rsidRPr="00D4022C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Выложите  на</w:t>
      </w:r>
      <w:proofErr w:type="gramEnd"/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сайт,  проконтролиру</w:t>
      </w:r>
      <w:r w:rsidR="00FB4AAC"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йте, какова частота скачивания?</w:t>
      </w:r>
    </w:p>
    <w:p w:rsidR="006211CA" w:rsidRPr="00D4022C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Актуальный </w:t>
      </w:r>
      <w:proofErr w:type="gramStart"/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л</w:t>
      </w:r>
      <w:r w:rsidR="00FB4AAC"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и  нормы</w:t>
      </w:r>
      <w:proofErr w:type="gramEnd"/>
      <w:r w:rsidR="00FB4AAC"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в  ЛНА,  выполнимы ли?</w:t>
      </w:r>
    </w:p>
    <w:p w:rsidR="006211CA" w:rsidRPr="00D4022C" w:rsidRDefault="006211CA" w:rsidP="006211CA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D4022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Корректируются ли регулярно?</w:t>
      </w:r>
    </w:p>
    <w:sectPr w:rsidR="006211CA" w:rsidRPr="00D4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911"/>
    <w:multiLevelType w:val="hybridMultilevel"/>
    <w:tmpl w:val="0052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6E8"/>
    <w:multiLevelType w:val="hybridMultilevel"/>
    <w:tmpl w:val="01487ABC"/>
    <w:lvl w:ilvl="0" w:tplc="23A27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26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CE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43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62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8C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65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8C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C4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A9263F"/>
    <w:multiLevelType w:val="hybridMultilevel"/>
    <w:tmpl w:val="15805116"/>
    <w:lvl w:ilvl="0" w:tplc="4F2A5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4FAD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610B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D60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64E3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E60C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ECC1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7FA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0FE7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0FF97D70"/>
    <w:multiLevelType w:val="hybridMultilevel"/>
    <w:tmpl w:val="0706AE62"/>
    <w:lvl w:ilvl="0" w:tplc="6C069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05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C9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45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4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8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27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8D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AE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A653C6"/>
    <w:multiLevelType w:val="hybridMultilevel"/>
    <w:tmpl w:val="4706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48B4"/>
    <w:multiLevelType w:val="hybridMultilevel"/>
    <w:tmpl w:val="B2A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1D7D"/>
    <w:multiLevelType w:val="hybridMultilevel"/>
    <w:tmpl w:val="FF38A7B2"/>
    <w:lvl w:ilvl="0" w:tplc="033C6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65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04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05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D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00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0C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07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CF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450C51"/>
    <w:multiLevelType w:val="multilevel"/>
    <w:tmpl w:val="41B8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561CD"/>
    <w:multiLevelType w:val="hybridMultilevel"/>
    <w:tmpl w:val="78A0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4751B"/>
    <w:multiLevelType w:val="multilevel"/>
    <w:tmpl w:val="C40A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AA"/>
    <w:rsid w:val="000338C2"/>
    <w:rsid w:val="00034B8B"/>
    <w:rsid w:val="000F3D6C"/>
    <w:rsid w:val="00365D67"/>
    <w:rsid w:val="003F7238"/>
    <w:rsid w:val="005E08F6"/>
    <w:rsid w:val="006211CA"/>
    <w:rsid w:val="0066366D"/>
    <w:rsid w:val="006764A6"/>
    <w:rsid w:val="0074326F"/>
    <w:rsid w:val="007811A6"/>
    <w:rsid w:val="00886EE6"/>
    <w:rsid w:val="00D030BA"/>
    <w:rsid w:val="00D4022C"/>
    <w:rsid w:val="00DF1AAA"/>
    <w:rsid w:val="00E86AC2"/>
    <w:rsid w:val="00F80C3E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B23A"/>
  <w15:chartTrackingRefBased/>
  <w15:docId w15:val="{A68E7A89-D888-4E07-B047-63925702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1A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9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ujijerina@mail.ru</dc:creator>
  <cp:keywords/>
  <dc:description/>
  <cp:lastModifiedBy>ujijerina@mail.ru</cp:lastModifiedBy>
  <cp:revision>9</cp:revision>
  <dcterms:created xsi:type="dcterms:W3CDTF">2018-10-25T06:16:00Z</dcterms:created>
  <dcterms:modified xsi:type="dcterms:W3CDTF">2018-10-25T07:47:00Z</dcterms:modified>
</cp:coreProperties>
</file>