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Look w:val="04A0" w:firstRow="1" w:lastRow="0" w:firstColumn="1" w:lastColumn="0" w:noHBand="0" w:noVBand="1"/>
      </w:tblPr>
      <w:tblGrid>
        <w:gridCol w:w="2547"/>
        <w:gridCol w:w="10064"/>
        <w:gridCol w:w="2552"/>
      </w:tblGrid>
      <w:tr w:rsidR="00963694" w:rsidRPr="00305B3E" w:rsidTr="00963694">
        <w:tc>
          <w:tcPr>
            <w:tcW w:w="2547" w:type="dxa"/>
          </w:tcPr>
          <w:p w:rsidR="00963694" w:rsidRPr="00305B3E" w:rsidRDefault="00963694" w:rsidP="00963694">
            <w:pPr>
              <w:jc w:val="center"/>
              <w:rPr>
                <w:rFonts w:ascii="Times New Roman" w:hAnsi="Times New Roman" w:cs="Times New Roman"/>
                <w:b/>
              </w:rPr>
            </w:pPr>
            <w:r w:rsidRPr="00305B3E">
              <w:rPr>
                <w:rFonts w:ascii="Times New Roman" w:hAnsi="Times New Roman" w:cs="Times New Roman"/>
                <w:b/>
              </w:rPr>
              <w:t>Реквизиты дела</w:t>
            </w:r>
          </w:p>
        </w:tc>
        <w:tc>
          <w:tcPr>
            <w:tcW w:w="10064" w:type="dxa"/>
          </w:tcPr>
          <w:p w:rsidR="00963694" w:rsidRPr="00305B3E" w:rsidRDefault="00963694" w:rsidP="00963694">
            <w:pPr>
              <w:jc w:val="center"/>
              <w:rPr>
                <w:rFonts w:ascii="Times New Roman" w:hAnsi="Times New Roman" w:cs="Times New Roman"/>
                <w:b/>
              </w:rPr>
            </w:pPr>
            <w:r w:rsidRPr="00305B3E">
              <w:rPr>
                <w:rFonts w:ascii="Times New Roman" w:hAnsi="Times New Roman" w:cs="Times New Roman"/>
                <w:b/>
              </w:rPr>
              <w:t>Суть дела</w:t>
            </w:r>
          </w:p>
        </w:tc>
        <w:tc>
          <w:tcPr>
            <w:tcW w:w="2552" w:type="dxa"/>
          </w:tcPr>
          <w:p w:rsidR="00963694" w:rsidRPr="00305B3E" w:rsidRDefault="00963694" w:rsidP="00963694">
            <w:pPr>
              <w:jc w:val="center"/>
              <w:rPr>
                <w:rFonts w:ascii="Times New Roman" w:hAnsi="Times New Roman" w:cs="Times New Roman"/>
                <w:b/>
              </w:rPr>
            </w:pPr>
            <w:r w:rsidRPr="00305B3E">
              <w:rPr>
                <w:rFonts w:ascii="Times New Roman" w:hAnsi="Times New Roman" w:cs="Times New Roman"/>
                <w:b/>
              </w:rPr>
              <w:t>В чью пользу</w:t>
            </w:r>
          </w:p>
        </w:tc>
      </w:tr>
      <w:tr w:rsidR="00625E12" w:rsidRPr="00305B3E" w:rsidTr="00963694">
        <w:tc>
          <w:tcPr>
            <w:tcW w:w="2547" w:type="dxa"/>
          </w:tcPr>
          <w:p w:rsidR="00625E12" w:rsidRPr="00625E12" w:rsidRDefault="00625E12" w:rsidP="00625E12">
            <w:pPr>
              <w:rPr>
                <w:rFonts w:ascii="Times New Roman" w:hAnsi="Times New Roman" w:cs="Times New Roman"/>
              </w:rPr>
            </w:pPr>
            <w:r w:rsidRPr="00625E12">
              <w:rPr>
                <w:rFonts w:ascii="Times New Roman" w:hAnsi="Times New Roman" w:cs="Times New Roman"/>
                <w:color w:val="FF0000"/>
              </w:rPr>
              <w:t>Постановление Пленума Верховного Суда РФ от 23 декабря 2021 г. N 45</w:t>
            </w:r>
          </w:p>
        </w:tc>
        <w:tc>
          <w:tcPr>
            <w:tcW w:w="10064" w:type="dxa"/>
          </w:tcPr>
          <w:p w:rsidR="00625E12" w:rsidRPr="00625E12" w:rsidRDefault="00625E12" w:rsidP="00625E12">
            <w:pPr>
              <w:rPr>
                <w:rFonts w:ascii="Times New Roman" w:hAnsi="Times New Roman" w:cs="Times New Roman"/>
              </w:rPr>
            </w:pPr>
            <w:r w:rsidRPr="008D1208">
              <w:rPr>
                <w:rFonts w:ascii="Times New Roman" w:hAnsi="Times New Roman" w:cs="Times New Roman"/>
                <w:b/>
                <w:u w:val="single"/>
              </w:rPr>
              <w:t xml:space="preserve">Объективная сторона состава административного правонарушения, предусмотренного </w:t>
            </w:r>
            <w:r w:rsidRPr="005E5761">
              <w:rPr>
                <w:rFonts w:ascii="Times New Roman" w:hAnsi="Times New Roman" w:cs="Times New Roman"/>
                <w:b/>
                <w:color w:val="ED7D31" w:themeColor="accent2"/>
                <w:u w:val="single"/>
              </w:rPr>
              <w:t>частью 1 статьи 5.27 КоАП РФ</w:t>
            </w:r>
            <w:r w:rsidRPr="008D1208">
              <w:rPr>
                <w:rFonts w:ascii="Times New Roman" w:hAnsi="Times New Roman" w:cs="Times New Roman"/>
                <w:b/>
                <w:u w:val="single"/>
              </w:rPr>
              <w:t>,</w:t>
            </w:r>
            <w:r w:rsidRPr="008D1208">
              <w:rPr>
                <w:rFonts w:ascii="Times New Roman" w:hAnsi="Times New Roman" w:cs="Times New Roman"/>
                <w:b/>
              </w:rPr>
              <w:t xml:space="preserve"> </w:t>
            </w:r>
            <w:r w:rsidRPr="005E5761">
              <w:rPr>
                <w:rFonts w:ascii="Times New Roman" w:hAnsi="Times New Roman" w:cs="Times New Roman"/>
              </w:rPr>
              <w:t>выражается в действиях (бездействии), связанных с невыполнением (ненадлежащим выполнением) лицом обязанностей, установленных трудовым законодательством,</w:t>
            </w:r>
            <w:r w:rsidRPr="00625E12">
              <w:rPr>
                <w:rFonts w:ascii="Times New Roman" w:hAnsi="Times New Roman" w:cs="Times New Roman"/>
              </w:rPr>
              <w:t xml:space="preserve"> иными нормативными правовыми актами, содержащими нормы трудового права, в том числе в несоблюдении срока утверждения графика отпусков (часть первая статьи 123 ТК РФ); </w:t>
            </w:r>
            <w:r w:rsidR="005E5761" w:rsidRPr="00625E12">
              <w:rPr>
                <w:rFonts w:ascii="Times New Roman" w:hAnsi="Times New Roman" w:cs="Times New Roman"/>
              </w:rPr>
              <w:t>не проведении</w:t>
            </w:r>
            <w:r w:rsidRPr="00625E12">
              <w:rPr>
                <w:rFonts w:ascii="Times New Roman" w:hAnsi="Times New Roman" w:cs="Times New Roman"/>
              </w:rPr>
              <w:t xml:space="preserve"> индексации оплаты труда работников организации при наличии установленного порядка указанной индексации (статья 134 ТК РФ); необеспечении педагогическому работнику права на сокращенную продолжительность рабочего времени (пункт 1 части 5 статьи 47 Федерального закона от 29 декабря 2012 года N 273-ФЗ "Об образовании в Российской Федерации"); нарушении установленного Правительством Российской Федерации порядка направления работников в служебные командировки; </w:t>
            </w:r>
            <w:r w:rsidRPr="008D1208">
              <w:rPr>
                <w:rFonts w:ascii="Times New Roman" w:hAnsi="Times New Roman" w:cs="Times New Roman"/>
                <w:b/>
                <w:u w:val="single"/>
              </w:rPr>
              <w:t>нарушении правил ведения трудовых книжек</w:t>
            </w:r>
            <w:r w:rsidRPr="00625E12">
              <w:rPr>
                <w:rFonts w:ascii="Times New Roman" w:hAnsi="Times New Roman" w:cs="Times New Roman"/>
                <w:b/>
              </w:rPr>
              <w:t xml:space="preserve">, </w:t>
            </w:r>
            <w:r w:rsidRPr="005E5761">
              <w:rPr>
                <w:rFonts w:ascii="Times New Roman" w:hAnsi="Times New Roman" w:cs="Times New Roman"/>
              </w:rPr>
              <w:t>утвержденных уполномоченным Правительством Российской Федерации федеральным органом исполнительной власти.</w:t>
            </w:r>
          </w:p>
        </w:tc>
        <w:tc>
          <w:tcPr>
            <w:tcW w:w="2552" w:type="dxa"/>
          </w:tcPr>
          <w:p w:rsidR="00625E12" w:rsidRPr="00305B3E" w:rsidRDefault="00625E12" w:rsidP="00963694">
            <w:pPr>
              <w:jc w:val="center"/>
              <w:rPr>
                <w:rFonts w:ascii="Times New Roman" w:hAnsi="Times New Roman" w:cs="Times New Roman"/>
                <w:b/>
              </w:rPr>
            </w:pPr>
          </w:p>
        </w:tc>
      </w:tr>
      <w:tr w:rsidR="00291B08" w:rsidRPr="00305B3E" w:rsidTr="00963694">
        <w:tc>
          <w:tcPr>
            <w:tcW w:w="2547" w:type="dxa"/>
          </w:tcPr>
          <w:p w:rsidR="00291B08" w:rsidRPr="00625E12" w:rsidRDefault="00291B08" w:rsidP="00625E12">
            <w:pPr>
              <w:rPr>
                <w:rFonts w:ascii="Times New Roman" w:hAnsi="Times New Roman" w:cs="Times New Roman"/>
                <w:color w:val="FF0000"/>
              </w:rPr>
            </w:pPr>
            <w:r w:rsidRPr="00291B08">
              <w:rPr>
                <w:rFonts w:ascii="Times New Roman" w:hAnsi="Times New Roman" w:cs="Times New Roman"/>
              </w:rPr>
              <w:t>Постановление Четвертого кассационного суда общей юрисдикции от 15 апреля 2021 г. по делу N 16-1166/2021</w:t>
            </w:r>
          </w:p>
        </w:tc>
        <w:tc>
          <w:tcPr>
            <w:tcW w:w="10064" w:type="dxa"/>
          </w:tcPr>
          <w:p w:rsidR="00291B08" w:rsidRPr="00291B08" w:rsidRDefault="00291B08" w:rsidP="00625E12">
            <w:pPr>
              <w:rPr>
                <w:rFonts w:ascii="Times New Roman" w:hAnsi="Times New Roman" w:cs="Times New Roman"/>
                <w:b/>
                <w:color w:val="ED7D31" w:themeColor="accent2"/>
              </w:rPr>
            </w:pPr>
            <w:r>
              <w:rPr>
                <w:rFonts w:ascii="Times New Roman" w:hAnsi="Times New Roman" w:cs="Times New Roman"/>
                <w:b/>
              </w:rPr>
              <w:t xml:space="preserve">Общество </w:t>
            </w:r>
            <w:r w:rsidRPr="00291B08">
              <w:rPr>
                <w:rFonts w:ascii="Times New Roman" w:hAnsi="Times New Roman" w:cs="Times New Roman"/>
                <w:b/>
              </w:rPr>
              <w:t xml:space="preserve">признано виновным в совершении административного правонарушения, предусмотренного </w:t>
            </w:r>
            <w:r w:rsidRPr="00291B08">
              <w:rPr>
                <w:rFonts w:ascii="Times New Roman" w:hAnsi="Times New Roman" w:cs="Times New Roman"/>
                <w:b/>
                <w:color w:val="ED7D31" w:themeColor="accent2"/>
              </w:rPr>
              <w:t xml:space="preserve">частью 1 статьи 5.27 </w:t>
            </w:r>
            <w:r w:rsidRPr="00291B08">
              <w:rPr>
                <w:rFonts w:ascii="Times New Roman" w:hAnsi="Times New Roman" w:cs="Times New Roman"/>
                <w:b/>
              </w:rPr>
              <w:t xml:space="preserve">Кодекса Российской Федерации об административных правонарушениях, и подвергнуто административному наказанию в виде административного </w:t>
            </w:r>
            <w:r w:rsidRPr="00C120A8">
              <w:rPr>
                <w:rFonts w:ascii="Times New Roman" w:hAnsi="Times New Roman" w:cs="Times New Roman"/>
                <w:b/>
              </w:rPr>
              <w:t xml:space="preserve">штрафа в размере </w:t>
            </w:r>
            <w:r w:rsidRPr="00291B08">
              <w:rPr>
                <w:rFonts w:ascii="Times New Roman" w:hAnsi="Times New Roman" w:cs="Times New Roman"/>
                <w:b/>
                <w:color w:val="ED7D31" w:themeColor="accent2"/>
              </w:rPr>
              <w:t>30 000 рублей.</w:t>
            </w:r>
          </w:p>
          <w:p w:rsidR="00291B08" w:rsidRPr="00291B08" w:rsidRDefault="00291B08" w:rsidP="00625E12">
            <w:pPr>
              <w:rPr>
                <w:rFonts w:ascii="Times New Roman" w:hAnsi="Times New Roman" w:cs="Times New Roman"/>
              </w:rPr>
            </w:pPr>
            <w:r w:rsidRPr="00291B08">
              <w:rPr>
                <w:rFonts w:ascii="Times New Roman" w:hAnsi="Times New Roman" w:cs="Times New Roman"/>
                <w:b/>
                <w:u w:val="single"/>
              </w:rPr>
              <w:t>Как усматривается из материалов дела, в ходе проведения внеплановой документарной проверки должностным лицом Государственной инспекции труда</w:t>
            </w:r>
            <w:r w:rsidRPr="00291B08">
              <w:rPr>
                <w:rFonts w:ascii="Times New Roman" w:hAnsi="Times New Roman" w:cs="Times New Roman"/>
              </w:rPr>
              <w:t xml:space="preserve"> в Астраханской области 24 марта 2020 года установлены нарушения обществом требований статей 57, 100 и 134 Трудового кодекса Российской Федерации, пункта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года N 225, с указанием на то, что правила внутреннего трудового распорядка организации не содержат установленного режима работы организации; трудовые договоры работников общества Задорожного Ю.В, </w:t>
            </w:r>
            <w:proofErr w:type="spellStart"/>
            <w:r w:rsidRPr="00291B08">
              <w:rPr>
                <w:rFonts w:ascii="Times New Roman" w:hAnsi="Times New Roman" w:cs="Times New Roman"/>
              </w:rPr>
              <w:t>Давлетьярова</w:t>
            </w:r>
            <w:proofErr w:type="spellEnd"/>
            <w:r w:rsidRPr="00291B08">
              <w:rPr>
                <w:rFonts w:ascii="Times New Roman" w:hAnsi="Times New Roman" w:cs="Times New Roman"/>
              </w:rPr>
              <w:t xml:space="preserve"> Э.Р, Гутарова Е.В, </w:t>
            </w:r>
            <w:proofErr w:type="spellStart"/>
            <w:r w:rsidRPr="00291B08">
              <w:rPr>
                <w:rFonts w:ascii="Times New Roman" w:hAnsi="Times New Roman" w:cs="Times New Roman"/>
              </w:rPr>
              <w:t>Выткалова</w:t>
            </w:r>
            <w:proofErr w:type="spellEnd"/>
            <w:r w:rsidRPr="00291B08">
              <w:rPr>
                <w:rFonts w:ascii="Times New Roman" w:hAnsi="Times New Roman" w:cs="Times New Roman"/>
              </w:rPr>
              <w:t xml:space="preserve"> Н.Б, </w:t>
            </w:r>
            <w:proofErr w:type="spellStart"/>
            <w:r w:rsidRPr="00291B08">
              <w:rPr>
                <w:rFonts w:ascii="Times New Roman" w:hAnsi="Times New Roman" w:cs="Times New Roman"/>
              </w:rPr>
              <w:t>Выборнова</w:t>
            </w:r>
            <w:proofErr w:type="spellEnd"/>
            <w:r w:rsidRPr="00291B08">
              <w:rPr>
                <w:rFonts w:ascii="Times New Roman" w:hAnsi="Times New Roman" w:cs="Times New Roman"/>
              </w:rPr>
              <w:t xml:space="preserve"> Н.А, Ермоленко Ю.А. не содержат информации об условиях труда, тогда как специальная оценка условий труда этих работников проведена; локально-нормативные акты организации не содержат в себе порядок проведения индексации заработной платы работников организации; </w:t>
            </w:r>
            <w:r w:rsidRPr="00291B08">
              <w:rPr>
                <w:rFonts w:ascii="Times New Roman" w:hAnsi="Times New Roman" w:cs="Times New Roman"/>
                <w:b/>
                <w:u w:val="single"/>
              </w:rPr>
              <w:t>в трудовых книжках и вкладышах в них организации отсутствуют расписки ответственного лица, принявшего или заполнившего трудовую книжку за весь период ее ведения в организации.</w:t>
            </w:r>
          </w:p>
        </w:tc>
        <w:tc>
          <w:tcPr>
            <w:tcW w:w="2552" w:type="dxa"/>
          </w:tcPr>
          <w:p w:rsidR="00291B08" w:rsidRPr="00291B08" w:rsidRDefault="00291B08" w:rsidP="00291B08">
            <w:pPr>
              <w:rPr>
                <w:rFonts w:ascii="Times New Roman" w:hAnsi="Times New Roman" w:cs="Times New Roman"/>
              </w:rPr>
            </w:pPr>
            <w:r w:rsidRPr="00291B08">
              <w:rPr>
                <w:rFonts w:ascii="Times New Roman" w:hAnsi="Times New Roman" w:cs="Times New Roman"/>
              </w:rPr>
              <w:t>В пользу ГИТ</w:t>
            </w:r>
          </w:p>
        </w:tc>
      </w:tr>
      <w:tr w:rsidR="00C120A8" w:rsidRPr="00305B3E" w:rsidTr="00963694">
        <w:tc>
          <w:tcPr>
            <w:tcW w:w="2547" w:type="dxa"/>
          </w:tcPr>
          <w:p w:rsidR="00C120A8" w:rsidRPr="00291B08" w:rsidRDefault="00C120A8" w:rsidP="00625E12">
            <w:pPr>
              <w:rPr>
                <w:rFonts w:ascii="Times New Roman" w:hAnsi="Times New Roman" w:cs="Times New Roman"/>
              </w:rPr>
            </w:pPr>
            <w:r w:rsidRPr="00C120A8">
              <w:rPr>
                <w:rFonts w:ascii="Times New Roman" w:hAnsi="Times New Roman" w:cs="Times New Roman"/>
              </w:rPr>
              <w:t>Решение Московского городского суда от 19 мая 2022 г. по делу N 7-7980/2022</w:t>
            </w:r>
          </w:p>
        </w:tc>
        <w:tc>
          <w:tcPr>
            <w:tcW w:w="10064" w:type="dxa"/>
          </w:tcPr>
          <w:p w:rsidR="00C120A8" w:rsidRDefault="00C120A8" w:rsidP="00625E12">
            <w:pPr>
              <w:rPr>
                <w:rFonts w:ascii="Times New Roman" w:hAnsi="Times New Roman" w:cs="Times New Roman"/>
                <w:b/>
              </w:rPr>
            </w:pPr>
            <w:r w:rsidRPr="00C120A8">
              <w:rPr>
                <w:rFonts w:ascii="Times New Roman" w:hAnsi="Times New Roman" w:cs="Times New Roman"/>
                <w:b/>
              </w:rPr>
              <w:t xml:space="preserve">Общество признано виновным в совершении административного правонарушения, предусмотренного частью </w:t>
            </w:r>
            <w:r w:rsidRPr="00C120A8">
              <w:rPr>
                <w:rFonts w:ascii="Times New Roman" w:hAnsi="Times New Roman" w:cs="Times New Roman"/>
                <w:b/>
                <w:color w:val="ED7D31" w:themeColor="accent2"/>
              </w:rPr>
              <w:t xml:space="preserve">1 статьи 5.27 </w:t>
            </w:r>
            <w:r w:rsidRPr="00C120A8">
              <w:rPr>
                <w:rFonts w:ascii="Times New Roman" w:hAnsi="Times New Roman" w:cs="Times New Roman"/>
                <w:b/>
              </w:rPr>
              <w:t xml:space="preserve">Кодекса Российской Федерации об административных правонарушениях, и подвергнуто административному наказанию в виде административного штрафа в размере </w:t>
            </w:r>
            <w:r w:rsidRPr="00C120A8">
              <w:rPr>
                <w:rFonts w:ascii="Times New Roman" w:hAnsi="Times New Roman" w:cs="Times New Roman"/>
                <w:b/>
                <w:color w:val="ED7D31" w:themeColor="accent2"/>
              </w:rPr>
              <w:t>30 000 рублей.</w:t>
            </w:r>
          </w:p>
          <w:p w:rsidR="00C120A8" w:rsidRPr="00C120A8" w:rsidRDefault="00C120A8" w:rsidP="00625E12">
            <w:pPr>
              <w:rPr>
                <w:rFonts w:ascii="Times New Roman" w:hAnsi="Times New Roman" w:cs="Times New Roman"/>
              </w:rPr>
            </w:pPr>
            <w:r w:rsidRPr="00C120A8">
              <w:rPr>
                <w:rFonts w:ascii="Times New Roman" w:hAnsi="Times New Roman" w:cs="Times New Roman"/>
              </w:rPr>
              <w:t>Как следует из материалов постановлением государственного инспектора труда Государственной инспекции труда в городе Москве от 28 сентября 2021 года АО "</w:t>
            </w:r>
            <w:proofErr w:type="spellStart"/>
            <w:r w:rsidRPr="00C120A8">
              <w:rPr>
                <w:rFonts w:ascii="Times New Roman" w:hAnsi="Times New Roman" w:cs="Times New Roman"/>
              </w:rPr>
              <w:t>Москапремонт</w:t>
            </w:r>
            <w:proofErr w:type="spellEnd"/>
            <w:r w:rsidRPr="00C120A8">
              <w:rPr>
                <w:rFonts w:ascii="Times New Roman" w:hAnsi="Times New Roman" w:cs="Times New Roman"/>
              </w:rPr>
              <w:t xml:space="preserve">" привлечено к административной ответственности за совершение административного правонарушения, предусмотренного ч. 1 ст. 5.27 КоАП РФ, выразившегося в невыдаче работнику Рыбкину Н.Н. в день увольнения трудовой книжки; </w:t>
            </w:r>
            <w:r w:rsidRPr="00C120A8">
              <w:rPr>
                <w:rFonts w:ascii="Times New Roman" w:hAnsi="Times New Roman" w:cs="Times New Roman"/>
                <w:b/>
              </w:rPr>
              <w:t>нарушении срока направления уведомления о необходимости получения трудовой книжки.</w:t>
            </w:r>
          </w:p>
        </w:tc>
        <w:tc>
          <w:tcPr>
            <w:tcW w:w="2552" w:type="dxa"/>
          </w:tcPr>
          <w:p w:rsidR="00C120A8" w:rsidRPr="00291B08" w:rsidRDefault="00C120A8" w:rsidP="00291B08">
            <w:pPr>
              <w:rPr>
                <w:rFonts w:ascii="Times New Roman" w:hAnsi="Times New Roman" w:cs="Times New Roman"/>
              </w:rPr>
            </w:pPr>
            <w:r>
              <w:rPr>
                <w:rFonts w:ascii="Times New Roman" w:hAnsi="Times New Roman" w:cs="Times New Roman"/>
              </w:rPr>
              <w:t>В пользу ГИТ</w:t>
            </w:r>
          </w:p>
        </w:tc>
      </w:tr>
      <w:tr w:rsidR="00963694" w:rsidRPr="00305B3E" w:rsidTr="00963694">
        <w:tc>
          <w:tcPr>
            <w:tcW w:w="2547" w:type="dxa"/>
          </w:tcPr>
          <w:p w:rsidR="0097793B" w:rsidRDefault="0097793B">
            <w:pPr>
              <w:rPr>
                <w:rFonts w:ascii="Times New Roman" w:hAnsi="Times New Roman" w:cs="Times New Roman"/>
              </w:rPr>
            </w:pPr>
          </w:p>
          <w:p w:rsidR="0097793B" w:rsidRDefault="0097793B">
            <w:pPr>
              <w:rPr>
                <w:rFonts w:ascii="Times New Roman" w:hAnsi="Times New Roman" w:cs="Times New Roman"/>
              </w:rPr>
            </w:pPr>
            <w:r w:rsidRPr="00521BEA">
              <w:rPr>
                <w:rFonts w:ascii="Times New Roman" w:hAnsi="Times New Roman" w:cs="Times New Roman"/>
              </w:rPr>
              <w:t>Определение СК по гражданским делам Второго кассационного суда общей юрисдикции от 09 июня 2022 г. по делу N 8Г-13235/2022</w:t>
            </w:r>
            <w:bookmarkStart w:id="0" w:name="_GoBack"/>
            <w:bookmarkEnd w:id="0"/>
          </w:p>
          <w:p w:rsidR="0097793B" w:rsidRDefault="0097793B">
            <w:pPr>
              <w:rPr>
                <w:rFonts w:ascii="Times New Roman" w:hAnsi="Times New Roman" w:cs="Times New Roman"/>
              </w:rPr>
            </w:pPr>
          </w:p>
          <w:p w:rsidR="0097793B" w:rsidRDefault="0097793B">
            <w:pPr>
              <w:rPr>
                <w:rFonts w:ascii="Times New Roman" w:hAnsi="Times New Roman" w:cs="Times New Roman"/>
              </w:rPr>
            </w:pPr>
          </w:p>
          <w:p w:rsidR="00963694" w:rsidRDefault="00305B3E">
            <w:pPr>
              <w:rPr>
                <w:rFonts w:ascii="Times New Roman" w:hAnsi="Times New Roman" w:cs="Times New Roman"/>
              </w:rPr>
            </w:pPr>
            <w:r w:rsidRPr="00305B3E">
              <w:rPr>
                <w:rFonts w:ascii="Times New Roman" w:hAnsi="Times New Roman" w:cs="Times New Roman"/>
              </w:rPr>
              <w:t>Апелляционное определение СК по гражданским делам Московского городского суда от 14 июня 2019 г. по делу N 33-16755/2019</w:t>
            </w:r>
          </w:p>
          <w:p w:rsidR="00521BEA" w:rsidRDefault="00521BEA">
            <w:pPr>
              <w:rPr>
                <w:rFonts w:ascii="Times New Roman" w:hAnsi="Times New Roman" w:cs="Times New Roman"/>
              </w:rPr>
            </w:pPr>
          </w:p>
          <w:p w:rsidR="00521BEA" w:rsidRDefault="00521BEA">
            <w:pPr>
              <w:rPr>
                <w:rFonts w:ascii="Times New Roman" w:hAnsi="Times New Roman" w:cs="Times New Roman"/>
              </w:rPr>
            </w:pPr>
          </w:p>
          <w:p w:rsidR="00521BEA" w:rsidRPr="00305B3E" w:rsidRDefault="00521BEA">
            <w:pPr>
              <w:rPr>
                <w:rFonts w:ascii="Times New Roman" w:hAnsi="Times New Roman" w:cs="Times New Roman"/>
              </w:rPr>
            </w:pPr>
          </w:p>
        </w:tc>
        <w:tc>
          <w:tcPr>
            <w:tcW w:w="10064" w:type="dxa"/>
          </w:tcPr>
          <w:p w:rsidR="00305B3E" w:rsidRDefault="00305B3E">
            <w:pPr>
              <w:rPr>
                <w:rFonts w:ascii="Times New Roman" w:hAnsi="Times New Roman" w:cs="Times New Roman"/>
                <w:b/>
              </w:rPr>
            </w:pPr>
            <w:r w:rsidRPr="00305B3E">
              <w:rPr>
                <w:rFonts w:ascii="Times New Roman" w:hAnsi="Times New Roman" w:cs="Times New Roman"/>
                <w:b/>
              </w:rPr>
              <w:t>Указание уважительности причины увольнения по собственному желанию следует указывать в трудовы</w:t>
            </w:r>
            <w:r w:rsidR="00521BEA">
              <w:rPr>
                <w:rFonts w:ascii="Times New Roman" w:hAnsi="Times New Roman" w:cs="Times New Roman"/>
                <w:b/>
              </w:rPr>
              <w:t>х</w:t>
            </w:r>
            <w:r w:rsidRPr="00305B3E">
              <w:rPr>
                <w:rFonts w:ascii="Times New Roman" w:hAnsi="Times New Roman" w:cs="Times New Roman"/>
                <w:b/>
              </w:rPr>
              <w:t xml:space="preserve"> книжк</w:t>
            </w:r>
            <w:r w:rsidR="00521BEA">
              <w:rPr>
                <w:rFonts w:ascii="Times New Roman" w:hAnsi="Times New Roman" w:cs="Times New Roman"/>
                <w:b/>
              </w:rPr>
              <w:t>ах</w:t>
            </w:r>
            <w:r w:rsidRPr="00305B3E">
              <w:rPr>
                <w:rFonts w:ascii="Times New Roman" w:hAnsi="Times New Roman" w:cs="Times New Roman"/>
                <w:b/>
              </w:rPr>
              <w:t>, так как это может иметь существенное значение для дальнейшего трудоустройства</w:t>
            </w:r>
          </w:p>
          <w:p w:rsidR="00521BEA" w:rsidRPr="00305B3E" w:rsidRDefault="00521BEA">
            <w:pPr>
              <w:rPr>
                <w:rFonts w:ascii="Times New Roman" w:hAnsi="Times New Roman" w:cs="Times New Roman"/>
                <w:b/>
              </w:rPr>
            </w:pPr>
          </w:p>
          <w:p w:rsidR="00305B3E" w:rsidRDefault="00521BEA">
            <w:pPr>
              <w:rPr>
                <w:rFonts w:ascii="Times New Roman" w:hAnsi="Times New Roman" w:cs="Times New Roman"/>
              </w:rPr>
            </w:pPr>
            <w:r w:rsidRPr="00521BEA">
              <w:rPr>
                <w:rFonts w:ascii="Times New Roman" w:hAnsi="Times New Roman" w:cs="Times New Roman"/>
              </w:rPr>
              <w:t xml:space="preserve">В обоснование заявленных требований истец ФИО1 указала, что 19.03.2021, являясь сотрудником ответчика, </w:t>
            </w:r>
            <w:r w:rsidRPr="00521BEA">
              <w:rPr>
                <w:rFonts w:ascii="Times New Roman" w:hAnsi="Times New Roman" w:cs="Times New Roman"/>
                <w:b/>
                <w:u w:val="single"/>
              </w:rPr>
              <w:t>подала заявление об увольнении по собственному желанию в связи с необходимостью ухода за ребенком до 14 лет, вместе с тем в труд</w:t>
            </w:r>
            <w:r w:rsidRPr="00521BEA">
              <w:rPr>
                <w:rFonts w:ascii="Times New Roman" w:hAnsi="Times New Roman" w:cs="Times New Roman"/>
              </w:rPr>
              <w:t>овую книжку была внесена запись об увольнении без указания причины расторжения трудового договора. Полагает действия ответчика незаконными, в связи с чем обратилась с настоящим иском в суд.</w:t>
            </w:r>
          </w:p>
          <w:p w:rsidR="00521BEA" w:rsidRPr="00305B3E" w:rsidRDefault="00521BEA">
            <w:pPr>
              <w:rPr>
                <w:rFonts w:ascii="Times New Roman" w:hAnsi="Times New Roman" w:cs="Times New Roman"/>
              </w:rPr>
            </w:pPr>
          </w:p>
          <w:p w:rsidR="00521BEA" w:rsidRDefault="00521BEA" w:rsidP="00305B3E">
            <w:pPr>
              <w:rPr>
                <w:rFonts w:ascii="Times New Roman" w:hAnsi="Times New Roman" w:cs="Times New Roman"/>
              </w:rPr>
            </w:pPr>
            <w:r w:rsidRPr="00521BEA">
              <w:rPr>
                <w:rFonts w:ascii="Times New Roman" w:hAnsi="Times New Roman" w:cs="Times New Roman"/>
                <w:b/>
              </w:rPr>
              <w:t xml:space="preserve">Принимая решение об удовлетворении требований ФИО1 и </w:t>
            </w:r>
            <w:proofErr w:type="spellStart"/>
            <w:r w:rsidRPr="00521BEA">
              <w:rPr>
                <w:rFonts w:ascii="Times New Roman" w:hAnsi="Times New Roman" w:cs="Times New Roman"/>
                <w:b/>
              </w:rPr>
              <w:t>обязании</w:t>
            </w:r>
            <w:proofErr w:type="spellEnd"/>
            <w:r w:rsidRPr="00521BEA">
              <w:rPr>
                <w:rFonts w:ascii="Times New Roman" w:hAnsi="Times New Roman" w:cs="Times New Roman"/>
                <w:b/>
              </w:rPr>
              <w:t xml:space="preserve"> ответчика внести изменение формулировки основания увольнения "в связи с необходимостью ухода за ребенком в возрасте до 14 лет", суд первой инстанции (с которым согласился суд апелляционной инстанции) исходил из того</w:t>
            </w:r>
            <w:r w:rsidRPr="00521BEA">
              <w:rPr>
                <w:rFonts w:ascii="Times New Roman" w:hAnsi="Times New Roman" w:cs="Times New Roman"/>
              </w:rPr>
              <w:t xml:space="preserve">, что у ответчика не имелось препятствий для внесения в запись об увольнении указаний на причину в виде необходимости осуществления ухода за ребенком в возрасте до 14 лет, </w:t>
            </w:r>
            <w:r w:rsidRPr="00521BEA">
              <w:rPr>
                <w:rFonts w:ascii="Times New Roman" w:hAnsi="Times New Roman" w:cs="Times New Roman"/>
                <w:b/>
                <w:u w:val="single"/>
              </w:rPr>
              <w:t>поскольку факт наличия льгот и надбавок в зависимости от непрерывного стажа работы работников государственных учреждений системы здравоохранения города Москвы</w:t>
            </w:r>
            <w:r w:rsidRPr="00521BEA">
              <w:rPr>
                <w:rFonts w:ascii="Times New Roman" w:hAnsi="Times New Roman" w:cs="Times New Roman"/>
              </w:rPr>
              <w:t xml:space="preserve"> сторонами не оспаривался, при этом ФИО1 при увольнении в заявлении указала о причине своего увольнения. </w:t>
            </w:r>
          </w:p>
          <w:p w:rsidR="00521BEA" w:rsidRDefault="00521BEA" w:rsidP="00305B3E">
            <w:pPr>
              <w:rPr>
                <w:rFonts w:ascii="Times New Roman" w:hAnsi="Times New Roman" w:cs="Times New Roman"/>
              </w:rPr>
            </w:pPr>
          </w:p>
          <w:p w:rsidR="00305B3E" w:rsidRPr="00521BEA" w:rsidRDefault="00521BEA" w:rsidP="00305B3E">
            <w:pPr>
              <w:rPr>
                <w:rFonts w:ascii="Times New Roman" w:hAnsi="Times New Roman" w:cs="Times New Roman"/>
                <w:b/>
              </w:rPr>
            </w:pPr>
            <w:r w:rsidRPr="00521BEA">
              <w:rPr>
                <w:rFonts w:ascii="Times New Roman" w:hAnsi="Times New Roman" w:cs="Times New Roman"/>
                <w:b/>
              </w:rPr>
              <w:t>Также суды учли, что в период увольнения Инструкция по заполнению трудовых книжек, утвержденная Постановлением Минтруда России от 10.10.2003 N 69, содержала пример формулировки увольнения, на которой настаивала истец, а пункт, предусматривающий возможность указания причин увольнения, с которыми законодательство связывает предоставление определенных льгот и преимуществ, изменений не претерпел (п. 17 Порядка ведения и хранения трудовых книжек, утвержденный приказом Министерства труда и социальной защиты Российской Федерации от 19.05.2021 N 320н).</w:t>
            </w:r>
          </w:p>
        </w:tc>
        <w:tc>
          <w:tcPr>
            <w:tcW w:w="2552" w:type="dxa"/>
          </w:tcPr>
          <w:p w:rsidR="00963694" w:rsidRPr="00305B3E" w:rsidRDefault="00305B3E">
            <w:pPr>
              <w:rPr>
                <w:rFonts w:ascii="Times New Roman" w:hAnsi="Times New Roman" w:cs="Times New Roman"/>
              </w:rPr>
            </w:pPr>
            <w:r>
              <w:rPr>
                <w:rFonts w:ascii="Times New Roman" w:hAnsi="Times New Roman" w:cs="Times New Roman"/>
              </w:rPr>
              <w:t>В пользу работника</w:t>
            </w:r>
          </w:p>
        </w:tc>
      </w:tr>
      <w:tr w:rsidR="00963694" w:rsidRPr="00305B3E" w:rsidTr="00963694">
        <w:tc>
          <w:tcPr>
            <w:tcW w:w="2547" w:type="dxa"/>
          </w:tcPr>
          <w:p w:rsidR="00963694" w:rsidRPr="00305B3E" w:rsidRDefault="00493DC2" w:rsidP="00CC003A">
            <w:pPr>
              <w:rPr>
                <w:rFonts w:ascii="Times New Roman" w:hAnsi="Times New Roman" w:cs="Times New Roman"/>
              </w:rPr>
            </w:pPr>
            <w:r w:rsidRPr="00493DC2">
              <w:rPr>
                <w:rFonts w:ascii="Times New Roman" w:hAnsi="Times New Roman" w:cs="Times New Roman"/>
              </w:rPr>
              <w:t>Определение СК по гражданским делам Четвертого кассационного суда общей юрисдикции от 18 февраля 2020 г. по делу N 8Г-693/2020</w:t>
            </w:r>
          </w:p>
        </w:tc>
        <w:tc>
          <w:tcPr>
            <w:tcW w:w="10064" w:type="dxa"/>
          </w:tcPr>
          <w:p w:rsidR="00CF7594" w:rsidRPr="00493DC2" w:rsidRDefault="00CF7594">
            <w:pPr>
              <w:rPr>
                <w:rFonts w:ascii="Times New Roman" w:hAnsi="Times New Roman" w:cs="Times New Roman"/>
                <w:b/>
              </w:rPr>
            </w:pPr>
            <w:r w:rsidRPr="00493DC2">
              <w:rPr>
                <w:rFonts w:ascii="Times New Roman" w:hAnsi="Times New Roman" w:cs="Times New Roman"/>
                <w:b/>
              </w:rPr>
              <w:t xml:space="preserve">Уточнив исковые требования, истец </w:t>
            </w:r>
            <w:r w:rsidRPr="00493DC2">
              <w:rPr>
                <w:rFonts w:ascii="Times New Roman" w:hAnsi="Times New Roman" w:cs="Times New Roman"/>
                <w:b/>
                <w:u w:val="single"/>
              </w:rPr>
              <w:t>просил суд</w:t>
            </w:r>
            <w:r w:rsidRPr="00493DC2">
              <w:rPr>
                <w:rFonts w:ascii="Times New Roman" w:hAnsi="Times New Roman" w:cs="Times New Roman"/>
                <w:b/>
              </w:rPr>
              <w:t>:</w:t>
            </w:r>
          </w:p>
          <w:p w:rsidR="00CF7594" w:rsidRPr="00493DC2" w:rsidRDefault="00CF7594">
            <w:pPr>
              <w:rPr>
                <w:rFonts w:ascii="Times New Roman" w:hAnsi="Times New Roman" w:cs="Times New Roman"/>
              </w:rPr>
            </w:pPr>
            <w:r w:rsidRPr="00493DC2">
              <w:rPr>
                <w:rFonts w:ascii="Times New Roman" w:hAnsi="Times New Roman" w:cs="Times New Roman"/>
                <w:b/>
                <w:u w:val="single"/>
              </w:rPr>
              <w:t>признать записи</w:t>
            </w:r>
            <w:r w:rsidRPr="00493DC2">
              <w:rPr>
                <w:rFonts w:ascii="Times New Roman" w:hAnsi="Times New Roman" w:cs="Times New Roman"/>
                <w:b/>
              </w:rPr>
              <w:t xml:space="preserve">, внесенные УМВД России по г. Таганрогу в его трудовую книжку, а именно в разделе "сведения о работе" </w:t>
            </w:r>
            <w:r w:rsidRPr="00493DC2">
              <w:rPr>
                <w:rFonts w:ascii="Times New Roman" w:hAnsi="Times New Roman" w:cs="Times New Roman"/>
              </w:rPr>
              <w:t>запись N1 от 14.03.2006 г, N2 от 08.12.2016 г.</w:t>
            </w:r>
            <w:r w:rsidRPr="00493DC2">
              <w:rPr>
                <w:rFonts w:ascii="Times New Roman" w:hAnsi="Times New Roman" w:cs="Times New Roman"/>
                <w:b/>
              </w:rPr>
              <w:t xml:space="preserve"> </w:t>
            </w:r>
            <w:r w:rsidRPr="00493DC2">
              <w:rPr>
                <w:rFonts w:ascii="Times New Roman" w:hAnsi="Times New Roman" w:cs="Times New Roman"/>
                <w:b/>
                <w:u w:val="single"/>
              </w:rPr>
              <w:t>недействительными</w:t>
            </w:r>
            <w:r w:rsidRPr="00493DC2">
              <w:rPr>
                <w:rFonts w:ascii="Times New Roman" w:hAnsi="Times New Roman" w:cs="Times New Roman"/>
              </w:rPr>
              <w:t xml:space="preserve">, обязав ответчика внести в нее в установленном порядке запись о признании указанных записей недействительными; </w:t>
            </w:r>
          </w:p>
          <w:p w:rsidR="00CF7594" w:rsidRPr="00493DC2" w:rsidRDefault="00CF7594">
            <w:pPr>
              <w:rPr>
                <w:rFonts w:ascii="Times New Roman" w:hAnsi="Times New Roman" w:cs="Times New Roman"/>
              </w:rPr>
            </w:pPr>
            <w:r w:rsidRPr="00493DC2">
              <w:rPr>
                <w:rFonts w:ascii="Times New Roman" w:hAnsi="Times New Roman" w:cs="Times New Roman"/>
                <w:b/>
                <w:u w:val="single"/>
              </w:rPr>
              <w:t>признать записи</w:t>
            </w:r>
            <w:r w:rsidRPr="00493DC2">
              <w:rPr>
                <w:rFonts w:ascii="Times New Roman" w:hAnsi="Times New Roman" w:cs="Times New Roman"/>
                <w:b/>
              </w:rPr>
              <w:t>, внесенные УМВД России по г. Таганрогу в трудовую книжку N в разделе "сведения о награждении"</w:t>
            </w:r>
            <w:r w:rsidRPr="00493DC2">
              <w:rPr>
                <w:rFonts w:ascii="Times New Roman" w:hAnsi="Times New Roman" w:cs="Times New Roman"/>
              </w:rPr>
              <w:t xml:space="preserve"> запись N 1 от 06.11.2007 г, N 2 от 15.11.2007 г, N 4 от 14.05.2008 г, N 5 от 04.06.2008 г, N 6 от 0b.02.2009 г, N 7 от 03.04.2009 г, N 8 от 03.04.2009 г, N 9 от 03.04.2009 г, N 11 от 30.03.2011 г, N 12 от 26.12.2011 </w:t>
            </w:r>
            <w:proofErr w:type="gramStart"/>
            <w:r w:rsidRPr="00493DC2">
              <w:rPr>
                <w:rFonts w:ascii="Times New Roman" w:hAnsi="Times New Roman" w:cs="Times New Roman"/>
              </w:rPr>
              <w:t>г..-</w:t>
            </w:r>
            <w:proofErr w:type="gramEnd"/>
            <w:r w:rsidRPr="00493DC2">
              <w:rPr>
                <w:rFonts w:ascii="Times New Roman" w:hAnsi="Times New Roman" w:cs="Times New Roman"/>
              </w:rPr>
              <w:t xml:space="preserve"> </w:t>
            </w:r>
            <w:r w:rsidRPr="00493DC2">
              <w:rPr>
                <w:rFonts w:ascii="Times New Roman" w:hAnsi="Times New Roman" w:cs="Times New Roman"/>
                <w:b/>
                <w:u w:val="single"/>
              </w:rPr>
              <w:t>недействительными</w:t>
            </w:r>
            <w:r w:rsidRPr="00493DC2">
              <w:rPr>
                <w:rFonts w:ascii="Times New Roman" w:hAnsi="Times New Roman" w:cs="Times New Roman"/>
                <w:b/>
              </w:rPr>
              <w:t>,</w:t>
            </w:r>
            <w:r w:rsidRPr="00493DC2">
              <w:rPr>
                <w:rFonts w:ascii="Times New Roman" w:hAnsi="Times New Roman" w:cs="Times New Roman"/>
              </w:rPr>
              <w:t xml:space="preserve"> обязав ответчика внести в нее в установленном порядке запись о признании указанных записей недействительными; </w:t>
            </w:r>
          </w:p>
          <w:p w:rsidR="00CF7594" w:rsidRPr="00493DC2" w:rsidRDefault="00CF7594">
            <w:pPr>
              <w:rPr>
                <w:rFonts w:ascii="Times New Roman" w:hAnsi="Times New Roman" w:cs="Times New Roman"/>
              </w:rPr>
            </w:pPr>
          </w:p>
          <w:p w:rsidR="00CF7594" w:rsidRPr="00493DC2" w:rsidRDefault="00CF7594">
            <w:pPr>
              <w:rPr>
                <w:rFonts w:ascii="Times New Roman" w:hAnsi="Times New Roman" w:cs="Times New Roman"/>
              </w:rPr>
            </w:pPr>
            <w:r w:rsidRPr="00493DC2">
              <w:rPr>
                <w:rFonts w:ascii="Times New Roman" w:hAnsi="Times New Roman" w:cs="Times New Roman"/>
                <w:b/>
                <w:u w:val="single"/>
              </w:rPr>
              <w:t>обязать УМВД России по г. Таганрогу внести в трудовую книжку следующие записи</w:t>
            </w:r>
            <w:r w:rsidRPr="00493DC2">
              <w:rPr>
                <w:rFonts w:ascii="Times New Roman" w:hAnsi="Times New Roman" w:cs="Times New Roman"/>
              </w:rPr>
              <w:t xml:space="preserve">: </w:t>
            </w:r>
          </w:p>
          <w:p w:rsidR="00CF7594" w:rsidRPr="00493DC2" w:rsidRDefault="00CF7594">
            <w:pPr>
              <w:rPr>
                <w:rFonts w:ascii="Times New Roman" w:hAnsi="Times New Roman" w:cs="Times New Roman"/>
              </w:rPr>
            </w:pPr>
            <w:r w:rsidRPr="00493DC2">
              <w:rPr>
                <w:rFonts w:ascii="Times New Roman" w:hAnsi="Times New Roman" w:cs="Times New Roman"/>
              </w:rPr>
              <w:t xml:space="preserve">14.03.2006 г. принят на службу в органы внутренних дел милиции Российской Федерации; </w:t>
            </w:r>
          </w:p>
          <w:p w:rsidR="00CF7594" w:rsidRPr="00493DC2" w:rsidRDefault="00CF7594">
            <w:pPr>
              <w:rPr>
                <w:rFonts w:ascii="Times New Roman" w:hAnsi="Times New Roman" w:cs="Times New Roman"/>
              </w:rPr>
            </w:pPr>
            <w:r w:rsidRPr="00493DC2">
              <w:rPr>
                <w:rFonts w:ascii="Times New Roman" w:hAnsi="Times New Roman" w:cs="Times New Roman"/>
              </w:rPr>
              <w:t xml:space="preserve">с 14.03.2006 г. по 14.09.2006 г. стажер по должности "данные изъяты" отдела милиции N 1 УВД г. Таганрога; </w:t>
            </w:r>
          </w:p>
          <w:p w:rsidR="00CF7594" w:rsidRPr="00493DC2" w:rsidRDefault="00CF7594">
            <w:pPr>
              <w:rPr>
                <w:rFonts w:ascii="Times New Roman" w:hAnsi="Times New Roman" w:cs="Times New Roman"/>
              </w:rPr>
            </w:pPr>
            <w:r w:rsidRPr="00493DC2">
              <w:rPr>
                <w:rFonts w:ascii="Times New Roman" w:hAnsi="Times New Roman" w:cs="Times New Roman"/>
              </w:rPr>
              <w:t xml:space="preserve">с 14.09.2006 г. по 21.06.2010 г. данные изъяты" отдела милиции N 1 УВД по г. Таганрогу; </w:t>
            </w:r>
          </w:p>
          <w:p w:rsidR="00CF7594" w:rsidRPr="00493DC2" w:rsidRDefault="00CF7594">
            <w:pPr>
              <w:rPr>
                <w:rFonts w:ascii="Times New Roman" w:hAnsi="Times New Roman" w:cs="Times New Roman"/>
              </w:rPr>
            </w:pPr>
            <w:r w:rsidRPr="00493DC2">
              <w:rPr>
                <w:rFonts w:ascii="Times New Roman" w:hAnsi="Times New Roman" w:cs="Times New Roman"/>
              </w:rPr>
              <w:t>с 21.06.2010 г.  по 10.06.2011 г. данные изъяты" отдела милиции N 1 УВД по г. Таганрогу;</w:t>
            </w:r>
          </w:p>
          <w:p w:rsidR="00CF7594" w:rsidRPr="00493DC2" w:rsidRDefault="00CF7594">
            <w:pPr>
              <w:rPr>
                <w:rFonts w:ascii="Times New Roman" w:hAnsi="Times New Roman" w:cs="Times New Roman"/>
              </w:rPr>
            </w:pPr>
            <w:r w:rsidRPr="00493DC2">
              <w:rPr>
                <w:rFonts w:ascii="Times New Roman" w:hAnsi="Times New Roman" w:cs="Times New Roman"/>
              </w:rPr>
              <w:t xml:space="preserve">с 15.03.2011 г. по 25.03.2011 г прошел краткосрочное обучение на факультете повышения квалификации ФГОУ ВПО "РЮИ МВД России" по программе повышения квалификации "данные изъяты"; </w:t>
            </w:r>
          </w:p>
          <w:p w:rsidR="00CF7594" w:rsidRPr="00493DC2" w:rsidRDefault="00CF7594">
            <w:pPr>
              <w:rPr>
                <w:rFonts w:ascii="Times New Roman" w:hAnsi="Times New Roman" w:cs="Times New Roman"/>
              </w:rPr>
            </w:pPr>
            <w:r w:rsidRPr="00493DC2">
              <w:rPr>
                <w:rFonts w:ascii="Times New Roman" w:hAnsi="Times New Roman" w:cs="Times New Roman"/>
              </w:rPr>
              <w:t>02.06.2011 г.</w:t>
            </w:r>
            <w:proofErr w:type="gramStart"/>
            <w:r w:rsidRPr="00493DC2">
              <w:rPr>
                <w:rFonts w:ascii="Times New Roman" w:hAnsi="Times New Roman" w:cs="Times New Roman"/>
              </w:rPr>
              <w:t>.</w:t>
            </w:r>
            <w:proofErr w:type="gramEnd"/>
            <w:r w:rsidRPr="00493DC2">
              <w:rPr>
                <w:rFonts w:ascii="Times New Roman" w:hAnsi="Times New Roman" w:cs="Times New Roman"/>
              </w:rPr>
              <w:t xml:space="preserve"> уволен из органов внутренних дел милиции на основании пункта "е" статьи 58 "Положения о службе в органах внутренних дел Российской Федерации" (по сокращению штатов); </w:t>
            </w:r>
          </w:p>
          <w:p w:rsidR="00CF7594" w:rsidRPr="00493DC2" w:rsidRDefault="00CF7594">
            <w:pPr>
              <w:rPr>
                <w:rFonts w:ascii="Times New Roman" w:hAnsi="Times New Roman" w:cs="Times New Roman"/>
              </w:rPr>
            </w:pPr>
            <w:r w:rsidRPr="00493DC2">
              <w:rPr>
                <w:rFonts w:ascii="Times New Roman" w:hAnsi="Times New Roman" w:cs="Times New Roman"/>
              </w:rPr>
              <w:t xml:space="preserve">с 10.06.2011 г. по 08.07.2011 г. зачислен в распоряжение Управления МВД России по г. Таганрогу; </w:t>
            </w:r>
          </w:p>
          <w:p w:rsidR="00CF7594" w:rsidRPr="00493DC2" w:rsidRDefault="00CF7594">
            <w:pPr>
              <w:rPr>
                <w:rFonts w:ascii="Times New Roman" w:hAnsi="Times New Roman" w:cs="Times New Roman"/>
              </w:rPr>
            </w:pPr>
            <w:r w:rsidRPr="00493DC2">
              <w:rPr>
                <w:rFonts w:ascii="Times New Roman" w:hAnsi="Times New Roman" w:cs="Times New Roman"/>
              </w:rPr>
              <w:t xml:space="preserve">с 08.07.2011 г. по 07.12.2016 г. данные изъяты" отдела полиции N 1 Управления МВД России по г. Таганрогу; </w:t>
            </w:r>
          </w:p>
          <w:p w:rsidR="00CF7594" w:rsidRPr="00493DC2" w:rsidRDefault="00CF7594">
            <w:pPr>
              <w:rPr>
                <w:rFonts w:ascii="Times New Roman" w:hAnsi="Times New Roman" w:cs="Times New Roman"/>
              </w:rPr>
            </w:pPr>
            <w:r w:rsidRPr="00493DC2">
              <w:rPr>
                <w:rFonts w:ascii="Times New Roman" w:hAnsi="Times New Roman" w:cs="Times New Roman"/>
              </w:rPr>
              <w:t xml:space="preserve">08.12.2016 г. уволен из органов внутренних дел полиции на основании пункта 1 части 3 статьи 82 Федерального закона Российской Федерации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w:t>
            </w:r>
          </w:p>
          <w:p w:rsidR="00CF7594" w:rsidRPr="00493DC2" w:rsidRDefault="00CF7594">
            <w:pPr>
              <w:rPr>
                <w:rFonts w:ascii="Times New Roman" w:hAnsi="Times New Roman" w:cs="Times New Roman"/>
              </w:rPr>
            </w:pPr>
          </w:p>
          <w:p w:rsidR="00CF7594" w:rsidRPr="00493DC2" w:rsidRDefault="00CF7594">
            <w:pPr>
              <w:rPr>
                <w:rFonts w:ascii="Times New Roman" w:hAnsi="Times New Roman" w:cs="Times New Roman"/>
              </w:rPr>
            </w:pPr>
            <w:r w:rsidRPr="00493DC2">
              <w:rPr>
                <w:rFonts w:ascii="Times New Roman" w:hAnsi="Times New Roman" w:cs="Times New Roman"/>
                <w:b/>
              </w:rPr>
              <w:t>обязать УМВД России по г. Таганрогу внести в трудовую книжку истца запись о периоде военной службы в ВС Украины</w:t>
            </w:r>
            <w:r w:rsidRPr="00493DC2">
              <w:rPr>
                <w:rFonts w:ascii="Times New Roman" w:hAnsi="Times New Roman" w:cs="Times New Roman"/>
              </w:rPr>
              <w:t xml:space="preserve"> с ноября 1997 г. по май 1999 г.;</w:t>
            </w:r>
          </w:p>
          <w:p w:rsidR="00CF7594" w:rsidRPr="00493DC2" w:rsidRDefault="00CF7594">
            <w:pPr>
              <w:rPr>
                <w:rFonts w:ascii="Times New Roman" w:hAnsi="Times New Roman" w:cs="Times New Roman"/>
              </w:rPr>
            </w:pPr>
          </w:p>
          <w:p w:rsidR="00963694" w:rsidRPr="00493DC2" w:rsidRDefault="00CF7594">
            <w:pPr>
              <w:rPr>
                <w:rFonts w:ascii="Times New Roman" w:hAnsi="Times New Roman" w:cs="Times New Roman"/>
                <w:b/>
              </w:rPr>
            </w:pPr>
            <w:r w:rsidRPr="00493DC2">
              <w:rPr>
                <w:rFonts w:ascii="Times New Roman" w:hAnsi="Times New Roman" w:cs="Times New Roman"/>
                <w:b/>
              </w:rPr>
              <w:t>обязать УМВД России по г. Таганрогу внести в трудовую книжку истца запись о стаже службы для назначения пенсии 13 лет 02 месяца 24 дня.</w:t>
            </w:r>
          </w:p>
          <w:p w:rsidR="00CF7594" w:rsidRPr="00493DC2" w:rsidRDefault="00CF7594">
            <w:pPr>
              <w:rPr>
                <w:rFonts w:ascii="Times New Roman" w:hAnsi="Times New Roman" w:cs="Times New Roman"/>
                <w:b/>
              </w:rPr>
            </w:pPr>
          </w:p>
          <w:p w:rsidR="00CF7594" w:rsidRPr="005E5761" w:rsidRDefault="00493DC2" w:rsidP="00493DC2">
            <w:pPr>
              <w:rPr>
                <w:rFonts w:ascii="Times New Roman" w:hAnsi="Times New Roman" w:cs="Times New Roman"/>
                <w:sz w:val="23"/>
                <w:szCs w:val="23"/>
                <w:shd w:val="clear" w:color="auto" w:fill="FFFFFF"/>
              </w:rPr>
            </w:pPr>
            <w:r w:rsidRPr="005E5761">
              <w:rPr>
                <w:rFonts w:ascii="Times New Roman" w:hAnsi="Times New Roman" w:cs="Times New Roman"/>
                <w:b/>
                <w:sz w:val="23"/>
                <w:szCs w:val="23"/>
                <w:shd w:val="clear" w:color="auto" w:fill="FFFFFF"/>
              </w:rPr>
              <w:t>Разрешая исковые требования, суд первой инстанции</w:t>
            </w:r>
            <w:r w:rsidRPr="00493DC2">
              <w:rPr>
                <w:rFonts w:ascii="Times New Roman" w:hAnsi="Times New Roman" w:cs="Times New Roman"/>
                <w:sz w:val="23"/>
                <w:szCs w:val="23"/>
                <w:shd w:val="clear" w:color="auto" w:fill="FFFFFF"/>
              </w:rPr>
              <w:t xml:space="preserve">, руководствуясь положениями Правил ведения и хранения трудовых книжек, утвержденных Постановлением Правительства РФ от 16 апреля 2003 года, Инструкции по заполнению трудовых книжек, утвержденной Постановлением Министерства труда и социального развития РФ от 10 октября 2003 года N69, </w:t>
            </w:r>
            <w:r w:rsidRPr="005E5761">
              <w:rPr>
                <w:rFonts w:ascii="Times New Roman" w:hAnsi="Times New Roman" w:cs="Times New Roman"/>
                <w:b/>
                <w:sz w:val="23"/>
                <w:szCs w:val="23"/>
                <w:shd w:val="clear" w:color="auto" w:fill="FFFFFF"/>
              </w:rPr>
              <w:t>и отказывая в удовлетворении исковых требований, пришел к выводу, что содержание записей о прохождении службы в органах внутренних дел РФ в трудовой книжке истца</w:t>
            </w:r>
            <w:r w:rsidRPr="00493DC2">
              <w:rPr>
                <w:rFonts w:ascii="Times New Roman" w:hAnsi="Times New Roman" w:cs="Times New Roman"/>
                <w:b/>
                <w:sz w:val="23"/>
                <w:szCs w:val="23"/>
                <w:u w:val="single"/>
                <w:shd w:val="clear" w:color="auto" w:fill="FFFFFF"/>
              </w:rPr>
              <w:t xml:space="preserve"> по своей форме не противоречит положениям</w:t>
            </w:r>
            <w:r w:rsidRPr="00493DC2">
              <w:rPr>
                <w:rFonts w:ascii="Times New Roman" w:hAnsi="Times New Roman" w:cs="Times New Roman"/>
                <w:sz w:val="23"/>
                <w:szCs w:val="23"/>
                <w:u w:val="single"/>
                <w:shd w:val="clear" w:color="auto" w:fill="FFFFFF"/>
              </w:rPr>
              <w:t xml:space="preserve"> </w:t>
            </w:r>
            <w:r w:rsidRPr="005E5761">
              <w:rPr>
                <w:rFonts w:ascii="Times New Roman" w:hAnsi="Times New Roman" w:cs="Times New Roman"/>
                <w:b/>
                <w:sz w:val="23"/>
                <w:szCs w:val="23"/>
                <w:u w:val="single"/>
                <w:shd w:val="clear" w:color="auto" w:fill="FFFFFF"/>
              </w:rPr>
              <w:t>Правил ведения и хранения трудовых книжек</w:t>
            </w:r>
            <w:r w:rsidRPr="005E5761">
              <w:rPr>
                <w:rFonts w:ascii="Times New Roman" w:hAnsi="Times New Roman" w:cs="Times New Roman"/>
                <w:sz w:val="23"/>
                <w:szCs w:val="23"/>
                <w:shd w:val="clear" w:color="auto" w:fill="FFFFFF"/>
              </w:rPr>
              <w:t>, а также требованиям действующего законодательства, прав истца не нарушают.</w:t>
            </w:r>
          </w:p>
          <w:p w:rsidR="00493DC2" w:rsidRPr="00493DC2" w:rsidRDefault="00493DC2" w:rsidP="00493DC2">
            <w:pPr>
              <w:rPr>
                <w:rFonts w:ascii="Times New Roman" w:hAnsi="Times New Roman" w:cs="Times New Roman"/>
                <w:sz w:val="23"/>
                <w:szCs w:val="23"/>
                <w:u w:val="single"/>
                <w:shd w:val="clear" w:color="auto" w:fill="FFFFFF"/>
              </w:rPr>
            </w:pPr>
          </w:p>
          <w:p w:rsidR="00493DC2" w:rsidRPr="00493DC2" w:rsidRDefault="00493DC2" w:rsidP="00493DC2">
            <w:pPr>
              <w:rPr>
                <w:rFonts w:ascii="Times New Roman" w:hAnsi="Times New Roman" w:cs="Times New Roman"/>
              </w:rPr>
            </w:pPr>
            <w:r w:rsidRPr="00493DC2">
              <w:rPr>
                <w:rFonts w:ascii="Times New Roman" w:hAnsi="Times New Roman" w:cs="Times New Roman"/>
              </w:rPr>
              <w:t>В трудовой книжке истца имеются записи о принятии на службу в органы внутренних дел 14 марта 2006 года, запись об увольнении из органов внутренних дел 08 декабря 2016 года, реквизиты соответствующих приказов, указана календарная выслуга лет, что соответствует положениям приведенных выше Правил.</w:t>
            </w:r>
          </w:p>
        </w:tc>
        <w:tc>
          <w:tcPr>
            <w:tcW w:w="2552" w:type="dxa"/>
          </w:tcPr>
          <w:p w:rsidR="00963694" w:rsidRDefault="00493DC2">
            <w:pPr>
              <w:rPr>
                <w:rFonts w:ascii="Times New Roman" w:hAnsi="Times New Roman" w:cs="Times New Roman"/>
              </w:rPr>
            </w:pPr>
            <w:r>
              <w:rPr>
                <w:rFonts w:ascii="Times New Roman" w:hAnsi="Times New Roman" w:cs="Times New Roman"/>
              </w:rPr>
              <w:t>В пользу работодателя</w:t>
            </w:r>
          </w:p>
          <w:p w:rsidR="00493DC2" w:rsidRPr="00305B3E" w:rsidRDefault="00493DC2">
            <w:pPr>
              <w:rPr>
                <w:rFonts w:ascii="Times New Roman" w:hAnsi="Times New Roman" w:cs="Times New Roman"/>
              </w:rPr>
            </w:pPr>
          </w:p>
        </w:tc>
      </w:tr>
      <w:tr w:rsidR="00963694" w:rsidRPr="00305B3E" w:rsidTr="00963694">
        <w:tc>
          <w:tcPr>
            <w:tcW w:w="2547" w:type="dxa"/>
          </w:tcPr>
          <w:p w:rsidR="00963694" w:rsidRPr="00305B3E" w:rsidRDefault="004A2546">
            <w:pPr>
              <w:rPr>
                <w:rFonts w:ascii="Times New Roman" w:hAnsi="Times New Roman" w:cs="Times New Roman"/>
              </w:rPr>
            </w:pPr>
            <w:r w:rsidRPr="004A2546">
              <w:rPr>
                <w:rFonts w:ascii="Times New Roman" w:hAnsi="Times New Roman" w:cs="Times New Roman"/>
              </w:rPr>
              <w:t>Апелляционное определение СК по гражданским делам Московского городского суда от 13 июля 2022 г. по делу N 33-22475/2022</w:t>
            </w:r>
          </w:p>
        </w:tc>
        <w:tc>
          <w:tcPr>
            <w:tcW w:w="10064" w:type="dxa"/>
          </w:tcPr>
          <w:p w:rsidR="004A2546" w:rsidRDefault="004A2546" w:rsidP="004A2546">
            <w:pPr>
              <w:rPr>
                <w:rFonts w:ascii="Times New Roman" w:hAnsi="Times New Roman" w:cs="Times New Roman"/>
              </w:rPr>
            </w:pPr>
            <w:r w:rsidRPr="004A2546">
              <w:rPr>
                <w:rFonts w:ascii="Times New Roman" w:hAnsi="Times New Roman" w:cs="Times New Roman"/>
                <w:b/>
              </w:rPr>
              <w:t>Работодатель отказался выдавать дубликат трудовой книжки, суд встал на сторону работника</w:t>
            </w:r>
            <w:r>
              <w:rPr>
                <w:rFonts w:ascii="Times New Roman" w:hAnsi="Times New Roman" w:cs="Times New Roman"/>
              </w:rPr>
              <w:t>.</w:t>
            </w:r>
          </w:p>
          <w:p w:rsidR="004A2546" w:rsidRDefault="004A2546" w:rsidP="004A2546">
            <w:pPr>
              <w:rPr>
                <w:rFonts w:ascii="Times New Roman" w:hAnsi="Times New Roman" w:cs="Times New Roman"/>
              </w:rPr>
            </w:pPr>
          </w:p>
          <w:p w:rsidR="004A2546" w:rsidRDefault="004A2546" w:rsidP="004A2546">
            <w:pPr>
              <w:rPr>
                <w:rFonts w:ascii="Times New Roman" w:hAnsi="Times New Roman" w:cs="Times New Roman"/>
                <w:b/>
                <w:u w:val="single"/>
              </w:rPr>
            </w:pPr>
            <w:r w:rsidRPr="004A2546">
              <w:rPr>
                <w:rFonts w:ascii="Times New Roman" w:hAnsi="Times New Roman" w:cs="Times New Roman"/>
              </w:rPr>
              <w:t xml:space="preserve">21.05.2021 года Климов В.А. по почте направил в адрес работодателя заявление об увольнении по собственному желанию.11.06.2021 года </w:t>
            </w:r>
            <w:r w:rsidRPr="004A2546">
              <w:rPr>
                <w:rFonts w:ascii="Times New Roman" w:hAnsi="Times New Roman" w:cs="Times New Roman"/>
                <w:b/>
                <w:u w:val="single"/>
              </w:rPr>
              <w:t xml:space="preserve">работодатель издал приказ </w:t>
            </w:r>
            <w:r w:rsidRPr="004A2546">
              <w:rPr>
                <w:rFonts w:ascii="Times New Roman" w:hAnsi="Times New Roman" w:cs="Times New Roman"/>
                <w:b/>
              </w:rPr>
              <w:t xml:space="preserve">N 1-к о прекращении трудового договора и увольнении Климова В.А. 11.06.2021 года </w:t>
            </w:r>
            <w:r w:rsidRPr="005E5761">
              <w:rPr>
                <w:rFonts w:ascii="Times New Roman" w:hAnsi="Times New Roman" w:cs="Times New Roman"/>
                <w:b/>
                <w:u w:val="single"/>
              </w:rPr>
              <w:t>по пункту 3 части 1 статьи 77 ТК РФ</w:t>
            </w:r>
            <w:r w:rsidRPr="004A2546">
              <w:rPr>
                <w:rFonts w:ascii="Times New Roman" w:hAnsi="Times New Roman" w:cs="Times New Roman"/>
                <w:b/>
              </w:rPr>
              <w:t xml:space="preserve"> (по инициативе работника). </w:t>
            </w:r>
            <w:r w:rsidRPr="004A2546">
              <w:rPr>
                <w:rFonts w:ascii="Times New Roman" w:hAnsi="Times New Roman" w:cs="Times New Roman"/>
              </w:rPr>
              <w:t>Основанием прекращения договора указано заявление сотрудника от 21.05.2021 года.</w:t>
            </w:r>
            <w:r>
              <w:rPr>
                <w:rFonts w:ascii="Times New Roman" w:hAnsi="Times New Roman" w:cs="Times New Roman"/>
              </w:rPr>
              <w:t xml:space="preserve"> </w:t>
            </w:r>
            <w:r w:rsidRPr="004A2546">
              <w:rPr>
                <w:rFonts w:ascii="Times New Roman" w:hAnsi="Times New Roman" w:cs="Times New Roman"/>
                <w:b/>
                <w:u w:val="single"/>
              </w:rPr>
              <w:t>Но в трудовую книжку Климова В.А. внесена запись за N 35</w:t>
            </w:r>
            <w:r w:rsidRPr="004A2546">
              <w:rPr>
                <w:rFonts w:ascii="Times New Roman" w:hAnsi="Times New Roman" w:cs="Times New Roman"/>
                <w:b/>
              </w:rPr>
              <w:t xml:space="preserve"> от 11.06.2021 года о расторжении трудового договора в связи с неоднократным неисполнением работником трудовых обязанностей, если он имеет дисциплинарное взыскание, </w:t>
            </w:r>
            <w:r w:rsidRPr="005E5761">
              <w:rPr>
                <w:rFonts w:ascii="Times New Roman" w:hAnsi="Times New Roman" w:cs="Times New Roman"/>
                <w:b/>
                <w:u w:val="single"/>
              </w:rPr>
              <w:t>пункт 5 части первой статьи 81 ТК РФ</w:t>
            </w:r>
            <w:r w:rsidRPr="004A2546">
              <w:rPr>
                <w:rFonts w:ascii="Times New Roman" w:hAnsi="Times New Roman" w:cs="Times New Roman"/>
                <w:b/>
              </w:rPr>
              <w:t>.</w:t>
            </w:r>
            <w:r>
              <w:rPr>
                <w:rFonts w:ascii="Times New Roman" w:hAnsi="Times New Roman" w:cs="Times New Roman"/>
                <w:b/>
              </w:rPr>
              <w:t xml:space="preserve"> </w:t>
            </w:r>
            <w:r w:rsidRPr="004A2546">
              <w:rPr>
                <w:rFonts w:ascii="Times New Roman" w:hAnsi="Times New Roman" w:cs="Times New Roman"/>
              </w:rPr>
              <w:t>Трудовая книжка и приказ о прекращении трудового договора были направлены Климову В.А. по почте, поскольку на момент увольнения истец отсутствовал на рабочем месте.</w:t>
            </w:r>
            <w:r w:rsidRPr="004A2546">
              <w:rPr>
                <w:rFonts w:ascii="Times New Roman" w:hAnsi="Times New Roman" w:cs="Times New Roman"/>
                <w:b/>
                <w:u w:val="single"/>
              </w:rPr>
              <w:t xml:space="preserve"> </w:t>
            </w:r>
            <w:r>
              <w:rPr>
                <w:rFonts w:ascii="Times New Roman" w:hAnsi="Times New Roman" w:cs="Times New Roman"/>
                <w:b/>
                <w:u w:val="single"/>
              </w:rPr>
              <w:t xml:space="preserve">После чего работодатель признал запись недействительной и внес новую. Однако, работник настаивал на выдаче дубликата трудовой книжки в чем работодатель ему отказал. </w:t>
            </w:r>
          </w:p>
          <w:p w:rsidR="004A2546" w:rsidRDefault="004A2546" w:rsidP="004A2546">
            <w:pPr>
              <w:rPr>
                <w:rFonts w:ascii="Times New Roman" w:hAnsi="Times New Roman" w:cs="Times New Roman"/>
                <w:b/>
                <w:u w:val="single"/>
              </w:rPr>
            </w:pPr>
          </w:p>
          <w:p w:rsidR="004A2546" w:rsidRPr="004A2546" w:rsidRDefault="004A2546" w:rsidP="004A2546">
            <w:pPr>
              <w:rPr>
                <w:rFonts w:ascii="Times New Roman" w:hAnsi="Times New Roman" w:cs="Times New Roman"/>
              </w:rPr>
            </w:pPr>
            <w:r w:rsidRPr="004A2546">
              <w:rPr>
                <w:rFonts w:ascii="Times New Roman" w:hAnsi="Times New Roman" w:cs="Times New Roman"/>
              </w:rPr>
              <w:t>В соответствии с п.28 Порядка ведения и хранения трудовых книжек, утвержденного приказом Министерства труда и социальной защиты Российской Федерации от 19.05.2021 N 320н, дубликат трудовой книжки заполняется в соответствии с главами I - IV настоящего Порядка.</w:t>
            </w:r>
          </w:p>
          <w:p w:rsidR="004A2546" w:rsidRPr="004A2546" w:rsidRDefault="004A2546" w:rsidP="004A2546">
            <w:pPr>
              <w:rPr>
                <w:rFonts w:ascii="Times New Roman" w:hAnsi="Times New Roman" w:cs="Times New Roman"/>
              </w:rPr>
            </w:pPr>
          </w:p>
          <w:p w:rsidR="00493DC2" w:rsidRDefault="004A2546" w:rsidP="004A2546">
            <w:pPr>
              <w:rPr>
                <w:rFonts w:ascii="Times New Roman" w:hAnsi="Times New Roman" w:cs="Times New Roman"/>
              </w:rPr>
            </w:pPr>
            <w:r w:rsidRPr="004A2546">
              <w:rPr>
                <w:rFonts w:ascii="Times New Roman" w:hAnsi="Times New Roman" w:cs="Times New Roman"/>
              </w:rPr>
              <w:t>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 (п.30 Порядка).</w:t>
            </w:r>
          </w:p>
          <w:p w:rsidR="004A2546" w:rsidRPr="00305B3E" w:rsidRDefault="004A2546" w:rsidP="004A2546">
            <w:pPr>
              <w:rPr>
                <w:rFonts w:ascii="Times New Roman" w:hAnsi="Times New Roman" w:cs="Times New Roman"/>
              </w:rPr>
            </w:pPr>
            <w:r w:rsidRPr="00B0163C">
              <w:rPr>
                <w:rFonts w:ascii="Times New Roman" w:hAnsi="Times New Roman" w:cs="Times New Roman"/>
                <w:b/>
                <w:u w:val="single"/>
              </w:rPr>
              <w:t>Учитывая, что во вкладыше в трудовую книжку истца имеются записи об увольнении, которые признаны недействительными</w:t>
            </w:r>
            <w:r w:rsidRPr="004A2546">
              <w:rPr>
                <w:rFonts w:ascii="Times New Roman" w:hAnsi="Times New Roman" w:cs="Times New Roman"/>
              </w:rPr>
              <w:t xml:space="preserve">, принимая во внимание, что </w:t>
            </w:r>
            <w:r w:rsidRPr="00B0163C">
              <w:rPr>
                <w:rFonts w:ascii="Times New Roman" w:hAnsi="Times New Roman" w:cs="Times New Roman"/>
                <w:b/>
                <w:u w:val="single"/>
              </w:rPr>
              <w:t>Климов В.А. обратился к работодателю с соответствующим заявлением о выдаче дубликата</w:t>
            </w:r>
            <w:r w:rsidRPr="004A2546">
              <w:rPr>
                <w:rFonts w:ascii="Times New Roman" w:hAnsi="Times New Roman" w:cs="Times New Roman"/>
              </w:rPr>
              <w:t xml:space="preserve">, </w:t>
            </w:r>
            <w:r w:rsidRPr="00B0163C">
              <w:rPr>
                <w:rFonts w:ascii="Times New Roman" w:hAnsi="Times New Roman" w:cs="Times New Roman"/>
                <w:b/>
                <w:u w:val="single"/>
              </w:rPr>
              <w:t>требование о выдаче дубликата трудовой книжки со вкладышем является правомерным и подлежит удовлетворению</w:t>
            </w:r>
            <w:r w:rsidRPr="004A2546">
              <w:rPr>
                <w:rFonts w:ascii="Times New Roman" w:hAnsi="Times New Roman" w:cs="Times New Roman"/>
              </w:rPr>
              <w:t>.</w:t>
            </w:r>
          </w:p>
        </w:tc>
        <w:tc>
          <w:tcPr>
            <w:tcW w:w="2552" w:type="dxa"/>
          </w:tcPr>
          <w:p w:rsidR="00963694" w:rsidRPr="00305B3E" w:rsidRDefault="004A2546">
            <w:pPr>
              <w:rPr>
                <w:rFonts w:ascii="Times New Roman" w:hAnsi="Times New Roman" w:cs="Times New Roman"/>
              </w:rPr>
            </w:pPr>
            <w:r>
              <w:rPr>
                <w:rFonts w:ascii="Times New Roman" w:hAnsi="Times New Roman" w:cs="Times New Roman"/>
              </w:rPr>
              <w:t>В пользу работника</w:t>
            </w:r>
          </w:p>
        </w:tc>
      </w:tr>
      <w:tr w:rsidR="00963694" w:rsidRPr="00305B3E" w:rsidTr="00963694">
        <w:tc>
          <w:tcPr>
            <w:tcW w:w="2547" w:type="dxa"/>
          </w:tcPr>
          <w:p w:rsidR="00963694" w:rsidRPr="00305B3E" w:rsidRDefault="0097793B">
            <w:pPr>
              <w:rPr>
                <w:rFonts w:ascii="Times New Roman" w:hAnsi="Times New Roman" w:cs="Times New Roman"/>
              </w:rPr>
            </w:pPr>
            <w:r w:rsidRPr="0097793B">
              <w:rPr>
                <w:rFonts w:ascii="Times New Roman" w:hAnsi="Times New Roman" w:cs="Times New Roman"/>
              </w:rPr>
              <w:t>Определение Седьмого кассационного суда общей юрисдикции от 14.07.2022 по делу N 88-11289/2022</w:t>
            </w:r>
          </w:p>
        </w:tc>
        <w:tc>
          <w:tcPr>
            <w:tcW w:w="10064" w:type="dxa"/>
          </w:tcPr>
          <w:p w:rsidR="007905D1" w:rsidRDefault="0097793B" w:rsidP="00521BEA">
            <w:pPr>
              <w:rPr>
                <w:rFonts w:ascii="Times New Roman" w:hAnsi="Times New Roman" w:cs="Times New Roman"/>
              </w:rPr>
            </w:pPr>
            <w:r w:rsidRPr="0097793B">
              <w:rPr>
                <w:rFonts w:ascii="Times New Roman" w:hAnsi="Times New Roman" w:cs="Times New Roman"/>
                <w:b/>
              </w:rPr>
              <w:t>Считает, что в трудовой книжке</w:t>
            </w:r>
            <w:r w:rsidRPr="0097793B">
              <w:rPr>
                <w:rFonts w:ascii="Times New Roman" w:hAnsi="Times New Roman" w:cs="Times New Roman"/>
              </w:rPr>
              <w:t xml:space="preserve"> </w:t>
            </w:r>
            <w:r w:rsidRPr="0097793B">
              <w:rPr>
                <w:rFonts w:ascii="Times New Roman" w:hAnsi="Times New Roman" w:cs="Times New Roman"/>
                <w:b/>
              </w:rPr>
              <w:t>неверно указана дата приема на работу</w:t>
            </w:r>
            <w:r w:rsidRPr="0097793B">
              <w:rPr>
                <w:rFonts w:ascii="Times New Roman" w:hAnsi="Times New Roman" w:cs="Times New Roman"/>
              </w:rPr>
              <w:t xml:space="preserve"> в ЗАО "Картофель", поскольку к исполнению трудовых обязанностей она приступила 01 марта 2021 года.</w:t>
            </w:r>
          </w:p>
          <w:p w:rsidR="0097793B" w:rsidRDefault="0097793B" w:rsidP="00521BEA">
            <w:pPr>
              <w:rPr>
                <w:rFonts w:ascii="Times New Roman" w:hAnsi="Times New Roman" w:cs="Times New Roman"/>
              </w:rPr>
            </w:pPr>
          </w:p>
          <w:p w:rsidR="0097793B" w:rsidRPr="0097793B" w:rsidRDefault="0097793B" w:rsidP="0097793B">
            <w:pPr>
              <w:rPr>
                <w:rFonts w:ascii="Times New Roman" w:hAnsi="Times New Roman" w:cs="Times New Roman"/>
              </w:rPr>
            </w:pPr>
            <w:r w:rsidRPr="0097793B">
              <w:rPr>
                <w:rFonts w:ascii="Times New Roman" w:hAnsi="Times New Roman" w:cs="Times New Roman"/>
              </w:rPr>
              <w:t xml:space="preserve">Судом установлено и из материалов дела следует, что 01 марта 2021 года между С. и ЗАО "Картофель" </w:t>
            </w:r>
            <w:r w:rsidRPr="0097793B">
              <w:rPr>
                <w:rFonts w:ascii="Times New Roman" w:hAnsi="Times New Roman" w:cs="Times New Roman"/>
                <w:b/>
              </w:rPr>
              <w:t>заключен трудовой договор по основному месту работы на неопределенный срок, по условиям которого истец принята на должность диспетчера в подразделение "растениеводство" с 01 марта 2021</w:t>
            </w:r>
            <w:r w:rsidRPr="0097793B">
              <w:rPr>
                <w:rFonts w:ascii="Times New Roman" w:hAnsi="Times New Roman" w:cs="Times New Roman"/>
              </w:rPr>
              <w:t xml:space="preserve"> года с окладом 20000 руб. в месяц.</w:t>
            </w:r>
          </w:p>
          <w:p w:rsidR="0097793B" w:rsidRPr="0097793B" w:rsidRDefault="0097793B" w:rsidP="0097793B">
            <w:pPr>
              <w:rPr>
                <w:rFonts w:ascii="Times New Roman" w:hAnsi="Times New Roman" w:cs="Times New Roman"/>
                <w:b/>
                <w:u w:val="single"/>
              </w:rPr>
            </w:pPr>
            <w:r w:rsidRPr="0097793B">
              <w:rPr>
                <w:rFonts w:ascii="Times New Roman" w:hAnsi="Times New Roman" w:cs="Times New Roman"/>
                <w:b/>
              </w:rPr>
              <w:t>Из приказа о приеме на работу</w:t>
            </w:r>
            <w:r w:rsidRPr="0097793B">
              <w:rPr>
                <w:rFonts w:ascii="Times New Roman" w:hAnsi="Times New Roman" w:cs="Times New Roman"/>
              </w:rPr>
              <w:t xml:space="preserve"> от 01 марта 2021 года N 30 </w:t>
            </w:r>
            <w:r w:rsidRPr="0097793B">
              <w:rPr>
                <w:rFonts w:ascii="Times New Roman" w:hAnsi="Times New Roman" w:cs="Times New Roman"/>
                <w:b/>
                <w:u w:val="single"/>
              </w:rPr>
              <w:t>следует, что С. принята на работу в ЗАО "Картофель" 02 марта 2021 года.</w:t>
            </w:r>
          </w:p>
          <w:p w:rsidR="0097793B" w:rsidRPr="0097793B" w:rsidRDefault="0097793B" w:rsidP="0097793B">
            <w:pPr>
              <w:rPr>
                <w:rFonts w:ascii="Times New Roman" w:hAnsi="Times New Roman" w:cs="Times New Roman"/>
                <w:b/>
                <w:u w:val="single"/>
              </w:rPr>
            </w:pPr>
            <w:r w:rsidRPr="0097793B">
              <w:rPr>
                <w:rFonts w:ascii="Times New Roman" w:hAnsi="Times New Roman" w:cs="Times New Roman"/>
                <w:b/>
              </w:rPr>
              <w:t xml:space="preserve">Согласно записям, в трудовой книжке дата приема С. на работу в ЗАО "Картофель" также </w:t>
            </w:r>
            <w:r w:rsidRPr="0097793B">
              <w:rPr>
                <w:rFonts w:ascii="Times New Roman" w:hAnsi="Times New Roman" w:cs="Times New Roman"/>
                <w:b/>
                <w:u w:val="single"/>
              </w:rPr>
              <w:t>указана 02 марта 2021 года.</w:t>
            </w:r>
          </w:p>
          <w:p w:rsidR="0097793B" w:rsidRDefault="0097793B" w:rsidP="0097793B">
            <w:pPr>
              <w:rPr>
                <w:rFonts w:ascii="Times New Roman" w:hAnsi="Times New Roman" w:cs="Times New Roman"/>
              </w:rPr>
            </w:pPr>
          </w:p>
          <w:p w:rsidR="0097793B" w:rsidRPr="00305B3E" w:rsidRDefault="0097793B" w:rsidP="0097793B">
            <w:pPr>
              <w:rPr>
                <w:rFonts w:ascii="Times New Roman" w:hAnsi="Times New Roman" w:cs="Times New Roman"/>
              </w:rPr>
            </w:pPr>
            <w:r w:rsidRPr="0097793B">
              <w:rPr>
                <w:rFonts w:ascii="Times New Roman" w:hAnsi="Times New Roman" w:cs="Times New Roman"/>
              </w:rPr>
              <w:t xml:space="preserve">Учитывая, что дата приема на работу истца 01 марта 2021 года ответчиком не оспаривалась, суд установил, что дата начала трудовой деятельности С. в ЗАО "Картофель" </w:t>
            </w:r>
            <w:r w:rsidRPr="0097793B">
              <w:rPr>
                <w:rFonts w:ascii="Times New Roman" w:hAnsi="Times New Roman" w:cs="Times New Roman"/>
                <w:b/>
                <w:u w:val="single"/>
              </w:rPr>
              <w:t>в приказе о приеме на работу и трудовой книжке указана неверно и пришел к выводу о возложении на ответчика обязанности по внесению в трудовую книжку истца изменений в части даты приема на работу</w:t>
            </w:r>
            <w:r w:rsidRPr="0097793B">
              <w:rPr>
                <w:rFonts w:ascii="Times New Roman" w:hAnsi="Times New Roman" w:cs="Times New Roman"/>
              </w:rPr>
              <w:t>.</w:t>
            </w:r>
          </w:p>
        </w:tc>
        <w:tc>
          <w:tcPr>
            <w:tcW w:w="2552" w:type="dxa"/>
          </w:tcPr>
          <w:p w:rsidR="00963694" w:rsidRPr="00305B3E" w:rsidRDefault="0097793B">
            <w:pPr>
              <w:rPr>
                <w:rFonts w:ascii="Times New Roman" w:hAnsi="Times New Roman" w:cs="Times New Roman"/>
              </w:rPr>
            </w:pPr>
            <w:r>
              <w:rPr>
                <w:rFonts w:ascii="Times New Roman" w:hAnsi="Times New Roman" w:cs="Times New Roman"/>
              </w:rPr>
              <w:t>В пользу работника</w:t>
            </w:r>
          </w:p>
        </w:tc>
      </w:tr>
    </w:tbl>
    <w:p w:rsidR="006A6557" w:rsidRDefault="00CC003A"/>
    <w:sectPr w:rsidR="006A6557" w:rsidSect="00963694">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54"/>
    <w:rsid w:val="00291B08"/>
    <w:rsid w:val="00305B3E"/>
    <w:rsid w:val="003D5643"/>
    <w:rsid w:val="00493DC2"/>
    <w:rsid w:val="004A2546"/>
    <w:rsid w:val="00521BEA"/>
    <w:rsid w:val="005E5761"/>
    <w:rsid w:val="00625E12"/>
    <w:rsid w:val="007905D1"/>
    <w:rsid w:val="008D1208"/>
    <w:rsid w:val="00963694"/>
    <w:rsid w:val="0097793B"/>
    <w:rsid w:val="00B0163C"/>
    <w:rsid w:val="00C120A8"/>
    <w:rsid w:val="00C54172"/>
    <w:rsid w:val="00CC003A"/>
    <w:rsid w:val="00CF7594"/>
    <w:rsid w:val="00E8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5B4"/>
  <w15:chartTrackingRefBased/>
  <w15:docId w15:val="{32345544-FFC7-48EE-B752-2AF32643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9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10</cp:revision>
  <dcterms:created xsi:type="dcterms:W3CDTF">2022-09-27T16:20:00Z</dcterms:created>
  <dcterms:modified xsi:type="dcterms:W3CDTF">2022-09-28T05:35:00Z</dcterms:modified>
</cp:coreProperties>
</file>