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11" w:rsidRPr="00483D55" w:rsidRDefault="008E5211" w:rsidP="00483D5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483D55">
        <w:rPr>
          <w:rFonts w:ascii="Times New Roman" w:eastAsia="Tahoma" w:hAnsi="Times New Roman" w:cs="Times New Roman"/>
          <w:b/>
          <w:bCs/>
          <w:kern w:val="24"/>
          <w:lang w:eastAsia="ru-RU"/>
        </w:rPr>
        <w:t>Алгоритм перевода на другую должность</w:t>
      </w:r>
      <w:r w:rsidR="00274388">
        <w:rPr>
          <w:rFonts w:ascii="Times New Roman" w:eastAsia="Tahoma" w:hAnsi="Times New Roman" w:cs="Times New Roman"/>
          <w:b/>
          <w:bCs/>
          <w:kern w:val="24"/>
          <w:lang w:eastAsia="ru-RU"/>
        </w:rPr>
        <w:t xml:space="preserve"> и другое подразделение</w:t>
      </w:r>
      <w:r w:rsidR="000C54E4">
        <w:rPr>
          <w:rFonts w:ascii="Times New Roman" w:eastAsia="Tahoma" w:hAnsi="Times New Roman" w:cs="Times New Roman"/>
          <w:b/>
          <w:bCs/>
          <w:kern w:val="24"/>
          <w:lang w:eastAsia="ru-RU"/>
        </w:rPr>
        <w:t xml:space="preserve"> </w:t>
      </w:r>
    </w:p>
    <w:p w:rsidR="008E5211" w:rsidRDefault="008E5211" w:rsidP="001654E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lang w:eastAsia="ru-RU"/>
        </w:rPr>
      </w:pPr>
    </w:p>
    <w:p w:rsidR="00333C24" w:rsidRPr="000C54E4" w:rsidRDefault="00333C24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Инициатива перевода (введения новой должности) – заявление работника, служебная записка руководителя, </w:t>
      </w:r>
      <w:r w:rsidR="00274388">
        <w:rPr>
          <w:rFonts w:ascii="Times New Roman" w:eastAsia="Tahoma" w:hAnsi="Times New Roman" w:cs="Times New Roman"/>
          <w:bCs/>
          <w:kern w:val="24"/>
          <w:lang w:eastAsia="ru-RU"/>
        </w:rPr>
        <w:t xml:space="preserve">решение генерального директора 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>и т.д.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</w:t>
      </w:r>
      <w:r w:rsidR="000C54E4" w:rsidRPr="00FB53CA">
        <w:rPr>
          <w:rFonts w:ascii="Times New Roman" w:eastAsia="Tahoma" w:hAnsi="Times New Roman" w:cs="Times New Roman"/>
          <w:bCs/>
          <w:kern w:val="24"/>
          <w:lang w:eastAsia="ru-RU"/>
        </w:rPr>
        <w:t xml:space="preserve">Убедиться, что работник согласен с переводом </w:t>
      </w:r>
    </w:p>
    <w:p w:rsidR="000C54E4" w:rsidRDefault="000C54E4" w:rsidP="000C54E4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1654E5" w:rsidRDefault="001654E5" w:rsidP="00FB53CA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Если должность только вводится - Приказ об изменении штатного расписания (или утверждении нового).</w:t>
      </w:r>
    </w:p>
    <w:p w:rsidR="000C54E4" w:rsidRPr="000C54E4" w:rsidRDefault="000C54E4" w:rsidP="000C54E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1654E5" w:rsidRPr="000C54E4" w:rsidRDefault="001654E5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>Прове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>рить</w:t>
      </w: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наличия должностной инструкции, </w:t>
      </w:r>
      <w:r w:rsidR="00333C24" w:rsidRP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необходимости изменения иных локальных </w:t>
      </w:r>
      <w:r w:rsidR="00274388" w:rsidRP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нормативных </w:t>
      </w: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>актов.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При необходимости подготовить должностную инструкцию, внести изменения в локальные акты </w:t>
      </w:r>
    </w:p>
    <w:p w:rsidR="00CC07B3" w:rsidRPr="00FB53CA" w:rsidRDefault="00CC07B3" w:rsidP="00CC07B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0C54E4" w:rsidRPr="000C54E4" w:rsidRDefault="000C54E4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Провер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ить, что работник </w:t>
      </w: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соответст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>вует</w:t>
      </w: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 xml:space="preserve"> должности:</w:t>
      </w:r>
    </w:p>
    <w:p w:rsidR="000C54E4" w:rsidRPr="00FB53CA" w:rsidRDefault="000C54E4" w:rsidP="000C54E4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>
        <w:rPr>
          <w:rFonts w:ascii="Times New Roman" w:eastAsia="Tahoma" w:hAnsi="Times New Roman" w:cs="Times New Roman"/>
          <w:bCs/>
          <w:kern w:val="24"/>
          <w:lang w:eastAsia="ru-RU"/>
        </w:rPr>
        <w:t>– Проведен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ие 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собеседования (при необходимости) </w:t>
      </w:r>
    </w:p>
    <w:p w:rsidR="000C54E4" w:rsidRPr="00FB53CA" w:rsidRDefault="000C54E4" w:rsidP="000C54E4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- </w:t>
      </w: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Проведение медосмотра (при необходимости)</w:t>
      </w:r>
    </w:p>
    <w:p w:rsidR="000C54E4" w:rsidRDefault="000C54E4" w:rsidP="000C54E4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- </w:t>
      </w: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 xml:space="preserve">Проверка документов об образовании </w:t>
      </w:r>
    </w:p>
    <w:p w:rsidR="000C54E4" w:rsidRPr="00FB53CA" w:rsidRDefault="000C54E4" w:rsidP="000C54E4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0C54E4" w:rsidRDefault="008E5211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Ознаком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>ить</w:t>
      </w: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 xml:space="preserve"> работника с новой должностной инструкцией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и </w:t>
      </w: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>с ЛНА (со всеми ЛНА, которые относятся к работнику по новой должности и с которыми он не знакомился ранее под роспись)</w:t>
      </w:r>
      <w:r w:rsidR="000C54E4" w:rsidRP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(ст. 68</w:t>
      </w:r>
      <w:r w:rsid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 </w:t>
      </w:r>
      <w:r w:rsidR="000C54E4" w:rsidRPr="000C54E4">
        <w:rPr>
          <w:rFonts w:ascii="Times New Roman" w:eastAsia="Tahoma" w:hAnsi="Times New Roman" w:cs="Times New Roman"/>
          <w:bCs/>
          <w:kern w:val="24"/>
          <w:lang w:eastAsia="ru-RU"/>
        </w:rPr>
        <w:t>ТК РФ)</w:t>
      </w:r>
    </w:p>
    <w:p w:rsidR="001654E5" w:rsidRPr="00FB53CA" w:rsidRDefault="001654E5" w:rsidP="00483D55">
      <w:pPr>
        <w:pStyle w:val="a3"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FB53CA" w:rsidRDefault="008E5211" w:rsidP="00FB53CA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Составить дополнительное соглашение к трудовому договору (ст. 72 ТК РФ)</w:t>
      </w:r>
      <w:r w:rsidR="001654E5" w:rsidRPr="00FB53CA">
        <w:rPr>
          <w:rFonts w:ascii="Times New Roman" w:eastAsia="Tahoma" w:hAnsi="Times New Roman" w:cs="Times New Roman"/>
          <w:bCs/>
          <w:kern w:val="24"/>
          <w:lang w:eastAsia="ru-RU"/>
        </w:rPr>
        <w:t xml:space="preserve"> - прописать в дополнительном соглашении все условия и сведения, которые изменились по тексту трудового договора, и внести новые сведения, которые появятся при переводе</w:t>
      </w:r>
    </w:p>
    <w:p w:rsidR="00483D55" w:rsidRPr="00FB53CA" w:rsidRDefault="00483D55" w:rsidP="00483D55">
      <w:pPr>
        <w:pStyle w:val="a3"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FB53CA" w:rsidRDefault="008E5211" w:rsidP="00FB53CA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Подписать соглашение у работника</w:t>
      </w:r>
      <w:r w:rsidR="00483D55" w:rsidRPr="00FB53CA">
        <w:rPr>
          <w:rFonts w:ascii="Times New Roman" w:eastAsia="Tahoma" w:hAnsi="Times New Roman" w:cs="Times New Roman"/>
          <w:bCs/>
          <w:kern w:val="24"/>
          <w:lang w:eastAsia="ru-RU"/>
        </w:rPr>
        <w:t>, получить подпись о п</w:t>
      </w:r>
      <w:bookmarkStart w:id="0" w:name="_GoBack"/>
      <w:bookmarkEnd w:id="0"/>
      <w:r w:rsidR="00483D55" w:rsidRPr="00FB53CA">
        <w:rPr>
          <w:rFonts w:ascii="Times New Roman" w:eastAsia="Tahoma" w:hAnsi="Times New Roman" w:cs="Times New Roman"/>
          <w:bCs/>
          <w:kern w:val="24"/>
          <w:lang w:eastAsia="ru-RU"/>
        </w:rPr>
        <w:t>олучении работником экземпляра дополнительного соглашения на экземпляре работодателя.</w:t>
      </w:r>
    </w:p>
    <w:p w:rsidR="008E5211" w:rsidRPr="00FB53CA" w:rsidRDefault="008E5211" w:rsidP="00483D55">
      <w:pPr>
        <w:pStyle w:val="a3"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0C54E4" w:rsidRDefault="000C54E4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Издать </w:t>
      </w:r>
      <w:r w:rsidR="008E5211" w:rsidRPr="00FB53CA">
        <w:rPr>
          <w:rFonts w:ascii="Times New Roman" w:eastAsia="Tahoma" w:hAnsi="Times New Roman" w:cs="Times New Roman"/>
          <w:bCs/>
          <w:kern w:val="24"/>
          <w:lang w:eastAsia="ru-RU"/>
        </w:rPr>
        <w:t>приказ о переводе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 </w:t>
      </w: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>(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форма Т5, утв. </w:t>
      </w:r>
      <w:r w:rsidRPr="000C54E4">
        <w:rPr>
          <w:rFonts w:ascii="Times New Roman" w:eastAsia="Tahoma" w:hAnsi="Times New Roman" w:cs="Times New Roman"/>
          <w:bCs/>
          <w:kern w:val="24"/>
          <w:lang w:eastAsia="ru-RU"/>
        </w:rPr>
        <w:t>Постановлением Госкомстата России от 05.01.2004 № 1)</w:t>
      </w:r>
      <w:r>
        <w:rPr>
          <w:rFonts w:ascii="Times New Roman" w:eastAsia="Tahoma" w:hAnsi="Times New Roman" w:cs="Times New Roman"/>
          <w:bCs/>
          <w:kern w:val="24"/>
          <w:lang w:eastAsia="ru-RU"/>
        </w:rPr>
        <w:t xml:space="preserve"> и о</w:t>
      </w:r>
      <w:r w:rsidR="008E5211" w:rsidRPr="000C54E4">
        <w:rPr>
          <w:rFonts w:ascii="Times New Roman" w:eastAsia="Tahoma" w:hAnsi="Times New Roman" w:cs="Times New Roman"/>
          <w:bCs/>
          <w:kern w:val="24"/>
          <w:lang w:eastAsia="ru-RU"/>
        </w:rPr>
        <w:t xml:space="preserve">знакомить работника с приказом под роспись. </w:t>
      </w:r>
    </w:p>
    <w:p w:rsidR="008E5211" w:rsidRPr="00FB53CA" w:rsidRDefault="008E5211" w:rsidP="00483D55">
      <w:pPr>
        <w:pStyle w:val="a3"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FB53CA" w:rsidRDefault="008E5211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22161F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Внести изменения в личную карточку</w:t>
      </w:r>
      <w:r w:rsidRPr="00FB53CA">
        <w:rPr>
          <w:rFonts w:ascii="Times New Roman" w:eastAsia="Tahoma" w:hAnsi="Times New Roman" w:cs="Times New Roman"/>
          <w:color w:val="22161F"/>
          <w:lang w:eastAsia="ru-RU"/>
        </w:rPr>
        <w:t>.</w:t>
      </w:r>
      <w:r w:rsidR="000C54E4" w:rsidRPr="000C54E4">
        <w:t xml:space="preserve"> </w:t>
      </w:r>
      <w:r w:rsidR="000C54E4" w:rsidRPr="000C54E4">
        <w:rPr>
          <w:rFonts w:ascii="Times New Roman" w:eastAsia="Tahoma" w:hAnsi="Times New Roman" w:cs="Times New Roman"/>
          <w:color w:val="22161F"/>
          <w:lang w:eastAsia="ru-RU"/>
        </w:rPr>
        <w:t>Как правило, используют форму Т-2 (Постановлением Госкомстата России от 05.01.2004 № 1) для ведения личной карточки.</w:t>
      </w:r>
    </w:p>
    <w:p w:rsidR="008E5211" w:rsidRPr="00FB53CA" w:rsidRDefault="008E5211" w:rsidP="00483D5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8E5211" w:rsidRPr="00FB53CA" w:rsidRDefault="008E5211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 w:rsidRPr="00FB53CA">
        <w:rPr>
          <w:rFonts w:ascii="Times New Roman" w:eastAsia="Tahoma" w:hAnsi="Times New Roman" w:cs="Times New Roman"/>
          <w:bCs/>
          <w:kern w:val="24"/>
          <w:lang w:eastAsia="ru-RU"/>
        </w:rPr>
        <w:t>Внести изменения в трудовую книжку (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>если ведётся) (</w:t>
      </w:r>
      <w:r w:rsidR="000C54E4" w:rsidRPr="000C54E4">
        <w:rPr>
          <w:rFonts w:ascii="Times New Roman" w:eastAsia="Tahoma" w:hAnsi="Times New Roman" w:cs="Times New Roman"/>
          <w:color w:val="22161F"/>
          <w:lang w:eastAsia="ru-RU"/>
        </w:rPr>
        <w:t>Приказ Минтруда России от 19.05.2021 N 320н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>)</w:t>
      </w:r>
    </w:p>
    <w:p w:rsidR="00A50954" w:rsidRPr="00FB53CA" w:rsidRDefault="00A50954" w:rsidP="00483D5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8E5211" w:rsidRPr="00FB53CA" w:rsidRDefault="00A50954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 w:rsidRPr="00FB53CA">
        <w:rPr>
          <w:rFonts w:ascii="Times New Roman" w:eastAsia="Tahoma" w:hAnsi="Times New Roman" w:cs="Times New Roman"/>
          <w:color w:val="22161F"/>
          <w:lang w:eastAsia="ru-RU"/>
        </w:rPr>
        <w:t>Провести м</w:t>
      </w:r>
      <w:r w:rsidR="008E5211" w:rsidRPr="00FB53CA">
        <w:rPr>
          <w:rFonts w:ascii="Times New Roman" w:eastAsia="Tahoma" w:hAnsi="Times New Roman" w:cs="Times New Roman"/>
          <w:color w:val="22161F"/>
          <w:lang w:eastAsia="ru-RU"/>
        </w:rPr>
        <w:t>ероприятия по охране труда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 xml:space="preserve"> (</w:t>
      </w:r>
      <w:r w:rsidR="000C54E4" w:rsidRPr="000C54E4">
        <w:rPr>
          <w:rFonts w:ascii="Times New Roman" w:eastAsia="Tahoma" w:hAnsi="Times New Roman" w:cs="Times New Roman"/>
          <w:color w:val="22161F"/>
          <w:lang w:eastAsia="ru-RU"/>
        </w:rPr>
        <w:t>Постановление Минтруда РФ и Минобразования РФ от 13 января 2003 г. N 1/29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 xml:space="preserve">, ст.15 </w:t>
      </w:r>
      <w:r w:rsidR="000C54E4" w:rsidRPr="000C54E4">
        <w:rPr>
          <w:rFonts w:ascii="Times New Roman" w:eastAsia="Tahoma" w:hAnsi="Times New Roman" w:cs="Times New Roman"/>
          <w:color w:val="22161F"/>
          <w:lang w:eastAsia="ru-RU"/>
        </w:rPr>
        <w:t>Федеральный закон от 28.12.2013 N 426-ФЗ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>)</w:t>
      </w:r>
    </w:p>
    <w:p w:rsidR="00274388" w:rsidRPr="00274388" w:rsidRDefault="00274388" w:rsidP="0027438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 w:rsidRPr="00274388">
        <w:rPr>
          <w:rFonts w:ascii="Times New Roman" w:eastAsia="Tahoma" w:hAnsi="Times New Roman" w:cs="Times New Roman"/>
          <w:color w:val="22161F"/>
          <w:lang w:eastAsia="ru-RU"/>
        </w:rPr>
        <w:t>- ознакомить работника под роспись с картой специальной оценки условий труда на его новом рабочем месте</w:t>
      </w:r>
    </w:p>
    <w:p w:rsidR="00274388" w:rsidRPr="00274388" w:rsidRDefault="000C54E4" w:rsidP="0027438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>
        <w:rPr>
          <w:rFonts w:ascii="Times New Roman" w:eastAsia="Tahoma" w:hAnsi="Times New Roman" w:cs="Times New Roman"/>
          <w:color w:val="22161F"/>
          <w:lang w:eastAsia="ru-RU"/>
        </w:rPr>
        <w:t xml:space="preserve"> </w:t>
      </w:r>
      <w:r w:rsidR="00274388" w:rsidRPr="00274388">
        <w:rPr>
          <w:rFonts w:ascii="Times New Roman" w:eastAsia="Tahoma" w:hAnsi="Times New Roman" w:cs="Times New Roman"/>
          <w:color w:val="22161F"/>
          <w:lang w:eastAsia="ru-RU"/>
        </w:rPr>
        <w:t>- провести</w:t>
      </w:r>
      <w:r>
        <w:rPr>
          <w:rFonts w:ascii="Times New Roman" w:eastAsia="Tahoma" w:hAnsi="Times New Roman" w:cs="Times New Roman"/>
          <w:color w:val="22161F"/>
          <w:lang w:eastAsia="ru-RU"/>
        </w:rPr>
        <w:t xml:space="preserve"> </w:t>
      </w:r>
      <w:r w:rsidR="00274388" w:rsidRPr="00274388">
        <w:rPr>
          <w:rFonts w:ascii="Times New Roman" w:eastAsia="Tahoma" w:hAnsi="Times New Roman" w:cs="Times New Roman"/>
          <w:color w:val="22161F"/>
          <w:lang w:eastAsia="ru-RU"/>
        </w:rPr>
        <w:t>вводный, первичный инструктаж по охране труда на рабочем месте, первичный инструктаж по пожарной безопасности и по электробезопасности (если требуются допуски к определенным работам)</w:t>
      </w:r>
    </w:p>
    <w:p w:rsidR="008575AD" w:rsidRDefault="000C54E4" w:rsidP="0027438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>
        <w:rPr>
          <w:rFonts w:ascii="Times New Roman" w:eastAsia="Tahoma" w:hAnsi="Times New Roman" w:cs="Times New Roman"/>
          <w:color w:val="22161F"/>
          <w:lang w:eastAsia="ru-RU"/>
        </w:rPr>
        <w:t xml:space="preserve"> </w:t>
      </w:r>
      <w:r w:rsidR="00274388" w:rsidRPr="00274388">
        <w:rPr>
          <w:rFonts w:ascii="Times New Roman" w:eastAsia="Tahoma" w:hAnsi="Times New Roman" w:cs="Times New Roman"/>
          <w:color w:val="22161F"/>
          <w:lang w:eastAsia="ru-RU"/>
        </w:rPr>
        <w:t>- провести обучение требованиям охраны труда на новой должности в течение одного месяца с момента начала выполнения новых трудовых функций</w:t>
      </w:r>
    </w:p>
    <w:p w:rsidR="00274388" w:rsidRPr="00FB53CA" w:rsidRDefault="00274388" w:rsidP="0027438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8575AD" w:rsidRPr="00FB53CA" w:rsidRDefault="00333C24" w:rsidP="000C54E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  <w:r>
        <w:rPr>
          <w:rFonts w:ascii="Times New Roman" w:eastAsia="Tahoma" w:hAnsi="Times New Roman" w:cs="Times New Roman"/>
          <w:color w:val="22161F"/>
          <w:lang w:eastAsia="ru-RU"/>
        </w:rPr>
        <w:t xml:space="preserve"> Направить о</w:t>
      </w:r>
      <w:r w:rsidR="008575AD" w:rsidRPr="00FB53CA">
        <w:rPr>
          <w:rFonts w:ascii="Times New Roman" w:eastAsia="Tahoma" w:hAnsi="Times New Roman" w:cs="Times New Roman"/>
          <w:color w:val="22161F"/>
          <w:lang w:eastAsia="ru-RU"/>
        </w:rPr>
        <w:t>тчет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 xml:space="preserve"> </w:t>
      </w:r>
      <w:r w:rsidR="008575AD" w:rsidRPr="00FB53CA">
        <w:rPr>
          <w:rFonts w:ascii="Times New Roman" w:eastAsia="Tahoma" w:hAnsi="Times New Roman" w:cs="Times New Roman"/>
          <w:color w:val="22161F"/>
          <w:lang w:eastAsia="ru-RU"/>
        </w:rPr>
        <w:t>СЗВ – ТД</w:t>
      </w:r>
      <w:r w:rsidR="000C54E4">
        <w:rPr>
          <w:rFonts w:ascii="Times New Roman" w:eastAsia="Tahoma" w:hAnsi="Times New Roman" w:cs="Times New Roman"/>
          <w:color w:val="22161F"/>
          <w:lang w:eastAsia="ru-RU"/>
        </w:rPr>
        <w:t xml:space="preserve"> </w:t>
      </w:r>
      <w:r w:rsidR="000C54E4" w:rsidRPr="000C54E4">
        <w:rPr>
          <w:rFonts w:ascii="Times New Roman" w:eastAsia="Tahoma" w:hAnsi="Times New Roman" w:cs="Times New Roman"/>
          <w:color w:val="22161F"/>
          <w:lang w:eastAsia="ru-RU"/>
        </w:rPr>
        <w:t>(Постановление Правления ПФ РФ от 25.12.2019 № 730п, Постановление Правительства РФ от 08.04.2020 № 460).</w:t>
      </w:r>
    </w:p>
    <w:p w:rsidR="008E5211" w:rsidRPr="00FB53CA" w:rsidRDefault="008E5211" w:rsidP="00483D55">
      <w:pPr>
        <w:pStyle w:val="a3"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ahoma" w:hAnsi="Times New Roman" w:cs="Times New Roman"/>
          <w:bCs/>
          <w:kern w:val="24"/>
          <w:lang w:eastAsia="ru-RU"/>
        </w:rPr>
      </w:pPr>
    </w:p>
    <w:p w:rsidR="00C5131F" w:rsidRPr="00FB53CA" w:rsidRDefault="00C5131F" w:rsidP="00483D55">
      <w:pPr>
        <w:spacing w:after="0" w:line="240" w:lineRule="auto"/>
        <w:jc w:val="both"/>
      </w:pPr>
    </w:p>
    <w:sectPr w:rsidR="00C5131F" w:rsidRPr="00F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0F0"/>
    <w:multiLevelType w:val="hybridMultilevel"/>
    <w:tmpl w:val="E32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56F1"/>
    <w:multiLevelType w:val="hybridMultilevel"/>
    <w:tmpl w:val="21B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6DC1"/>
    <w:multiLevelType w:val="hybridMultilevel"/>
    <w:tmpl w:val="A87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3290"/>
    <w:multiLevelType w:val="hybridMultilevel"/>
    <w:tmpl w:val="DDBA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11"/>
    <w:rsid w:val="000345B8"/>
    <w:rsid w:val="000C54E4"/>
    <w:rsid w:val="001654E5"/>
    <w:rsid w:val="001D4F16"/>
    <w:rsid w:val="00274388"/>
    <w:rsid w:val="00333C24"/>
    <w:rsid w:val="003E7EB8"/>
    <w:rsid w:val="00483D55"/>
    <w:rsid w:val="005A3770"/>
    <w:rsid w:val="006E158C"/>
    <w:rsid w:val="006F5E76"/>
    <w:rsid w:val="00733E29"/>
    <w:rsid w:val="008575AD"/>
    <w:rsid w:val="008E5211"/>
    <w:rsid w:val="009454DD"/>
    <w:rsid w:val="00A50954"/>
    <w:rsid w:val="00C5131F"/>
    <w:rsid w:val="00CC07B3"/>
    <w:rsid w:val="00DA5BBD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83AA-3CB8-4C97-A244-0794455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2020-06-28T15:53:00Z</dcterms:created>
  <dcterms:modified xsi:type="dcterms:W3CDTF">2021-11-17T18:51:00Z</dcterms:modified>
</cp:coreProperties>
</file>