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703E" w14:textId="6B4E978D" w:rsidR="00C0438B" w:rsidRPr="00041F71" w:rsidRDefault="00414777" w:rsidP="00C04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814D7B">
        <w:rPr>
          <w:rFonts w:ascii="Times New Roman" w:eastAsia="Times New Roman" w:hAnsi="Times New Roman" w:cs="Times New Roman"/>
          <w:b/>
          <w:sz w:val="24"/>
          <w:szCs w:val="24"/>
        </w:rPr>
        <w:t xml:space="preserve">бщество </w:t>
      </w:r>
      <w:r>
        <w:rPr>
          <w:rFonts w:ascii="Times New Roman" w:eastAsia="Times New Roman" w:hAnsi="Times New Roman" w:cs="Times New Roman"/>
          <w:b/>
          <w:sz w:val="24"/>
          <w:szCs w:val="24"/>
        </w:rPr>
        <w:t>с ограниченной ответственностью</w:t>
      </w:r>
    </w:p>
    <w:p w14:paraId="1BABF6D5" w14:textId="775525ED" w:rsidR="00C0438B" w:rsidRPr="00041F71" w:rsidRDefault="0037370B" w:rsidP="00C0438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b/>
          <w:sz w:val="24"/>
          <w:szCs w:val="24"/>
        </w:rPr>
        <w:t xml:space="preserve"> </w:t>
      </w:r>
      <w:r w:rsidR="00814D7B">
        <w:rPr>
          <w:rFonts w:ascii="Times New Roman" w:eastAsia="Times New Roman" w:hAnsi="Times New Roman" w:cs="Times New Roman"/>
          <w:b/>
          <w:sz w:val="24"/>
          <w:szCs w:val="24"/>
        </w:rPr>
        <w:t>«</w:t>
      </w:r>
      <w:r w:rsidR="00414777">
        <w:rPr>
          <w:rFonts w:ascii="Times New Roman" w:eastAsia="Times New Roman" w:hAnsi="Times New Roman" w:cs="Times New Roman"/>
          <w:b/>
          <w:sz w:val="24"/>
          <w:szCs w:val="24"/>
        </w:rPr>
        <w:t>Наше богатство</w:t>
      </w:r>
      <w:r w:rsidR="00814D7B">
        <w:rPr>
          <w:rFonts w:ascii="Times New Roman" w:eastAsia="Times New Roman" w:hAnsi="Times New Roman" w:cs="Times New Roman"/>
          <w:b/>
          <w:sz w:val="24"/>
          <w:szCs w:val="24"/>
        </w:rPr>
        <w:t>»</w:t>
      </w:r>
    </w:p>
    <w:p w14:paraId="2F290A0B"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54731878"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5E7E9094"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ПРИКАЗ</w:t>
      </w:r>
    </w:p>
    <w:p w14:paraId="387D6791"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tbl>
      <w:tblPr>
        <w:tblW w:w="9355" w:type="dxa"/>
        <w:tblLayout w:type="fixed"/>
        <w:tblLook w:val="0000" w:firstRow="0" w:lastRow="0" w:firstColumn="0" w:lastColumn="0" w:noHBand="0" w:noVBand="0"/>
      </w:tblPr>
      <w:tblGrid>
        <w:gridCol w:w="4677"/>
        <w:gridCol w:w="4678"/>
      </w:tblGrid>
      <w:tr w:rsidR="00C0438B" w:rsidRPr="00041F71" w14:paraId="1450C4D2" w14:textId="77777777" w:rsidTr="007C4CEF">
        <w:tc>
          <w:tcPr>
            <w:tcW w:w="4677" w:type="dxa"/>
          </w:tcPr>
          <w:p w14:paraId="3DFAEB6F" w14:textId="77777777" w:rsidR="00C0438B" w:rsidRPr="00041F71" w:rsidRDefault="00C0438B" w:rsidP="007C4CEF">
            <w:pP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___.___.20___</w:t>
            </w:r>
          </w:p>
        </w:tc>
        <w:tc>
          <w:tcPr>
            <w:tcW w:w="4678" w:type="dxa"/>
          </w:tcPr>
          <w:p w14:paraId="5E26DF48" w14:textId="77777777" w:rsidR="00C0438B" w:rsidRPr="00041F71" w:rsidRDefault="00C0438B" w:rsidP="007C4CEF">
            <w:pPr>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                                                                    N _</w:t>
            </w:r>
          </w:p>
        </w:tc>
      </w:tr>
    </w:tbl>
    <w:p w14:paraId="7CA32429" w14:textId="11FB7EDE" w:rsidR="00635A1A" w:rsidRPr="00635A1A" w:rsidRDefault="00814D7B" w:rsidP="00635A1A">
      <w:pPr>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г. Москва</w:t>
      </w:r>
    </w:p>
    <w:p w14:paraId="592B8E92" w14:textId="77777777" w:rsidR="004540FD" w:rsidRPr="00041F71" w:rsidRDefault="004540FD">
      <w:pPr>
        <w:spacing w:after="0" w:line="240" w:lineRule="auto"/>
        <w:rPr>
          <w:rFonts w:ascii="Times New Roman" w:eastAsia="Times New Roman" w:hAnsi="Times New Roman" w:cs="Times New Roman"/>
          <w:b/>
          <w:sz w:val="24"/>
          <w:szCs w:val="24"/>
        </w:rPr>
      </w:pPr>
    </w:p>
    <w:p w14:paraId="216650C4"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«Об утверждении Положения о системе управления охраной труда»</w:t>
      </w:r>
    </w:p>
    <w:p w14:paraId="6D35333C"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                    </w:t>
      </w:r>
    </w:p>
    <w:p w14:paraId="2CFB824E"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15D57917" w14:textId="72BF0ACA" w:rsidR="00337DF8" w:rsidRDefault="00337DF8" w:rsidP="00337DF8">
      <w:pPr>
        <w:widowControl w:val="0"/>
        <w:autoSpaceDN w:val="0"/>
        <w:snapToGrid w:val="0"/>
        <w:spacing w:after="0" w:line="240" w:lineRule="auto"/>
        <w:ind w:left="480" w:firstLine="240"/>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В соответствии со ст.</w:t>
      </w:r>
      <w:r w:rsidRPr="00414777">
        <w:rPr>
          <w:rFonts w:ascii="Times New Roman" w:eastAsia="Times New Roman" w:hAnsi="Times New Roman" w:cs="Times New Roman"/>
          <w:sz w:val="24"/>
          <w:szCs w:val="24"/>
        </w:rPr>
        <w:t>214</w:t>
      </w:r>
      <w:r w:rsidRPr="00337DF8">
        <w:rPr>
          <w:rFonts w:ascii="Times New Roman" w:eastAsia="Times New Roman" w:hAnsi="Times New Roman" w:cs="Times New Roman"/>
          <w:sz w:val="24"/>
          <w:szCs w:val="24"/>
        </w:rPr>
        <w:t xml:space="preserve"> Трудового кодекса Российской Федерации, 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 и с целью совершенствования организационного обеспечения работы, направленной на создание условий труда, отвечающих требованиям сохранения жизни и здоровья работников в процессе их трудовой деятельности</w:t>
      </w:r>
    </w:p>
    <w:p w14:paraId="157D857B"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p>
    <w:p w14:paraId="0B768572"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Приказываю:</w:t>
      </w:r>
    </w:p>
    <w:p w14:paraId="5CEA1E02"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p>
    <w:p w14:paraId="1C8E2A64" w14:textId="77777777" w:rsidR="00041F71" w:rsidRPr="00041F71" w:rsidRDefault="00041F71" w:rsidP="00041F71">
      <w:pPr>
        <w:widowControl w:val="0"/>
        <w:suppressAutoHyphens/>
        <w:autoSpaceDE w:val="0"/>
        <w:autoSpaceDN w:val="0"/>
        <w:spacing w:after="0"/>
        <w:ind w:firstLine="708"/>
        <w:jc w:val="both"/>
        <w:textAlignment w:val="baseline"/>
        <w:rPr>
          <w:rFonts w:ascii="Times New Roman" w:eastAsia="Times New Roman" w:hAnsi="Times New Roman" w:cs="Times New Roman"/>
          <w:bCs/>
          <w:sz w:val="24"/>
          <w:szCs w:val="24"/>
        </w:rPr>
      </w:pPr>
      <w:r w:rsidRPr="00041F71">
        <w:rPr>
          <w:rFonts w:ascii="Times New Roman" w:eastAsia="Times New Roman" w:hAnsi="Times New Roman" w:cs="Times New Roman"/>
          <w:bCs/>
          <w:sz w:val="24"/>
          <w:szCs w:val="24"/>
        </w:rPr>
        <w:t>1. Утвердить «Положение о системе управления охраны труда» (далее – Положение) (Приложение №1).</w:t>
      </w:r>
    </w:p>
    <w:p w14:paraId="2595BD9C" w14:textId="77777777" w:rsidR="00041F71" w:rsidRPr="00041F71" w:rsidRDefault="00041F71" w:rsidP="00041F71">
      <w:pPr>
        <w:widowControl w:val="0"/>
        <w:autoSpaceDN w:val="0"/>
        <w:spacing w:after="0" w:line="240" w:lineRule="auto"/>
        <w:ind w:left="798" w:hanging="90"/>
        <w:jc w:val="both"/>
        <w:rPr>
          <w:rFonts w:ascii="Times New Roman" w:eastAsia="Times New Roman" w:hAnsi="Times New Roman" w:cs="Times New Roman"/>
          <w:sz w:val="24"/>
          <w:szCs w:val="24"/>
        </w:rPr>
      </w:pPr>
    </w:p>
    <w:p w14:paraId="474B1835" w14:textId="77777777" w:rsidR="00041F71" w:rsidRPr="00041F71" w:rsidRDefault="00041F71" w:rsidP="00041F71">
      <w:pPr>
        <w:widowControl w:val="0"/>
        <w:autoSpaceDN w:val="0"/>
        <w:spacing w:after="0" w:line="240" w:lineRule="auto"/>
        <w:ind w:left="798" w:hanging="90"/>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 Лицу, ответственному за организацию работы по охране труда:</w:t>
      </w:r>
    </w:p>
    <w:p w14:paraId="26EC7323" w14:textId="77777777" w:rsidR="00041F71" w:rsidRPr="00041F71" w:rsidRDefault="00041F71" w:rsidP="00041F71">
      <w:pPr>
        <w:widowControl w:val="0"/>
        <w:autoSpaceDN w:val="0"/>
        <w:snapToGrid w:val="0"/>
        <w:spacing w:after="0" w:line="240" w:lineRule="auto"/>
        <w:ind w:left="480" w:firstLine="70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2.1. довести требования Положения до работников под подпись;</w:t>
      </w:r>
    </w:p>
    <w:p w14:paraId="08A21803" w14:textId="00DFD25C" w:rsidR="00041F71" w:rsidRPr="00041F71" w:rsidRDefault="00041F71" w:rsidP="00041F71">
      <w:pPr>
        <w:widowControl w:val="0"/>
        <w:autoSpaceDN w:val="0"/>
        <w:snapToGrid w:val="0"/>
        <w:spacing w:after="0" w:line="240" w:lineRule="auto"/>
        <w:ind w:left="118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2.2. в дальнейшем руководствоваться требованиями Положения и обеспечить контроль за его выполнением должностными лицами и работниками.</w:t>
      </w:r>
    </w:p>
    <w:p w14:paraId="4D7FCFE1"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3B56CBB2" w14:textId="77777777" w:rsidR="00041F71" w:rsidRPr="00041F71" w:rsidRDefault="00041F71" w:rsidP="00041F71">
      <w:pPr>
        <w:widowControl w:val="0"/>
        <w:autoSpaceDN w:val="0"/>
        <w:snapToGrid w:val="0"/>
        <w:spacing w:after="0" w:line="240" w:lineRule="auto"/>
        <w:ind w:left="480" w:firstLine="22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3. Контроль исполнения настоящего приказа оставляю за собой.</w:t>
      </w:r>
    </w:p>
    <w:p w14:paraId="0BD14728"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76A374B0"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77C075C0"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56AD84D6"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7D1C02ED" w14:textId="1C3916F5" w:rsidR="00C0438B" w:rsidRPr="00041F71" w:rsidRDefault="00C0438B" w:rsidP="0037370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Генеральный директор                                                                                        </w:t>
      </w:r>
      <w:r w:rsidR="00414777">
        <w:rPr>
          <w:rFonts w:ascii="Times New Roman" w:eastAsia="Times New Roman" w:hAnsi="Times New Roman" w:cs="Times New Roman"/>
          <w:sz w:val="24"/>
          <w:szCs w:val="24"/>
        </w:rPr>
        <w:t>Иванов И.И</w:t>
      </w:r>
      <w:r w:rsidR="00814D7B">
        <w:rPr>
          <w:rFonts w:ascii="Times New Roman" w:eastAsia="Times New Roman" w:hAnsi="Times New Roman" w:cs="Times New Roman"/>
          <w:sz w:val="24"/>
          <w:szCs w:val="24"/>
        </w:rPr>
        <w:t>.</w:t>
      </w:r>
      <w:r w:rsidR="0037370B" w:rsidRPr="00041F71">
        <w:rPr>
          <w:rFonts w:ascii="Times New Roman" w:eastAsia="Times New Roman" w:hAnsi="Times New Roman" w:cs="Times New Roman"/>
          <w:sz w:val="24"/>
          <w:szCs w:val="24"/>
        </w:rPr>
        <w:t xml:space="preserve"> </w:t>
      </w:r>
    </w:p>
    <w:p w14:paraId="36A93E27"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5C221FB"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539E5C6B"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7D4C6496"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76BBC806"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CF5800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13C302F"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4D1126AF"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605D67A"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4901C41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63CB671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0D3DB512"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358285E"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381153CC"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0BC8950D"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90AC254" w14:textId="77777777" w:rsidR="00C0438B" w:rsidRDefault="00C0438B">
      <w:pPr>
        <w:widowControl w:val="0"/>
        <w:spacing w:after="0" w:line="240" w:lineRule="auto"/>
        <w:ind w:right="20"/>
        <w:jc w:val="both"/>
        <w:rPr>
          <w:rFonts w:ascii="Times New Roman" w:eastAsia="Times New Roman" w:hAnsi="Times New Roman" w:cs="Times New Roman"/>
          <w:sz w:val="24"/>
          <w:szCs w:val="24"/>
        </w:rPr>
      </w:pPr>
    </w:p>
    <w:p w14:paraId="4C5D8E6F" w14:textId="77777777" w:rsidR="00814D7B" w:rsidRDefault="00814D7B">
      <w:pPr>
        <w:widowControl w:val="0"/>
        <w:spacing w:after="0" w:line="240" w:lineRule="auto"/>
        <w:ind w:right="20"/>
        <w:jc w:val="both"/>
        <w:rPr>
          <w:rFonts w:ascii="Times New Roman" w:eastAsia="Times New Roman" w:hAnsi="Times New Roman" w:cs="Times New Roman"/>
          <w:sz w:val="24"/>
          <w:szCs w:val="24"/>
        </w:rPr>
      </w:pPr>
    </w:p>
    <w:p w14:paraId="3C2E0760" w14:textId="77777777" w:rsidR="00814D7B" w:rsidRPr="00041F71" w:rsidRDefault="00814D7B">
      <w:pPr>
        <w:widowControl w:val="0"/>
        <w:spacing w:after="0" w:line="240" w:lineRule="auto"/>
        <w:ind w:right="20"/>
        <w:jc w:val="both"/>
        <w:rPr>
          <w:rFonts w:ascii="Times New Roman" w:eastAsia="Times New Roman" w:hAnsi="Times New Roman" w:cs="Times New Roman"/>
          <w:sz w:val="24"/>
          <w:szCs w:val="24"/>
        </w:rPr>
      </w:pPr>
    </w:p>
    <w:p w14:paraId="1CCDE99C"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040CD9B" w14:textId="6A2438BD" w:rsidR="00041F71" w:rsidRPr="00041F7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sz w:val="16"/>
          <w:szCs w:val="16"/>
        </w:rPr>
      </w:pPr>
      <w:r w:rsidRPr="00041F71">
        <w:rPr>
          <w:rFonts w:ascii="Times New Roman" w:eastAsia="Times New Roman" w:hAnsi="Times New Roman" w:cs="Times New Roman"/>
          <w:sz w:val="16"/>
          <w:szCs w:val="16"/>
        </w:rPr>
        <w:t>Приложение №1</w:t>
      </w:r>
    </w:p>
    <w:p w14:paraId="2DCA9508" w14:textId="77777777" w:rsidR="00041F71" w:rsidRPr="00041F71" w:rsidRDefault="00041F71" w:rsidP="00041F71">
      <w:pPr>
        <w:tabs>
          <w:tab w:val="left" w:pos="1134"/>
        </w:tabs>
        <w:suppressAutoHyphens/>
        <w:autoSpaceDE w:val="0"/>
        <w:autoSpaceDN w:val="0"/>
        <w:spacing w:after="0" w:line="360" w:lineRule="auto"/>
        <w:ind w:firstLine="5670"/>
        <w:rPr>
          <w:rFonts w:ascii="Times New Roman" w:hAnsi="Times New Roman" w:cs="Times New Roman"/>
          <w:b/>
          <w:sz w:val="24"/>
          <w:szCs w:val="24"/>
          <w:lang w:eastAsia="en-US"/>
        </w:rPr>
      </w:pPr>
    </w:p>
    <w:p w14:paraId="4FC41C10" w14:textId="77777777" w:rsidR="00041F71" w:rsidRPr="00041F71" w:rsidRDefault="00041F71" w:rsidP="00041F71">
      <w:pPr>
        <w:widowControl w:val="0"/>
        <w:autoSpaceDN w:val="0"/>
        <w:snapToGrid w:val="0"/>
        <w:spacing w:after="0" w:line="240" w:lineRule="auto"/>
        <w:ind w:left="480" w:firstLine="5812"/>
        <w:jc w:val="right"/>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УТВЕРЖДАЮ:</w:t>
      </w:r>
    </w:p>
    <w:p w14:paraId="31756895" w14:textId="77777777" w:rsidR="00041F71" w:rsidRPr="00041F71" w:rsidRDefault="00041F71" w:rsidP="00041F71">
      <w:pPr>
        <w:widowControl w:val="0"/>
        <w:autoSpaceDN w:val="0"/>
        <w:snapToGrid w:val="0"/>
        <w:spacing w:after="120" w:line="240" w:lineRule="auto"/>
        <w:ind w:left="480" w:firstLine="5812"/>
        <w:jc w:val="right"/>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Генеральный директор</w:t>
      </w:r>
    </w:p>
    <w:p w14:paraId="0039DCA5" w14:textId="7B886832" w:rsidR="00041F71" w:rsidRPr="00041F71" w:rsidRDefault="00041F71" w:rsidP="00041F71">
      <w:pPr>
        <w:widowControl w:val="0"/>
        <w:autoSpaceDN w:val="0"/>
        <w:snapToGrid w:val="0"/>
        <w:spacing w:after="0" w:line="240" w:lineRule="auto"/>
        <w:ind w:left="480" w:firstLine="5812"/>
        <w:jc w:val="right"/>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________ </w:t>
      </w:r>
      <w:r w:rsidR="00414777">
        <w:rPr>
          <w:rFonts w:ascii="Times New Roman" w:eastAsia="Times New Roman" w:hAnsi="Times New Roman" w:cs="Times New Roman"/>
          <w:color w:val="000000" w:themeColor="text1"/>
          <w:sz w:val="24"/>
          <w:szCs w:val="24"/>
        </w:rPr>
        <w:t>Иванов И.И.</w:t>
      </w:r>
    </w:p>
    <w:p w14:paraId="46D2687A" w14:textId="15EF8151" w:rsidR="00041F71" w:rsidRPr="00041F71" w:rsidRDefault="00041F71" w:rsidP="00041F71">
      <w:pPr>
        <w:widowControl w:val="0"/>
        <w:autoSpaceDN w:val="0"/>
        <w:snapToGrid w:val="0"/>
        <w:spacing w:after="120" w:line="240" w:lineRule="auto"/>
        <w:ind w:left="480" w:firstLine="5812"/>
        <w:jc w:val="right"/>
        <w:rPr>
          <w:rFonts w:ascii="Times New Roman" w:eastAsia="Times New Roman" w:hAnsi="Times New Roman" w:cs="Times New Roman"/>
          <w:color w:val="000000" w:themeColor="text1"/>
          <w:sz w:val="24"/>
          <w:szCs w:val="24"/>
        </w:rPr>
      </w:pPr>
      <w:r w:rsidRPr="00041F71">
        <w:rPr>
          <w:rFonts w:ascii="Times New Roman" w:eastAsia="Times New Roman" w:hAnsi="Times New Roman" w:cs="Times New Roman"/>
          <w:color w:val="000000" w:themeColor="text1"/>
          <w:sz w:val="24"/>
          <w:szCs w:val="24"/>
        </w:rPr>
        <w:t>«___» ___________20__г.</w:t>
      </w:r>
    </w:p>
    <w:p w14:paraId="10FEF58E" w14:textId="77777777" w:rsidR="00041F71" w:rsidRPr="00041F71"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p>
    <w:p w14:paraId="7FD9A702" w14:textId="77777777" w:rsidR="00041F71" w:rsidRPr="009861DA" w:rsidRDefault="00041F71" w:rsidP="00BF14BC">
      <w:pPr>
        <w:keepNext/>
        <w:widowControl w:val="0"/>
        <w:numPr>
          <w:ilvl w:val="0"/>
          <w:numId w:val="2"/>
        </w:numPr>
        <w:tabs>
          <w:tab w:val="left" w:pos="-10276"/>
        </w:tabs>
        <w:suppressAutoHyphens/>
        <w:autoSpaceDN w:val="0"/>
        <w:snapToGrid w:val="0"/>
        <w:spacing w:after="0" w:line="240" w:lineRule="auto"/>
        <w:jc w:val="center"/>
        <w:outlineLvl w:val="0"/>
        <w:rPr>
          <w:rFonts w:ascii="Times New Roman" w:eastAsia="Times New Roman" w:hAnsi="Times New Roman" w:cs="Times New Roman"/>
          <w:b/>
          <w:bCs/>
          <w:caps/>
          <w:color w:val="000000" w:themeColor="text1"/>
          <w:sz w:val="24"/>
          <w:szCs w:val="24"/>
        </w:rPr>
      </w:pPr>
      <w:bookmarkStart w:id="0" w:name="_Toc382306224"/>
      <w:r w:rsidRPr="009861DA">
        <w:rPr>
          <w:rFonts w:ascii="Times New Roman" w:eastAsia="Times New Roman" w:hAnsi="Times New Roman" w:cs="Times New Roman"/>
          <w:b/>
          <w:bCs/>
          <w:caps/>
          <w:color w:val="000000" w:themeColor="text1"/>
          <w:sz w:val="24"/>
          <w:szCs w:val="24"/>
        </w:rPr>
        <w:t>ОБЩИЕ ПОЛОЖЕНИЯ</w:t>
      </w:r>
      <w:bookmarkEnd w:id="0"/>
    </w:p>
    <w:p w14:paraId="2D676708" w14:textId="77777777" w:rsidR="00437DEC" w:rsidRDefault="00041F71" w:rsidP="00437DE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b/>
          <w:sz w:val="24"/>
          <w:szCs w:val="24"/>
        </w:rPr>
        <w:t>Система управления охраной труда</w:t>
      </w:r>
      <w:r w:rsidRPr="00437DEC">
        <w:rPr>
          <w:rFonts w:ascii="Times New Roman" w:eastAsia="Times New Roman" w:hAnsi="Times New Roman" w:cs="Times New Roman"/>
          <w:sz w:val="24"/>
          <w:szCs w:val="24"/>
        </w:rPr>
        <w:t xml:space="preserve"> (далее СУОТ) – комплекс взаимосвязанных и </w:t>
      </w:r>
    </w:p>
    <w:p w14:paraId="5BE8FC0C" w14:textId="72E866BC" w:rsidR="00041F71" w:rsidRDefault="00041F71"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взаимодействующих между собой элементов, устанавливающих политику и цели в области охраны труда</w:t>
      </w:r>
      <w:r w:rsidR="00437DEC" w:rsidRPr="00437DEC">
        <w:t xml:space="preserve"> </w:t>
      </w:r>
      <w:r w:rsidR="00437DEC" w:rsidRPr="00437DEC">
        <w:rPr>
          <w:rFonts w:ascii="Times New Roman" w:eastAsia="Times New Roman" w:hAnsi="Times New Roman" w:cs="Times New Roman"/>
          <w:sz w:val="24"/>
          <w:szCs w:val="24"/>
        </w:rPr>
        <w:t>у конкретного работодателя</w:t>
      </w:r>
      <w:r w:rsidRPr="00437DEC">
        <w:rPr>
          <w:rFonts w:ascii="Times New Roman" w:eastAsia="Times New Roman" w:hAnsi="Times New Roman" w:cs="Times New Roman"/>
          <w:sz w:val="24"/>
          <w:szCs w:val="24"/>
        </w:rPr>
        <w:t xml:space="preserve"> и процедуры по достижению этих целей.</w:t>
      </w:r>
    </w:p>
    <w:p w14:paraId="697FC781" w14:textId="385A8C47" w:rsidR="00C1392C" w:rsidRPr="00437DEC" w:rsidRDefault="00C1392C"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392C">
        <w:rPr>
          <w:rFonts w:ascii="Times New Roman" w:eastAsia="Times New Roman" w:hAnsi="Times New Roman" w:cs="Times New Roman"/>
          <w:sz w:val="24"/>
          <w:szCs w:val="24"/>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4BFC6101" w14:textId="77777777" w:rsidR="00437DEC" w:rsidRPr="00437DEC" w:rsidRDefault="00041F71" w:rsidP="00437DE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 xml:space="preserve">Данное Положение разработано в соответствии с Трудовым кодексом Российской </w:t>
      </w:r>
    </w:p>
    <w:p w14:paraId="141A502C" w14:textId="4469AB72" w:rsidR="00041F71" w:rsidRPr="00327DEB" w:rsidRDefault="00041F71"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color w:val="FF0000"/>
          <w:sz w:val="24"/>
          <w:szCs w:val="24"/>
        </w:rPr>
      </w:pPr>
      <w:r w:rsidRPr="00437DEC">
        <w:rPr>
          <w:rFonts w:ascii="Times New Roman" w:eastAsia="Times New Roman" w:hAnsi="Times New Roman" w:cs="Times New Roman"/>
          <w:sz w:val="24"/>
          <w:szCs w:val="24"/>
        </w:rPr>
        <w:t xml:space="preserve">Федерации, </w:t>
      </w:r>
      <w:r w:rsidR="00437DEC" w:rsidRPr="00437DEC">
        <w:rPr>
          <w:rFonts w:ascii="Times New Roman" w:eastAsia="Times New Roman" w:hAnsi="Times New Roman" w:cs="Times New Roman"/>
          <w:sz w:val="24"/>
          <w:szCs w:val="24"/>
        </w:rPr>
        <w:t>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w:t>
      </w:r>
      <w:r w:rsidR="00437DEC" w:rsidRPr="00437DEC" w:rsidDel="00437DEC">
        <w:rPr>
          <w:rFonts w:ascii="Times New Roman" w:eastAsia="Times New Roman" w:hAnsi="Times New Roman" w:cs="Times New Roman"/>
          <w:sz w:val="24"/>
          <w:szCs w:val="24"/>
        </w:rPr>
        <w:t xml:space="preserve"> </w:t>
      </w:r>
      <w:r w:rsidRPr="00437DEC">
        <w:rPr>
          <w:rFonts w:ascii="Times New Roman" w:eastAsia="Times New Roman" w:hAnsi="Times New Roman" w:cs="Times New Roman"/>
          <w:sz w:val="24"/>
          <w:szCs w:val="24"/>
        </w:rPr>
        <w:t>и иными нормативными правовыми актами, международными, межгосударственными и национальными стандартами в области охраны труда.</w:t>
      </w:r>
    </w:p>
    <w:p w14:paraId="2B47BE93" w14:textId="584C3145" w:rsidR="00C1392C" w:rsidRDefault="00041F71" w:rsidP="00C1392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 xml:space="preserve">Настоящее Положение разработано в целях обеспечения функционирования СУОТ в </w:t>
      </w:r>
      <w:r w:rsidR="00414777">
        <w:rPr>
          <w:rFonts w:ascii="Times New Roman" w:eastAsia="Times New Roman" w:hAnsi="Times New Roman" w:cs="Times New Roman"/>
          <w:sz w:val="24"/>
          <w:szCs w:val="24"/>
        </w:rPr>
        <w:t>ООО</w:t>
      </w:r>
      <w:r w:rsidRPr="00437DEC">
        <w:rPr>
          <w:rFonts w:ascii="Times New Roman" w:eastAsia="Times New Roman" w:hAnsi="Times New Roman" w:cs="Times New Roman"/>
          <w:sz w:val="24"/>
          <w:szCs w:val="24"/>
        </w:rPr>
        <w:t xml:space="preserve"> </w:t>
      </w:r>
    </w:p>
    <w:p w14:paraId="50826C78" w14:textId="7B9B710E" w:rsidR="00041F71" w:rsidRPr="00437DEC" w:rsidRDefault="00041F71" w:rsidP="00414777">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w:t>
      </w:r>
      <w:r w:rsidR="00414777">
        <w:rPr>
          <w:rFonts w:ascii="Times New Roman" w:eastAsia="Times New Roman" w:hAnsi="Times New Roman" w:cs="Times New Roman"/>
          <w:sz w:val="24"/>
          <w:szCs w:val="24"/>
        </w:rPr>
        <w:t>Наше богатство</w:t>
      </w:r>
      <w:r w:rsidRPr="00437DEC">
        <w:rPr>
          <w:rFonts w:ascii="Times New Roman" w:eastAsia="Times New Roman" w:hAnsi="Times New Roman" w:cs="Times New Roman"/>
          <w:sz w:val="24"/>
          <w:szCs w:val="24"/>
        </w:rPr>
        <w:t>» (далее - Организация). Обеспечение функционирования СУОТ осуществляется посредством соблюдения государственных нормативных требований охраны труда.</w:t>
      </w:r>
    </w:p>
    <w:p w14:paraId="7BA26190" w14:textId="77777777" w:rsidR="00337DF8" w:rsidRPr="00337DF8" w:rsidRDefault="00337DF8" w:rsidP="00337DF8">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xml:space="preserve">СУОТ </w:t>
      </w:r>
      <w:r w:rsidRPr="006C25CE">
        <w:rPr>
          <w:rFonts w:ascii="Times New Roman" w:eastAsia="Times New Roman" w:hAnsi="Times New Roman" w:cs="Times New Roman"/>
          <w:color w:val="000000" w:themeColor="text1"/>
          <w:sz w:val="24"/>
          <w:szCs w:val="24"/>
        </w:rPr>
        <w:t>является неотъемлемой частью управленческой и (или) производственной системы</w:t>
      </w:r>
    </w:p>
    <w:p w14:paraId="4E622280" w14:textId="24E2FF45" w:rsidR="00337DF8" w:rsidRPr="00337DF8" w:rsidRDefault="00337DF8" w:rsidP="00B4020D">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6C25CE">
        <w:rPr>
          <w:rFonts w:ascii="Times New Roman" w:eastAsia="Times New Roman" w:hAnsi="Times New Roman" w:cs="Times New Roman"/>
          <w:color w:val="000000" w:themeColor="text1"/>
          <w:sz w:val="24"/>
          <w:szCs w:val="24"/>
        </w:rPr>
        <w:t>работодателя</w:t>
      </w:r>
      <w:r w:rsidRPr="00337DF8">
        <w:rPr>
          <w:rFonts w:ascii="Times New Roman" w:eastAsia="Times New Roman" w:hAnsi="Times New Roman" w:cs="Times New Roman"/>
          <w:sz w:val="24"/>
          <w:szCs w:val="24"/>
        </w:rPr>
        <w:t>.</w:t>
      </w:r>
    </w:p>
    <w:p w14:paraId="3F7F62D7" w14:textId="3D22D3D3" w:rsidR="00B4020D" w:rsidRPr="00337DF8" w:rsidRDefault="00B4020D" w:rsidP="00B4020D">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xml:space="preserve">СУОТ </w:t>
      </w:r>
      <w:r>
        <w:rPr>
          <w:rFonts w:ascii="Times New Roman" w:eastAsia="Times New Roman" w:hAnsi="Times New Roman" w:cs="Times New Roman"/>
          <w:sz w:val="24"/>
          <w:szCs w:val="24"/>
        </w:rPr>
        <w:t>представляет собой единство:</w:t>
      </w:r>
    </w:p>
    <w:p w14:paraId="31B52463" w14:textId="31BA2A54"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0D41C9F4" w14:textId="09B55ACC"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мероприятий, обеспечивающих функционирование СУОТ и контроль за эффективностью работы в области охраны труда;</w:t>
      </w:r>
    </w:p>
    <w:p w14:paraId="364540AE" w14:textId="4ADEC3BD"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2B0E0722" w14:textId="77777777" w:rsidR="00DC22AF" w:rsidRPr="00DC22AF" w:rsidRDefault="00DC22AF" w:rsidP="00DC22AF">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Положения СУОТ распространяются на всех работников, работающих у работодателя в</w:t>
      </w:r>
    </w:p>
    <w:p w14:paraId="229239D5" w14:textId="5F07FC01" w:rsidR="00041F71" w:rsidRPr="00DC22AF" w:rsidRDefault="00DC22AF" w:rsidP="00DC22AF">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r w:rsidR="00041F71" w:rsidRPr="00DC22AF">
        <w:rPr>
          <w:rFonts w:ascii="Times New Roman" w:eastAsia="Times New Roman" w:hAnsi="Times New Roman" w:cs="Times New Roman"/>
          <w:sz w:val="24"/>
          <w:szCs w:val="24"/>
        </w:rPr>
        <w:t>.</w:t>
      </w:r>
    </w:p>
    <w:p w14:paraId="14F614AA" w14:textId="77777777" w:rsidR="00DC22AF" w:rsidRPr="00DC22AF" w:rsidRDefault="00DC22AF" w:rsidP="00DC22AF">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 xml:space="preserve">Установленные СУОТ положения по безопасности, относящиеся к нахождению и </w:t>
      </w:r>
    </w:p>
    <w:p w14:paraId="2D288AF1" w14:textId="3F837A60" w:rsidR="00DC22AF" w:rsidRPr="00DC22AF" w:rsidRDefault="00DC22AF" w:rsidP="00DC22AF">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3D979DBE" w14:textId="33D8504D" w:rsidR="00041F71" w:rsidRPr="00C1392C" w:rsidRDefault="00DC22AF" w:rsidP="003319E0">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ab/>
      </w:r>
      <w:r w:rsidR="00041F71" w:rsidRPr="00C1392C">
        <w:rPr>
          <w:rFonts w:ascii="Times New Roman" w:eastAsia="Times New Roman" w:hAnsi="Times New Roman" w:cs="Times New Roman"/>
          <w:sz w:val="24"/>
          <w:szCs w:val="24"/>
        </w:rPr>
        <w:t>Нормативные ссылки приведены в приложении А</w:t>
      </w:r>
    </w:p>
    <w:p w14:paraId="7C8B5D35" w14:textId="77777777" w:rsidR="00041F71" w:rsidRPr="008301B7" w:rsidRDefault="00041F71" w:rsidP="00B4020D">
      <w:pPr>
        <w:widowControl w:val="0"/>
        <w:numPr>
          <w:ilvl w:val="1"/>
          <w:numId w:val="2"/>
        </w:numPr>
        <w:tabs>
          <w:tab w:val="left" w:pos="993"/>
        </w:tabs>
        <w:suppressAutoHyphens/>
        <w:autoSpaceDE w:val="0"/>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Термины и определения, используемые в данном Положении о СУОТ, приведены в приложении Б.</w:t>
      </w:r>
    </w:p>
    <w:p w14:paraId="0983BCA2" w14:textId="0C8D6A99" w:rsidR="00041F71" w:rsidRPr="009861DA" w:rsidRDefault="009F4475" w:rsidP="00B4020D">
      <w:pPr>
        <w:widowControl w:val="0"/>
        <w:numPr>
          <w:ilvl w:val="0"/>
          <w:numId w:val="2"/>
        </w:numPr>
        <w:tabs>
          <w:tab w:val="left" w:pos="-10276"/>
        </w:tabs>
        <w:suppressAutoHyphens/>
        <w:autoSpaceDE w:val="0"/>
        <w:autoSpaceDN w:val="0"/>
        <w:snapToGrid w:val="0"/>
        <w:spacing w:before="240" w:after="0" w:line="240" w:lineRule="auto"/>
        <w:jc w:val="center"/>
        <w:outlineLvl w:val="0"/>
        <w:rPr>
          <w:rFonts w:ascii="Times New Roman" w:eastAsia="Times New Roman" w:hAnsi="Times New Roman" w:cs="Times New Roman"/>
          <w:b/>
          <w:bCs/>
          <w:caps/>
          <w:color w:val="000000" w:themeColor="text1"/>
          <w:sz w:val="24"/>
          <w:szCs w:val="24"/>
        </w:rPr>
      </w:pPr>
      <w:bookmarkStart w:id="1" w:name="sub_2"/>
      <w:r>
        <w:rPr>
          <w:rFonts w:ascii="Times New Roman" w:eastAsia="Times New Roman" w:hAnsi="Times New Roman" w:cs="Times New Roman"/>
          <w:b/>
          <w:bCs/>
          <w:caps/>
          <w:color w:val="000000" w:themeColor="text1"/>
          <w:sz w:val="24"/>
          <w:szCs w:val="24"/>
        </w:rPr>
        <w:t xml:space="preserve">РАЗРАБОТКА И ВНЕДРЕНИЕ СУОТ </w:t>
      </w:r>
    </w:p>
    <w:bookmarkEnd w:id="1"/>
    <w:p w14:paraId="05C45610" w14:textId="481C7CF0" w:rsidR="0052575A" w:rsidRPr="0052575A" w:rsidRDefault="00041F71" w:rsidP="0052575A">
      <w:pPr>
        <w:widowControl w:val="0"/>
        <w:numPr>
          <w:ilvl w:val="1"/>
          <w:numId w:val="2"/>
        </w:numPr>
        <w:tabs>
          <w:tab w:val="left" w:pos="993"/>
        </w:tabs>
        <w:suppressAutoHyphens/>
        <w:autoSpaceDN w:val="0"/>
        <w:snapToGrid w:val="0"/>
        <w:spacing w:after="0" w:line="240" w:lineRule="auto"/>
        <w:jc w:val="both"/>
        <w:rPr>
          <w:rFonts w:ascii="Times New Roman" w:eastAsia="Times New Roman" w:hAnsi="Times New Roman" w:cs="Times New Roman"/>
          <w:color w:val="FF0000"/>
          <w:sz w:val="24"/>
          <w:szCs w:val="24"/>
        </w:rPr>
      </w:pPr>
      <w:r w:rsidRPr="0052575A">
        <w:rPr>
          <w:rFonts w:ascii="Times New Roman" w:eastAsia="Times New Roman" w:hAnsi="Times New Roman" w:cs="Times New Roman"/>
          <w:color w:val="000000" w:themeColor="text1"/>
          <w:sz w:val="24"/>
          <w:szCs w:val="24"/>
        </w:rPr>
        <w:t xml:space="preserve">В организации принята </w:t>
      </w:r>
      <w:r w:rsidRPr="0052575A">
        <w:rPr>
          <w:rFonts w:ascii="Times New Roman" w:eastAsia="Times New Roman" w:hAnsi="Times New Roman" w:cs="Times New Roman"/>
          <w:b/>
          <w:color w:val="000000" w:themeColor="text1"/>
          <w:sz w:val="24"/>
          <w:szCs w:val="24"/>
        </w:rPr>
        <w:t>Политика</w:t>
      </w:r>
      <w:r w:rsidR="0052575A" w:rsidRPr="0052575A">
        <w:rPr>
          <w:rFonts w:ascii="Times New Roman" w:eastAsia="Times New Roman" w:hAnsi="Times New Roman" w:cs="Times New Roman"/>
          <w:b/>
          <w:color w:val="000000" w:themeColor="text1"/>
          <w:sz w:val="24"/>
          <w:szCs w:val="24"/>
        </w:rPr>
        <w:t xml:space="preserve"> (стратегия)</w:t>
      </w:r>
      <w:r w:rsidRPr="0052575A">
        <w:rPr>
          <w:rFonts w:ascii="Times New Roman" w:eastAsia="Times New Roman" w:hAnsi="Times New Roman" w:cs="Times New Roman"/>
          <w:b/>
          <w:color w:val="000000" w:themeColor="text1"/>
          <w:sz w:val="24"/>
          <w:szCs w:val="24"/>
        </w:rPr>
        <w:t xml:space="preserve"> в области охраны труда</w:t>
      </w:r>
      <w:r w:rsidRPr="0052575A">
        <w:rPr>
          <w:rFonts w:ascii="Times New Roman" w:eastAsia="Times New Roman" w:hAnsi="Times New Roman" w:cs="Times New Roman"/>
          <w:color w:val="000000" w:themeColor="text1"/>
          <w:sz w:val="24"/>
          <w:szCs w:val="24"/>
        </w:rPr>
        <w:t xml:space="preserve"> (далее –</w:t>
      </w:r>
      <w:r w:rsidR="000A6AB1">
        <w:rPr>
          <w:rFonts w:ascii="Times New Roman" w:eastAsia="Times New Roman" w:hAnsi="Times New Roman" w:cs="Times New Roman"/>
          <w:color w:val="000000" w:themeColor="text1"/>
          <w:sz w:val="24"/>
          <w:szCs w:val="24"/>
        </w:rPr>
        <w:t xml:space="preserve"> </w:t>
      </w:r>
      <w:r w:rsidRPr="0052575A">
        <w:rPr>
          <w:rFonts w:ascii="Times New Roman" w:eastAsia="Times New Roman" w:hAnsi="Times New Roman" w:cs="Times New Roman"/>
          <w:color w:val="000000" w:themeColor="text1"/>
          <w:sz w:val="24"/>
          <w:szCs w:val="24"/>
        </w:rPr>
        <w:lastRenderedPageBreak/>
        <w:t xml:space="preserve">Политика), </w:t>
      </w:r>
    </w:p>
    <w:p w14:paraId="1DE8486D" w14:textId="5453C802" w:rsidR="00041F71" w:rsidRPr="00327DEB" w:rsidRDefault="00041F71" w:rsidP="0052575A">
      <w:pPr>
        <w:widowControl w:val="0"/>
        <w:tabs>
          <w:tab w:val="left" w:pos="993"/>
        </w:tabs>
        <w:suppressAutoHyphens/>
        <w:autoSpaceDN w:val="0"/>
        <w:snapToGrid w:val="0"/>
        <w:spacing w:after="0" w:line="240" w:lineRule="auto"/>
        <w:jc w:val="both"/>
        <w:rPr>
          <w:rFonts w:ascii="Times New Roman" w:eastAsia="Times New Roman" w:hAnsi="Times New Roman" w:cs="Times New Roman"/>
          <w:color w:val="FF0000"/>
          <w:sz w:val="24"/>
          <w:szCs w:val="24"/>
        </w:rPr>
      </w:pPr>
      <w:r w:rsidRPr="0052575A">
        <w:rPr>
          <w:rFonts w:ascii="Times New Roman" w:eastAsia="Times New Roman" w:hAnsi="Times New Roman" w:cs="Times New Roman"/>
          <w:color w:val="000000" w:themeColor="text1"/>
          <w:sz w:val="24"/>
          <w:szCs w:val="24"/>
        </w:rPr>
        <w:t>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r w:rsidR="0052575A" w:rsidRPr="0052575A">
        <w:t xml:space="preserve"> </w:t>
      </w:r>
      <w:r w:rsidR="0052575A" w:rsidRPr="0052575A">
        <w:rPr>
          <w:rFonts w:ascii="Times New Roman" w:eastAsia="Times New Roman" w:hAnsi="Times New Roman" w:cs="Times New Roman"/>
          <w:color w:val="000000" w:themeColor="text1"/>
          <w:sz w:val="24"/>
          <w:szCs w:val="24"/>
        </w:rPr>
        <w:t>с учетом мнения выборного органа первичной профсоюзной организации или иного уполномоченного работниками органа</w:t>
      </w:r>
      <w:r w:rsidRPr="0052575A">
        <w:rPr>
          <w:rFonts w:ascii="Times New Roman" w:eastAsia="Times New Roman" w:hAnsi="Times New Roman" w:cs="Times New Roman"/>
          <w:color w:val="000000" w:themeColor="text1"/>
          <w:sz w:val="24"/>
          <w:szCs w:val="24"/>
        </w:rPr>
        <w:t>.</w:t>
      </w:r>
    </w:p>
    <w:p w14:paraId="5A6BEC10" w14:textId="7C21111F" w:rsidR="00041F71" w:rsidRPr="00B118C6" w:rsidRDefault="00B118C6" w:rsidP="00B118C6">
      <w:pPr>
        <w:widowControl w:val="0"/>
        <w:numPr>
          <w:ilvl w:val="1"/>
          <w:numId w:val="2"/>
        </w:numPr>
        <w:tabs>
          <w:tab w:val="left" w:pos="993"/>
          <w:tab w:val="left" w:pos="1276"/>
        </w:tabs>
        <w:suppressAutoHyphens/>
        <w:overflowPunct w:val="0"/>
        <w:autoSpaceDE w:val="0"/>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Политика (стратегия) по охране труда</w:t>
      </w:r>
      <w:r w:rsidR="00041F71" w:rsidRPr="00B118C6">
        <w:rPr>
          <w:rFonts w:ascii="Times New Roman" w:eastAsia="Times New Roman" w:hAnsi="Times New Roman" w:cs="Times New Roman"/>
          <w:color w:val="000000" w:themeColor="text1"/>
          <w:sz w:val="24"/>
          <w:szCs w:val="24"/>
        </w:rPr>
        <w:t>:</w:t>
      </w:r>
    </w:p>
    <w:p w14:paraId="6CCBC342" w14:textId="3BEA4B6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направлена на сохранение жизни и здоровья работников в процессе их трудовой деятельности</w:t>
      </w:r>
    </w:p>
    <w:p w14:paraId="600EA6B9" w14:textId="7341C7F1"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2D1EE8D7" w14:textId="5DF546D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15D74D96" w14:textId="526D2323"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отражает цели в области охраны труда;</w:t>
      </w:r>
    </w:p>
    <w:p w14:paraId="7FC81FEC" w14:textId="0944DB5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 xml:space="preserve"> включает обязательства работодателя по устранению опасностей и снижению уровней профессиональных рисков на рабочих местах;</w:t>
      </w:r>
    </w:p>
    <w:p w14:paraId="3B7D95EC" w14:textId="29FC43F0"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 xml:space="preserve"> включает обязательство работодателя совершенствовать СУОТ;</w:t>
      </w:r>
    </w:p>
    <w:p w14:paraId="74098B8F" w14:textId="77777777" w:rsid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учитывает мнение выборного органа первичной профсоюзной организации или иного уполномоченного работниками органа (при наличии).</w:t>
      </w:r>
    </w:p>
    <w:p w14:paraId="6A8BA158" w14:textId="6C7B5B02" w:rsidR="003134B2" w:rsidRDefault="0062774A" w:rsidP="0062774A">
      <w:pPr>
        <w:widowControl w:val="0"/>
        <w:tabs>
          <w:tab w:val="left" w:pos="851"/>
        </w:tabs>
        <w:suppressAutoHyphens/>
        <w:autoSpaceDN w:val="0"/>
        <w:snapToGrid w:val="0"/>
        <w:spacing w:after="0" w:line="240" w:lineRule="auto"/>
        <w:ind w:left="567"/>
        <w:jc w:val="both"/>
        <w:rPr>
          <w:rFonts w:ascii="Times New Roman" w:eastAsia="Times New Roman" w:hAnsi="Times New Roman" w:cs="Times New Roman"/>
          <w:sz w:val="24"/>
          <w:szCs w:val="24"/>
        </w:rPr>
      </w:pPr>
      <w:r w:rsidRPr="0062774A">
        <w:rPr>
          <w:rFonts w:ascii="Times New Roman" w:eastAsia="Times New Roman" w:hAnsi="Times New Roman" w:cs="Times New Roman"/>
          <w:sz w:val="24"/>
          <w:szCs w:val="24"/>
        </w:rPr>
        <w:t>2.3.</w:t>
      </w:r>
      <w:r w:rsidR="003134B2">
        <w:rPr>
          <w:rFonts w:ascii="Times New Roman" w:eastAsia="Times New Roman" w:hAnsi="Times New Roman" w:cs="Times New Roman"/>
          <w:sz w:val="24"/>
          <w:szCs w:val="24"/>
        </w:rPr>
        <w:t xml:space="preserve"> </w:t>
      </w:r>
      <w:r w:rsidR="003134B2" w:rsidRPr="003134B2">
        <w:rPr>
          <w:rFonts w:ascii="Times New Roman" w:eastAsia="Times New Roman" w:hAnsi="Times New Roman" w:cs="Times New Roman"/>
          <w:sz w:val="24"/>
          <w:szCs w:val="24"/>
        </w:rPr>
        <w:t>Основной стратегической целью в области охраны труда</w:t>
      </w:r>
      <w:r w:rsidR="003134B2">
        <w:rPr>
          <w:rFonts w:ascii="Times New Roman" w:eastAsia="Times New Roman" w:hAnsi="Times New Roman" w:cs="Times New Roman"/>
          <w:sz w:val="24"/>
          <w:szCs w:val="24"/>
        </w:rPr>
        <w:t xml:space="preserve"> </w:t>
      </w:r>
      <w:r w:rsidR="003134B2" w:rsidRPr="003134B2">
        <w:rPr>
          <w:rFonts w:ascii="Times New Roman" w:eastAsia="Times New Roman" w:hAnsi="Times New Roman" w:cs="Times New Roman"/>
          <w:sz w:val="24"/>
          <w:szCs w:val="24"/>
        </w:rPr>
        <w:t>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r w:rsidR="003134B2">
        <w:rPr>
          <w:rFonts w:ascii="Times New Roman" w:eastAsia="Times New Roman" w:hAnsi="Times New Roman" w:cs="Times New Roman"/>
          <w:sz w:val="24"/>
          <w:szCs w:val="24"/>
        </w:rPr>
        <w:t>.</w:t>
      </w:r>
    </w:p>
    <w:p w14:paraId="26080DE7" w14:textId="2F4CEFAA" w:rsidR="0062774A" w:rsidRPr="0062774A" w:rsidRDefault="003134B2" w:rsidP="0062774A">
      <w:pPr>
        <w:widowControl w:val="0"/>
        <w:tabs>
          <w:tab w:val="left" w:pos="851"/>
        </w:tabs>
        <w:suppressAutoHyphen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62774A" w:rsidRPr="0062774A">
        <w:rPr>
          <w:rFonts w:ascii="Times New Roman" w:eastAsia="Times New Roman" w:hAnsi="Times New Roman" w:cs="Times New Roman"/>
          <w:sz w:val="24"/>
          <w:szCs w:val="24"/>
        </w:rPr>
        <w:t>Осознавая свою ответственность за сохранение жизни и здоровья работников организация</w:t>
      </w:r>
    </w:p>
    <w:p w14:paraId="6C39C298" w14:textId="1E0A2C90" w:rsidR="00066F8B" w:rsidRDefault="0062774A" w:rsidP="0062774A">
      <w:pPr>
        <w:widowControl w:val="0"/>
        <w:tabs>
          <w:tab w:val="left" w:pos="851"/>
        </w:tabs>
        <w:suppressAutoHyphens/>
        <w:autoSpaceDN w:val="0"/>
        <w:snapToGrid w:val="0"/>
        <w:spacing w:after="0" w:line="240" w:lineRule="auto"/>
        <w:jc w:val="both"/>
        <w:rPr>
          <w:rFonts w:ascii="Times New Roman" w:eastAsia="Times New Roman" w:hAnsi="Times New Roman" w:cs="Times New Roman"/>
          <w:sz w:val="24"/>
          <w:szCs w:val="24"/>
        </w:rPr>
      </w:pPr>
      <w:r w:rsidRPr="0062774A">
        <w:rPr>
          <w:rFonts w:ascii="Times New Roman" w:eastAsia="Times New Roman" w:hAnsi="Times New Roman" w:cs="Times New Roman"/>
          <w:sz w:val="24"/>
          <w:szCs w:val="24"/>
        </w:rPr>
        <w:t>принимает на себя следующие обязательства:</w:t>
      </w:r>
    </w:p>
    <w:p w14:paraId="53090594" w14:textId="5A282872" w:rsidR="009B1EAD" w:rsidRPr="009B1EAD" w:rsidRDefault="009B1EAD" w:rsidP="009B1EAD">
      <w:pPr>
        <w:tabs>
          <w:tab w:val="left" w:pos="851"/>
        </w:tabs>
        <w:spacing w:after="0" w:line="240" w:lineRule="auto"/>
        <w:ind w:left="851"/>
        <w:jc w:val="both"/>
        <w:rPr>
          <w:rFonts w:ascii="Times New Roman" w:hAnsi="Times New Roman" w:cs="Times New Roman"/>
          <w:color w:val="000000" w:themeColor="text1"/>
          <w:sz w:val="24"/>
        </w:rPr>
      </w:pPr>
      <w:r w:rsidRPr="009B1EAD">
        <w:rPr>
          <w:rFonts w:ascii="Times New Roman" w:hAnsi="Times New Roman" w:cs="Times New Roman"/>
          <w:color w:val="000000" w:themeColor="text1"/>
          <w:sz w:val="24"/>
        </w:rPr>
        <w:t>- обеспечивать безопасность труда и сохранение здоровья работников путем принятия предупреждающих мер по недопущению травм и ухудшения здоровья</w:t>
      </w:r>
      <w:r w:rsidR="003134B2">
        <w:rPr>
          <w:rFonts w:ascii="Times New Roman" w:hAnsi="Times New Roman" w:cs="Times New Roman"/>
          <w:color w:val="000000" w:themeColor="text1"/>
          <w:sz w:val="24"/>
        </w:rPr>
        <w:t>, стремясь к нулевому травматизму;</w:t>
      </w:r>
    </w:p>
    <w:p w14:paraId="7DDE854C" w14:textId="213F8668"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соблюдать требования законодательства Российской Федерации и других нормативных актов по охране труда;</w:t>
      </w:r>
    </w:p>
    <w:p w14:paraId="68F79D6D" w14:textId="6717BC70"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выявлять опасности, оценивать уровни профессиональных рисков и планировать мероприятий по управлению профессиональными рисками и улучшению условий труда;</w:t>
      </w:r>
    </w:p>
    <w:p w14:paraId="7E5F5CC6" w14:textId="7395A32B"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ab/>
        <w:t>- организовывать проведение специальной оценки условий труда;</w:t>
      </w:r>
    </w:p>
    <w:p w14:paraId="2B7713A3" w14:textId="14A4F20D"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доводить до каждого работника информацию о выявленных опасностях и профессиональных рисках на рабочих местах;</w:t>
      </w:r>
    </w:p>
    <w:p w14:paraId="123929DC" w14:textId="16E69CA4"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поддерживать на высоком уровне и постоянно улучшать подготовку сотрудников в области охраны труда путем организации качественного обучения;</w:t>
      </w:r>
    </w:p>
    <w:p w14:paraId="3607A800" w14:textId="2813F0BC"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обеспечивать функционирование всех уровней производственного контроля за соблюдением и выполнением на рабочих местах законодательных и других требований в области профессиональной безопасности и здоровья;</w:t>
      </w:r>
    </w:p>
    <w:p w14:paraId="5EC4E1FD" w14:textId="200715C5"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w:t>
      </w:r>
    </w:p>
    <w:p w14:paraId="421E8685" w14:textId="4ADAE641"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установить механизмы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281B6D77" w14:textId="4AC03496"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постоянное совершенствование системы управления охраной труда для поддержания её в виде, соответствующем текущим потребностям организации.</w:t>
      </w:r>
    </w:p>
    <w:p w14:paraId="3F433D35" w14:textId="4FD768FF"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ab/>
        <w:t>Руководство организации принимает на себя ответственность за реализацию настоящей Политики путем планирования и финансирования мероприятий по их достижению, обязуется уважать названные ценности и призывает к этому всех сотрудников.</w:t>
      </w:r>
    </w:p>
    <w:p w14:paraId="118FDEF7" w14:textId="659EF6E5"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5</w:t>
      </w:r>
      <w:r w:rsidRPr="00E5315D">
        <w:rPr>
          <w:rFonts w:ascii="Times New Roman" w:hAnsi="Times New Roman" w:cs="Times New Roman"/>
          <w:color w:val="000000" w:themeColor="text1"/>
          <w:sz w:val="24"/>
        </w:rPr>
        <w:t>. Работодатель обеспечивает:</w:t>
      </w:r>
    </w:p>
    <w:p w14:paraId="576972DC"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предоставление ответственным лицам соответствующих полномочий для осуществления функций (обязанностей) в рамках функционирования СУОТ;</w:t>
      </w:r>
    </w:p>
    <w:p w14:paraId="0368468E"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lastRenderedPageBreak/>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526766E3" w14:textId="2E52A34D"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6</w:t>
      </w:r>
      <w:r w:rsidRPr="00E5315D">
        <w:rPr>
          <w:rFonts w:ascii="Times New Roman" w:hAnsi="Times New Roman" w:cs="Times New Roman"/>
          <w:color w:val="000000" w:themeColor="text1"/>
          <w:sz w:val="24"/>
        </w:rPr>
        <w:t xml:space="preserve">. Работодатель назначает работников, ответственных за соблюдение требований охраны </w:t>
      </w:r>
    </w:p>
    <w:p w14:paraId="63E3003C"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168CDB9C" w14:textId="0B4CE4C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7</w:t>
      </w:r>
      <w:r w:rsidRPr="00E5315D">
        <w:rPr>
          <w:rFonts w:ascii="Times New Roman" w:hAnsi="Times New Roman" w:cs="Times New Roman"/>
          <w:color w:val="000000" w:themeColor="text1"/>
          <w:sz w:val="24"/>
        </w:rPr>
        <w:t xml:space="preserve">.  Управление охраной труда осуществляется при непосредственном участии работников и </w:t>
      </w:r>
    </w:p>
    <w:p w14:paraId="341D4DCD" w14:textId="34D1B309" w:rsidR="0062774A"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43FDD25E" w14:textId="3CC10926" w:rsidR="00041F71" w:rsidRPr="00041F71" w:rsidRDefault="009F4475" w:rsidP="00066F8B">
      <w:pPr>
        <w:widowControl w:val="0"/>
        <w:numPr>
          <w:ilvl w:val="0"/>
          <w:numId w:val="2"/>
        </w:numPr>
        <w:tabs>
          <w:tab w:val="left" w:pos="284"/>
        </w:tabs>
        <w:suppressAutoHyphens/>
        <w:autoSpaceDN w:val="0"/>
        <w:snapToGrid w:val="0"/>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ПЛАНИРОВАНИЕ</w:t>
      </w:r>
    </w:p>
    <w:p w14:paraId="21A71B27" w14:textId="77777777" w:rsidR="009D7BCE" w:rsidRDefault="009D7BCE" w:rsidP="009D7BCE">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D7BCE">
        <w:rPr>
          <w:rFonts w:ascii="Times New Roman" w:eastAsia="Times New Roman" w:hAnsi="Times New Roman" w:cs="Times New Roman"/>
          <w:color w:val="000000" w:themeColor="text1"/>
          <w:sz w:val="24"/>
          <w:szCs w:val="24"/>
        </w:rPr>
        <w:t xml:space="preserve">При планировании СУОТ рекомендуется определять и принимать во внимание </w:t>
      </w:r>
    </w:p>
    <w:p w14:paraId="6DC4D9E0" w14:textId="22FD4E3A" w:rsidR="009D7BCE" w:rsidRPr="009D7BCE" w:rsidRDefault="009D7BCE" w:rsidP="009D7BCE">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D7BCE">
        <w:rPr>
          <w:rFonts w:ascii="Times New Roman" w:eastAsia="Times New Roman" w:hAnsi="Times New Roman" w:cs="Times New Roman"/>
          <w:color w:val="000000" w:themeColor="text1"/>
          <w:sz w:val="24"/>
          <w:szCs w:val="24"/>
        </w:rPr>
        <w:t>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Pr>
          <w:rFonts w:ascii="Times New Roman" w:eastAsia="Times New Roman" w:hAnsi="Times New Roman" w:cs="Times New Roman"/>
          <w:color w:val="000000" w:themeColor="text1"/>
          <w:sz w:val="24"/>
          <w:szCs w:val="24"/>
        </w:rPr>
        <w:t>.</w:t>
      </w:r>
    </w:p>
    <w:p w14:paraId="52DF2B75" w14:textId="77777777" w:rsidR="00131904" w:rsidRPr="00131904" w:rsidRDefault="00131904" w:rsidP="00131904">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31904">
        <w:rPr>
          <w:rFonts w:ascii="Times New Roman" w:eastAsia="Times New Roman" w:hAnsi="Times New Roman" w:cs="Times New Roman"/>
          <w:color w:val="000000" w:themeColor="text1"/>
          <w:sz w:val="24"/>
          <w:szCs w:val="24"/>
        </w:rPr>
        <w:t xml:space="preserve">Управление профессиональными рисками представляет собой комплекс взаимосвязанных </w:t>
      </w:r>
    </w:p>
    <w:p w14:paraId="01477BC4" w14:textId="5693029E" w:rsidR="00131904" w:rsidRPr="00131904" w:rsidRDefault="00131904" w:rsidP="00131904">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31904">
        <w:rPr>
          <w:rFonts w:ascii="Times New Roman" w:eastAsia="Times New Roman" w:hAnsi="Times New Roman" w:cs="Times New Roman"/>
          <w:color w:val="000000" w:themeColor="text1"/>
          <w:sz w:val="24"/>
          <w:szCs w:val="24"/>
        </w:rPr>
        <w:t>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1C222A9D" w14:textId="77777777" w:rsidR="00164428" w:rsidRPr="00164428" w:rsidRDefault="00164428" w:rsidP="00164428">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64428">
        <w:rPr>
          <w:rFonts w:ascii="Times New Roman" w:eastAsia="Times New Roman" w:hAnsi="Times New Roman" w:cs="Times New Roman"/>
          <w:color w:val="000000" w:themeColor="text1"/>
          <w:sz w:val="24"/>
          <w:szCs w:val="24"/>
        </w:rPr>
        <w:t xml:space="preserve">Выявление (идентификация) опасностей, представляющих угрозу жизни и здоровью </w:t>
      </w:r>
    </w:p>
    <w:p w14:paraId="090B44E3" w14:textId="4DB2BE5C" w:rsidR="00131904" w:rsidRPr="00164428" w:rsidRDefault="00164428" w:rsidP="00164428">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64428">
        <w:rPr>
          <w:rFonts w:ascii="Times New Roman" w:eastAsia="Times New Roman" w:hAnsi="Times New Roman" w:cs="Times New Roman"/>
          <w:color w:val="000000" w:themeColor="text1"/>
          <w:sz w:val="24"/>
          <w:szCs w:val="24"/>
        </w:rPr>
        <w:t xml:space="preserve">работников, и составление их перечня (реестра) </w:t>
      </w:r>
      <w:r w:rsidR="004B4644" w:rsidRPr="004B4644">
        <w:rPr>
          <w:rFonts w:ascii="Times New Roman" w:eastAsia="Times New Roman" w:hAnsi="Times New Roman" w:cs="Times New Roman"/>
          <w:color w:val="000000" w:themeColor="text1"/>
          <w:sz w:val="24"/>
          <w:szCs w:val="24"/>
        </w:rPr>
        <w:t xml:space="preserve">проводится </w:t>
      </w:r>
      <w:r w:rsidRPr="00164428">
        <w:rPr>
          <w:rFonts w:ascii="Times New Roman" w:eastAsia="Times New Roman" w:hAnsi="Times New Roman" w:cs="Times New Roman"/>
          <w:color w:val="000000" w:themeColor="text1"/>
          <w:sz w:val="24"/>
          <w:szCs w:val="24"/>
        </w:rPr>
        <w:t>с учетом рекомендаций по классификации, обнаружению, распознаванию и описанию опасностей.</w:t>
      </w:r>
    </w:p>
    <w:p w14:paraId="302B119C" w14:textId="2A0F0A22" w:rsidR="00164428" w:rsidRPr="00164428"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sidR="00164428" w:rsidRPr="00164428">
        <w:rPr>
          <w:rFonts w:ascii="Times New Roman" w:eastAsia="Times New Roman" w:hAnsi="Times New Roman" w:cs="Times New Roman"/>
          <w:color w:val="000000" w:themeColor="text1"/>
          <w:sz w:val="24"/>
          <w:szCs w:val="24"/>
        </w:rPr>
        <w:t>.</w:t>
      </w:r>
    </w:p>
    <w:p w14:paraId="33EB5326" w14:textId="6354F7FE" w:rsidR="00164428" w:rsidRPr="00164428"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Оценка уровня профессиональных рисков, связанных с выявленными опасностями, осуществляется для всех выявленных (идентифицированных) опасностей</w:t>
      </w:r>
      <w:r w:rsidR="00164428" w:rsidRPr="00164428">
        <w:rPr>
          <w:rFonts w:ascii="Times New Roman" w:eastAsia="Times New Roman" w:hAnsi="Times New Roman" w:cs="Times New Roman"/>
          <w:color w:val="000000" w:themeColor="text1"/>
          <w:sz w:val="24"/>
          <w:szCs w:val="24"/>
        </w:rPr>
        <w:t>.</w:t>
      </w:r>
    </w:p>
    <w:p w14:paraId="6E41A01F" w14:textId="0D58B138" w:rsidR="004B4644" w:rsidRPr="004B4644"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Методы оценки уровня профессиональных рисков определятся с учетом характера деятельности организации и рекомендаций по выбору методов оценки уровня профессиональных рисков, выявленных (идентифицированных) опасностей.</w:t>
      </w:r>
    </w:p>
    <w:p w14:paraId="5195FAD8" w14:textId="100D1BED"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61F4FF87" w14:textId="77F03C9D"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27F83D5D" w14:textId="085703D6"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Работодатель обеспечивает систематическое выявление опасностей и профессиональных рисков, их регулярный анализ и оценку.</w:t>
      </w:r>
    </w:p>
    <w:p w14:paraId="764C49B2" w14:textId="35D98E39" w:rsidR="00B53FE2" w:rsidRPr="007E1814" w:rsidRDefault="00B53FE2"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B53FE2">
        <w:rPr>
          <w:rFonts w:ascii="Times New Roman" w:eastAsia="Times New Roman" w:hAnsi="Times New Roman" w:cs="Times New Roman"/>
          <w:color w:val="000000" w:themeColor="text1"/>
          <w:sz w:val="24"/>
          <w:szCs w:val="24"/>
        </w:rPr>
        <w:t xml:space="preserve">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w:t>
      </w:r>
      <w:r w:rsidRPr="007E1814">
        <w:rPr>
          <w:rFonts w:ascii="Times New Roman" w:eastAsia="Times New Roman" w:hAnsi="Times New Roman" w:cs="Times New Roman"/>
          <w:color w:val="000000" w:themeColor="text1"/>
          <w:sz w:val="24"/>
          <w:szCs w:val="24"/>
        </w:rPr>
        <w:t>профессионального риска.</w:t>
      </w:r>
    </w:p>
    <w:p w14:paraId="79D5B6F1" w14:textId="0A263DF6" w:rsidR="007E1814" w:rsidRP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77C79A7E" w14:textId="20C1C0EB" w:rsid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t>В Плане мероприятий по охране труда организации указыва</w:t>
      </w:r>
      <w:r>
        <w:rPr>
          <w:rFonts w:ascii="Times New Roman" w:eastAsia="Times New Roman" w:hAnsi="Times New Roman" w:cs="Times New Roman"/>
          <w:color w:val="000000" w:themeColor="text1"/>
          <w:sz w:val="24"/>
          <w:szCs w:val="24"/>
        </w:rPr>
        <w:t>ю</w:t>
      </w:r>
      <w:r w:rsidRPr="007E1814">
        <w:rPr>
          <w:rFonts w:ascii="Times New Roman" w:eastAsia="Times New Roman" w:hAnsi="Times New Roman" w:cs="Times New Roman"/>
          <w:color w:val="000000" w:themeColor="text1"/>
          <w:sz w:val="24"/>
          <w:szCs w:val="24"/>
        </w:rPr>
        <w:t>т</w:t>
      </w:r>
      <w:r>
        <w:rPr>
          <w:rFonts w:ascii="Times New Roman" w:eastAsia="Times New Roman" w:hAnsi="Times New Roman" w:cs="Times New Roman"/>
          <w:color w:val="000000" w:themeColor="text1"/>
          <w:sz w:val="24"/>
          <w:szCs w:val="24"/>
        </w:rPr>
        <w:t>ся</w:t>
      </w:r>
      <w:r w:rsidRPr="007E1814">
        <w:rPr>
          <w:rFonts w:ascii="Times New Roman" w:eastAsia="Times New Roman" w:hAnsi="Times New Roman" w:cs="Times New Roman"/>
          <w:color w:val="000000" w:themeColor="text1"/>
          <w:sz w:val="24"/>
          <w:szCs w:val="24"/>
        </w:rPr>
        <w:t xml:space="preserve"> следующие примерные сведения:</w:t>
      </w:r>
    </w:p>
    <w:p w14:paraId="45DA87AE" w14:textId="0C2E256A"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наименование мероприятий</w:t>
      </w:r>
      <w:r>
        <w:rPr>
          <w:rFonts w:ascii="Times New Roman" w:eastAsia="Times New Roman" w:hAnsi="Times New Roman" w:cs="Times New Roman"/>
          <w:color w:val="000000" w:themeColor="text1"/>
          <w:sz w:val="24"/>
          <w:szCs w:val="24"/>
        </w:rPr>
        <w:t>,</w:t>
      </w:r>
    </w:p>
    <w:p w14:paraId="1486477D" w14:textId="615E1DD6"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ожидаемый результат по каждому мероприятию</w:t>
      </w:r>
      <w:r>
        <w:rPr>
          <w:rFonts w:ascii="Times New Roman" w:eastAsia="Times New Roman" w:hAnsi="Times New Roman" w:cs="Times New Roman"/>
          <w:color w:val="000000" w:themeColor="text1"/>
          <w:sz w:val="24"/>
          <w:szCs w:val="24"/>
        </w:rPr>
        <w:t>,</w:t>
      </w:r>
    </w:p>
    <w:p w14:paraId="507174D2" w14:textId="37B83D63"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сроки реализации по каждому мероприятию</w:t>
      </w:r>
      <w:r>
        <w:rPr>
          <w:rFonts w:ascii="Times New Roman" w:eastAsia="Times New Roman" w:hAnsi="Times New Roman" w:cs="Times New Roman"/>
          <w:color w:val="000000" w:themeColor="text1"/>
          <w:sz w:val="24"/>
          <w:szCs w:val="24"/>
        </w:rPr>
        <w:t>,</w:t>
      </w:r>
    </w:p>
    <w:p w14:paraId="70B123FD" w14:textId="560DBDB7"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ответственные лица за реализацию мероприятий</w:t>
      </w:r>
      <w:r>
        <w:rPr>
          <w:rFonts w:ascii="Times New Roman" w:eastAsia="Times New Roman" w:hAnsi="Times New Roman" w:cs="Times New Roman"/>
          <w:color w:val="000000" w:themeColor="text1"/>
          <w:sz w:val="24"/>
          <w:szCs w:val="24"/>
        </w:rPr>
        <w:t>,</w:t>
      </w:r>
    </w:p>
    <w:p w14:paraId="106780E6" w14:textId="6834068C" w:rsidR="007E1814" w:rsidRP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выделяемые ресурсы и источники финансирования мероприятий</w:t>
      </w:r>
      <w:r>
        <w:rPr>
          <w:rFonts w:ascii="Times New Roman" w:eastAsia="Times New Roman" w:hAnsi="Times New Roman" w:cs="Times New Roman"/>
          <w:color w:val="000000" w:themeColor="text1"/>
          <w:sz w:val="24"/>
          <w:szCs w:val="24"/>
        </w:rPr>
        <w:t>.</w:t>
      </w:r>
    </w:p>
    <w:p w14:paraId="4412B723" w14:textId="321C588E" w:rsidR="007E1814" w:rsidRP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lastRenderedPageBreak/>
        <w:t>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14:paraId="543D30D1" w14:textId="18697761" w:rsidR="001E26E2" w:rsidRDefault="001E26E2"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1E26E2">
        <w:rPr>
          <w:rFonts w:ascii="Times New Roman" w:eastAsia="Times New Roman" w:hAnsi="Times New Roman" w:cs="Times New Roman"/>
          <w:color w:val="000000" w:themeColor="text1"/>
          <w:sz w:val="24"/>
          <w:szCs w:val="24"/>
        </w:rPr>
        <w:t>Планирование мероприятий по охране труда учитывает изменения, которые влияют на функционирование СУОТ, включая:</w:t>
      </w:r>
    </w:p>
    <w:p w14:paraId="21157FCF" w14:textId="710A42AF" w:rsid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изменения в нормативных правовых актах, содержащих государственные нормативные требования охраны труда</w:t>
      </w:r>
      <w:r>
        <w:rPr>
          <w:rFonts w:ascii="Times New Roman" w:eastAsia="Times New Roman" w:hAnsi="Times New Roman" w:cs="Times New Roman"/>
          <w:color w:val="000000" w:themeColor="text1"/>
          <w:sz w:val="24"/>
          <w:szCs w:val="24"/>
        </w:rPr>
        <w:t>,</w:t>
      </w:r>
    </w:p>
    <w:p w14:paraId="05C16C1E" w14:textId="7CABDB4F" w:rsid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02F1C">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изменения в условиях труда работниках (результатах СОУТ и ОПР)</w:t>
      </w:r>
      <w:r>
        <w:rPr>
          <w:rFonts w:ascii="Times New Roman" w:eastAsia="Times New Roman" w:hAnsi="Times New Roman" w:cs="Times New Roman"/>
          <w:color w:val="000000" w:themeColor="text1"/>
          <w:sz w:val="24"/>
          <w:szCs w:val="24"/>
        </w:rPr>
        <w:t>,</w:t>
      </w:r>
    </w:p>
    <w:p w14:paraId="5CB39410" w14:textId="3B04736B" w:rsidR="001E26E2" w:rsidRP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79689F8C" w14:textId="6B2E5243" w:rsidR="008C515C" w:rsidRPr="008C515C" w:rsidRDefault="008C515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C515C">
        <w:rPr>
          <w:rFonts w:ascii="Times New Roman" w:eastAsia="Times New Roman" w:hAnsi="Times New Roman" w:cs="Times New Roman"/>
          <w:color w:val="000000" w:themeColor="text1"/>
          <w:sz w:val="24"/>
          <w:szCs w:val="24"/>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p>
    <w:p w14:paraId="7B7C46B9" w14:textId="4EBC186A" w:rsidR="00041F71" w:rsidRPr="009B1EAD"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1EAD">
        <w:rPr>
          <w:rFonts w:ascii="Times New Roman" w:eastAsia="Times New Roman" w:hAnsi="Times New Roman" w:cs="Times New Roman"/>
          <w:color w:val="000000" w:themeColor="text1"/>
          <w:sz w:val="24"/>
          <w:szCs w:val="24"/>
        </w:rPr>
        <w:t>Основной стратегической целью в области охраны труда, определенной Политикой организации,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69B21A98" w14:textId="77777777"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организации.</w:t>
      </w:r>
    </w:p>
    <w:p w14:paraId="70B32EEE" w14:textId="1EE46530"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 xml:space="preserve">Количество целей определяется </w:t>
      </w:r>
      <w:r w:rsidR="00470489">
        <w:rPr>
          <w:rFonts w:ascii="Times New Roman" w:eastAsia="Times New Roman" w:hAnsi="Times New Roman" w:cs="Times New Roman"/>
          <w:color w:val="000000" w:themeColor="text1"/>
          <w:sz w:val="24"/>
          <w:szCs w:val="24"/>
        </w:rPr>
        <w:t xml:space="preserve">с учетом </w:t>
      </w:r>
      <w:r w:rsidRPr="00470489">
        <w:rPr>
          <w:rFonts w:ascii="Times New Roman" w:eastAsia="Times New Roman" w:hAnsi="Times New Roman" w:cs="Times New Roman"/>
          <w:color w:val="000000" w:themeColor="text1"/>
          <w:sz w:val="24"/>
          <w:szCs w:val="24"/>
        </w:rPr>
        <w:t>специфик</w:t>
      </w:r>
      <w:r w:rsidR="00470489">
        <w:rPr>
          <w:rFonts w:ascii="Times New Roman" w:eastAsia="Times New Roman" w:hAnsi="Times New Roman" w:cs="Times New Roman"/>
          <w:color w:val="000000" w:themeColor="text1"/>
          <w:sz w:val="24"/>
          <w:szCs w:val="24"/>
        </w:rPr>
        <w:t>и</w:t>
      </w:r>
      <w:r w:rsidRPr="00470489">
        <w:rPr>
          <w:rFonts w:ascii="Times New Roman" w:eastAsia="Times New Roman" w:hAnsi="Times New Roman" w:cs="Times New Roman"/>
          <w:color w:val="000000" w:themeColor="text1"/>
          <w:sz w:val="24"/>
          <w:szCs w:val="24"/>
        </w:rPr>
        <w:t xml:space="preserve"> деятельности </w:t>
      </w:r>
      <w:r w:rsidR="00470489">
        <w:rPr>
          <w:rFonts w:ascii="Times New Roman" w:eastAsia="Times New Roman" w:hAnsi="Times New Roman" w:cs="Times New Roman"/>
          <w:color w:val="000000" w:themeColor="text1"/>
          <w:sz w:val="24"/>
          <w:szCs w:val="24"/>
        </w:rPr>
        <w:t xml:space="preserve">организации, </w:t>
      </w:r>
      <w:r w:rsidR="00470489" w:rsidRPr="00470489">
        <w:rPr>
          <w:rFonts w:ascii="Times New Roman" w:eastAsia="Times New Roman" w:hAnsi="Times New Roman" w:cs="Times New Roman"/>
          <w:color w:val="000000" w:themeColor="text1"/>
          <w:sz w:val="24"/>
          <w:szCs w:val="24"/>
        </w:rPr>
        <w:t>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r w:rsidR="00470489">
        <w:rPr>
          <w:rFonts w:ascii="Times New Roman" w:eastAsia="Times New Roman" w:hAnsi="Times New Roman" w:cs="Times New Roman"/>
          <w:color w:val="000000" w:themeColor="text1"/>
          <w:sz w:val="24"/>
          <w:szCs w:val="24"/>
        </w:rPr>
        <w:t xml:space="preserve">. </w:t>
      </w:r>
    </w:p>
    <w:p w14:paraId="251C4804" w14:textId="01169509"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 xml:space="preserve">Цели формулируются с учетом необходимости </w:t>
      </w:r>
      <w:r w:rsidR="00470489" w:rsidRPr="00470489">
        <w:rPr>
          <w:rFonts w:ascii="Times New Roman" w:eastAsia="Times New Roman" w:hAnsi="Times New Roman" w:cs="Times New Roman"/>
          <w:color w:val="000000" w:themeColor="text1"/>
          <w:sz w:val="24"/>
          <w:szCs w:val="24"/>
        </w:rPr>
        <w:t xml:space="preserve">регулярной </w:t>
      </w:r>
      <w:r w:rsidRPr="00470489">
        <w:rPr>
          <w:rFonts w:ascii="Times New Roman" w:eastAsia="Times New Roman" w:hAnsi="Times New Roman" w:cs="Times New Roman"/>
          <w:color w:val="000000" w:themeColor="text1"/>
          <w:sz w:val="24"/>
          <w:szCs w:val="24"/>
        </w:rPr>
        <w:t>оценки их достижения, в том числе</w:t>
      </w:r>
      <w:r w:rsidR="00470489" w:rsidRPr="00470489">
        <w:rPr>
          <w:rFonts w:ascii="Times New Roman" w:eastAsia="Times New Roman" w:hAnsi="Times New Roman" w:cs="Times New Roman"/>
          <w:color w:val="000000" w:themeColor="text1"/>
          <w:sz w:val="24"/>
          <w:szCs w:val="24"/>
        </w:rPr>
        <w:t>, п</w:t>
      </w:r>
      <w:r w:rsidRPr="00470489">
        <w:rPr>
          <w:rFonts w:ascii="Times New Roman" w:eastAsia="Times New Roman" w:hAnsi="Times New Roman" w:cs="Times New Roman"/>
          <w:color w:val="000000" w:themeColor="text1"/>
          <w:sz w:val="24"/>
          <w:szCs w:val="24"/>
        </w:rPr>
        <w:t>о возможности, на основе измеримых показателей.</w:t>
      </w:r>
    </w:p>
    <w:p w14:paraId="49037621" w14:textId="1FCA07D2" w:rsidR="00041F71" w:rsidRPr="000C49CC" w:rsidRDefault="000C49C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C49CC">
        <w:rPr>
          <w:rFonts w:ascii="Times New Roman" w:eastAsia="Times New Roman" w:hAnsi="Times New Roman" w:cs="Times New Roman"/>
          <w:color w:val="000000" w:themeColor="text1"/>
          <w:sz w:val="24"/>
          <w:szCs w:val="24"/>
        </w:rPr>
        <w:t>Работодатель, по необходимости, ежегодно пересматривает цели в области охраны труда, исходя из результатов оценки эффективности СУОТ</w:t>
      </w:r>
      <w:r w:rsidR="00041F71" w:rsidRPr="000C49CC">
        <w:rPr>
          <w:rFonts w:ascii="Times New Roman" w:eastAsia="Times New Roman" w:hAnsi="Times New Roman" w:cs="Times New Roman"/>
          <w:color w:val="000000" w:themeColor="text1"/>
          <w:sz w:val="24"/>
          <w:szCs w:val="24"/>
        </w:rPr>
        <w:t>.</w:t>
      </w:r>
    </w:p>
    <w:p w14:paraId="368D2293" w14:textId="32FED87F" w:rsidR="000C49CC" w:rsidRDefault="000C49C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C49CC">
        <w:rPr>
          <w:rFonts w:ascii="Times New Roman" w:eastAsia="Times New Roman" w:hAnsi="Times New Roman" w:cs="Times New Roman"/>
          <w:color w:val="000000" w:themeColor="text1"/>
          <w:sz w:val="24"/>
          <w:szCs w:val="24"/>
        </w:rPr>
        <w:t>При планировании достижения целей работодателю рекомендуется определять</w:t>
      </w:r>
      <w:r>
        <w:rPr>
          <w:rFonts w:ascii="Times New Roman" w:eastAsia="Times New Roman" w:hAnsi="Times New Roman" w:cs="Times New Roman"/>
          <w:color w:val="000000" w:themeColor="text1"/>
          <w:sz w:val="24"/>
          <w:szCs w:val="24"/>
        </w:rPr>
        <w:t>:</w:t>
      </w:r>
    </w:p>
    <w:p w14:paraId="75C4510E" w14:textId="7C62AF3C"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необходимые ресурсы</w:t>
      </w:r>
      <w:r>
        <w:rPr>
          <w:rFonts w:ascii="Times New Roman" w:eastAsia="Times New Roman" w:hAnsi="Times New Roman" w:cs="Times New Roman"/>
          <w:color w:val="000000" w:themeColor="text1"/>
          <w:sz w:val="24"/>
          <w:szCs w:val="24"/>
        </w:rPr>
        <w:t xml:space="preserve">, </w:t>
      </w:r>
    </w:p>
    <w:p w14:paraId="13E60FCA" w14:textId="47BDA92A"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ответственных лиц</w:t>
      </w:r>
      <w:r>
        <w:rPr>
          <w:rFonts w:ascii="Times New Roman" w:eastAsia="Times New Roman" w:hAnsi="Times New Roman" w:cs="Times New Roman"/>
          <w:color w:val="000000" w:themeColor="text1"/>
          <w:sz w:val="24"/>
          <w:szCs w:val="24"/>
        </w:rPr>
        <w:t>,</w:t>
      </w:r>
    </w:p>
    <w:p w14:paraId="05982C28" w14:textId="3B8797DB"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сроки достижения целей (цели могут быть долгосрочными и краткосрочными)</w:t>
      </w:r>
      <w:r>
        <w:rPr>
          <w:rFonts w:ascii="Times New Roman" w:eastAsia="Times New Roman" w:hAnsi="Times New Roman" w:cs="Times New Roman"/>
          <w:color w:val="000000" w:themeColor="text1"/>
          <w:sz w:val="24"/>
          <w:szCs w:val="24"/>
        </w:rPr>
        <w:t xml:space="preserve">, </w:t>
      </w:r>
    </w:p>
    <w:p w14:paraId="0283DE4C" w14:textId="40FAA044"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способы и показатели оценки уровня достижения целей</w:t>
      </w:r>
      <w:r>
        <w:rPr>
          <w:rFonts w:ascii="Times New Roman" w:eastAsia="Times New Roman" w:hAnsi="Times New Roman" w:cs="Times New Roman"/>
          <w:color w:val="000000" w:themeColor="text1"/>
          <w:sz w:val="24"/>
          <w:szCs w:val="24"/>
        </w:rPr>
        <w:t>,</w:t>
      </w:r>
    </w:p>
    <w:p w14:paraId="6F71B1BA" w14:textId="69E318DB"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влияние поставленных целей в области охраны труда на бизнес-процессы организации</w:t>
      </w:r>
      <w:r>
        <w:rPr>
          <w:rFonts w:ascii="Times New Roman" w:eastAsia="Times New Roman" w:hAnsi="Times New Roman" w:cs="Times New Roman"/>
          <w:color w:val="000000" w:themeColor="text1"/>
          <w:sz w:val="24"/>
          <w:szCs w:val="24"/>
        </w:rPr>
        <w:t>.</w:t>
      </w:r>
    </w:p>
    <w:p w14:paraId="24D79E11" w14:textId="50526DE3" w:rsidR="00041F71" w:rsidRPr="009B1EAD"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1EAD">
        <w:rPr>
          <w:rFonts w:ascii="Times New Roman" w:eastAsia="Times New Roman" w:hAnsi="Times New Roman" w:cs="Times New Roman"/>
          <w:color w:val="000000" w:themeColor="text1"/>
          <w:sz w:val="24"/>
          <w:szCs w:val="24"/>
        </w:rPr>
        <w:t>Цели достигаются путем реализации процедур</w:t>
      </w:r>
      <w:r w:rsidR="009B1EAD" w:rsidRPr="009B1EAD">
        <w:rPr>
          <w:rFonts w:ascii="Times New Roman" w:eastAsia="Times New Roman" w:hAnsi="Times New Roman" w:cs="Times New Roman"/>
          <w:color w:val="000000" w:themeColor="text1"/>
          <w:sz w:val="24"/>
          <w:szCs w:val="24"/>
        </w:rPr>
        <w:t>, п</w:t>
      </w:r>
      <w:r w:rsidRPr="009B1EAD">
        <w:rPr>
          <w:rFonts w:ascii="Times New Roman" w:eastAsia="Times New Roman" w:hAnsi="Times New Roman" w:cs="Times New Roman"/>
          <w:color w:val="000000" w:themeColor="text1"/>
          <w:sz w:val="24"/>
          <w:szCs w:val="24"/>
        </w:rPr>
        <w:t>редусмотренных разделом 5 настоящего Положения.</w:t>
      </w:r>
    </w:p>
    <w:p w14:paraId="7ED7AFFD" w14:textId="77777777" w:rsidR="00041F71" w:rsidRPr="00041F71" w:rsidRDefault="00041F71" w:rsidP="00066F8B">
      <w:pPr>
        <w:widowControl w:val="0"/>
        <w:numPr>
          <w:ilvl w:val="0"/>
          <w:numId w:val="2"/>
        </w:numPr>
        <w:autoSpaceDN w:val="0"/>
        <w:snapToGrid w:val="0"/>
        <w:spacing w:after="0" w:line="240" w:lineRule="auto"/>
        <w:ind w:left="1440"/>
        <w:jc w:val="center"/>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ОБЕСПЕЧЕНИЕ ФУНКЦИОНИРОВАНИЯ СУОТ</w:t>
      </w:r>
    </w:p>
    <w:p w14:paraId="6EFFFCE7" w14:textId="249AC71A" w:rsidR="00041F71" w:rsidRPr="00802F1C" w:rsidRDefault="00802F1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Для обеспечения функционирования СУОТ работодатель:</w:t>
      </w:r>
      <w:r w:rsidR="004D1419">
        <w:rPr>
          <w:rFonts w:ascii="Times New Roman" w:eastAsia="Times New Roman" w:hAnsi="Times New Roman" w:cs="Times New Roman"/>
          <w:color w:val="000000" w:themeColor="text1"/>
          <w:sz w:val="24"/>
          <w:szCs w:val="24"/>
        </w:rPr>
        <w:t xml:space="preserve"> </w:t>
      </w:r>
    </w:p>
    <w:p w14:paraId="5066B79B" w14:textId="376347FF"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30B8AA20" w14:textId="390FF4E9"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обеспечивает подготовку работников в области выявления опасностей при выполнении работ и реализации мер реагирования на их,</w:t>
      </w:r>
    </w:p>
    <w:p w14:paraId="3D6E86D5" w14:textId="71F77736"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обеспечивает непрерывную подготовку и повышение квалификации работников в области охраны труда,</w:t>
      </w:r>
    </w:p>
    <w:p w14:paraId="00FFD769" w14:textId="6CD5BE9F"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документирует информацию об обучении и повышении квалификации работников в области охраны труда.</w:t>
      </w:r>
    </w:p>
    <w:p w14:paraId="6D962BD7" w14:textId="646EECED" w:rsidR="00041F71" w:rsidRPr="00083F23" w:rsidRDefault="00083F23"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83F23">
        <w:rPr>
          <w:rFonts w:ascii="Times New Roman" w:eastAsia="Times New Roman" w:hAnsi="Times New Roman" w:cs="Times New Roman"/>
          <w:color w:val="000000" w:themeColor="text1"/>
          <w:sz w:val="24"/>
          <w:szCs w:val="24"/>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и изложен в Приложении В</w:t>
      </w:r>
      <w:r w:rsidR="00041F71" w:rsidRPr="00083F23">
        <w:rPr>
          <w:rFonts w:ascii="Times New Roman" w:eastAsia="Times New Roman" w:hAnsi="Times New Roman" w:cs="Times New Roman"/>
          <w:color w:val="000000" w:themeColor="text1"/>
          <w:sz w:val="24"/>
          <w:szCs w:val="24"/>
        </w:rPr>
        <w:t>.</w:t>
      </w:r>
    </w:p>
    <w:p w14:paraId="351CD61C" w14:textId="01A3C729" w:rsidR="00041F71" w:rsidRPr="005716E4" w:rsidRDefault="005716E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Работодатель информирует работников в рамках СУОТ:</w:t>
      </w:r>
      <w:r w:rsidR="004D1419">
        <w:rPr>
          <w:rFonts w:ascii="Times New Roman" w:eastAsia="Times New Roman" w:hAnsi="Times New Roman" w:cs="Times New Roman"/>
          <w:color w:val="000000" w:themeColor="text1"/>
          <w:sz w:val="24"/>
          <w:szCs w:val="24"/>
        </w:rPr>
        <w:t xml:space="preserve"> </w:t>
      </w:r>
    </w:p>
    <w:p w14:paraId="29AAE3CC" w14:textId="5FB83638"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 политике и целях в области охраны труда,</w:t>
      </w:r>
    </w:p>
    <w:p w14:paraId="4691BACD" w14:textId="0E07A46C"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xml:space="preserve">- о системе стимулирования за соблюдение государственных нормативных требований охраны </w:t>
      </w:r>
      <w:r w:rsidRPr="005716E4">
        <w:rPr>
          <w:rFonts w:ascii="Times New Roman" w:eastAsia="Times New Roman" w:hAnsi="Times New Roman" w:cs="Times New Roman"/>
          <w:color w:val="000000" w:themeColor="text1"/>
          <w:sz w:val="24"/>
          <w:szCs w:val="24"/>
        </w:rPr>
        <w:lastRenderedPageBreak/>
        <w:t>труда и об ответственности за их нарушение,</w:t>
      </w:r>
    </w:p>
    <w:p w14:paraId="12E24898" w14:textId="0058EBB9"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 результатах расследования несчастных случаев на производстве и микротравм (микроповреждений),</w:t>
      </w:r>
    </w:p>
    <w:p w14:paraId="752DFD3C" w14:textId="382AB5B8"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об опасностях и рисках на своих рабочих местах, а также разработанных в их отношении мерах управления.</w:t>
      </w:r>
    </w:p>
    <w:p w14:paraId="2E4EC584" w14:textId="66EDC30F" w:rsidR="00041F71" w:rsidRPr="00327DEB" w:rsidRDefault="005716E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FF0000"/>
          <w:sz w:val="24"/>
          <w:szCs w:val="24"/>
        </w:rPr>
      </w:pPr>
      <w:r w:rsidRPr="005716E4">
        <w:rPr>
          <w:rFonts w:ascii="Times New Roman" w:eastAsia="Times New Roman" w:hAnsi="Times New Roman" w:cs="Times New Roman"/>
          <w:color w:val="000000" w:themeColor="text1"/>
          <w:sz w:val="24"/>
          <w:szCs w:val="24"/>
        </w:rPr>
        <w:t>Порядок информирования работников и порядок взаимодействия с работниками работодател</w:t>
      </w:r>
      <w:r>
        <w:rPr>
          <w:rFonts w:ascii="Times New Roman" w:eastAsia="Times New Roman" w:hAnsi="Times New Roman" w:cs="Times New Roman"/>
          <w:color w:val="000000" w:themeColor="text1"/>
          <w:sz w:val="24"/>
          <w:szCs w:val="24"/>
        </w:rPr>
        <w:t>ь</w:t>
      </w:r>
      <w:r w:rsidRPr="005716E4">
        <w:rPr>
          <w:rFonts w:ascii="Times New Roman" w:eastAsia="Times New Roman" w:hAnsi="Times New Roman" w:cs="Times New Roman"/>
          <w:color w:val="000000" w:themeColor="text1"/>
          <w:sz w:val="24"/>
          <w:szCs w:val="24"/>
        </w:rPr>
        <w:t xml:space="preserve"> (руководител</w:t>
      </w:r>
      <w:r>
        <w:rPr>
          <w:rFonts w:ascii="Times New Roman" w:eastAsia="Times New Roman" w:hAnsi="Times New Roman" w:cs="Times New Roman"/>
          <w:color w:val="000000" w:themeColor="text1"/>
          <w:sz w:val="24"/>
          <w:szCs w:val="24"/>
        </w:rPr>
        <w:t>ь</w:t>
      </w:r>
      <w:r w:rsidRPr="005716E4">
        <w:rPr>
          <w:rFonts w:ascii="Times New Roman" w:eastAsia="Times New Roman" w:hAnsi="Times New Roman" w:cs="Times New Roman"/>
          <w:color w:val="000000" w:themeColor="text1"/>
          <w:sz w:val="24"/>
          <w:szCs w:val="24"/>
        </w:rPr>
        <w:t xml:space="preserve"> организации) </w:t>
      </w:r>
      <w:r w:rsidR="004D1419" w:rsidRPr="005716E4">
        <w:rPr>
          <w:rFonts w:ascii="Times New Roman" w:eastAsia="Times New Roman" w:hAnsi="Times New Roman" w:cs="Times New Roman"/>
          <w:color w:val="000000" w:themeColor="text1"/>
          <w:sz w:val="24"/>
          <w:szCs w:val="24"/>
        </w:rPr>
        <w:t>устанав</w:t>
      </w:r>
      <w:r w:rsidR="004D1419">
        <w:rPr>
          <w:rFonts w:ascii="Times New Roman" w:eastAsia="Times New Roman" w:hAnsi="Times New Roman" w:cs="Times New Roman"/>
          <w:color w:val="000000" w:themeColor="text1"/>
          <w:sz w:val="24"/>
          <w:szCs w:val="24"/>
        </w:rPr>
        <w:t>ливает</w:t>
      </w:r>
      <w:r w:rsidRPr="005716E4">
        <w:rPr>
          <w:rFonts w:ascii="Times New Roman" w:eastAsia="Times New Roman" w:hAnsi="Times New Roman" w:cs="Times New Roman"/>
          <w:color w:val="000000" w:themeColor="text1"/>
          <w:sz w:val="24"/>
          <w:szCs w:val="24"/>
        </w:rPr>
        <w:t xml:space="preserve">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14:paraId="6D88F879" w14:textId="77777777" w:rsidR="004D1419" w:rsidRPr="004D1419" w:rsidRDefault="004D1419" w:rsidP="00066F8B">
      <w:pPr>
        <w:widowControl w:val="0"/>
        <w:numPr>
          <w:ilvl w:val="1"/>
          <w:numId w:val="2"/>
        </w:numPr>
        <w:tabs>
          <w:tab w:val="left" w:pos="21621"/>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4D1419">
        <w:rPr>
          <w:rFonts w:ascii="Times New Roman" w:eastAsia="Times New Roman" w:hAnsi="Times New Roman" w:cs="Times New Roman"/>
          <w:color w:val="000000" w:themeColor="text1"/>
          <w:sz w:val="24"/>
          <w:szCs w:val="24"/>
        </w:rPr>
        <w:t xml:space="preserve">При информировании работников допускается учитывать следующие формы </w:t>
      </w:r>
    </w:p>
    <w:p w14:paraId="288BFBF9" w14:textId="5C3EAAF1" w:rsidR="00041F71" w:rsidRDefault="004D1419" w:rsidP="004D1419">
      <w:pPr>
        <w:widowControl w:val="0"/>
        <w:tabs>
          <w:tab w:val="left" w:pos="21621"/>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4D1419">
        <w:rPr>
          <w:rFonts w:ascii="Times New Roman" w:eastAsia="Times New Roman" w:hAnsi="Times New Roman" w:cs="Times New Roman"/>
          <w:color w:val="000000" w:themeColor="text1"/>
          <w:sz w:val="24"/>
          <w:szCs w:val="24"/>
        </w:rPr>
        <w:t>доведения информации:</w:t>
      </w:r>
    </w:p>
    <w:p w14:paraId="389BE96A" w14:textId="00FF1DE2"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включение соответствующих положений в трудовой договор работника</w:t>
      </w:r>
      <w:r>
        <w:rPr>
          <w:rFonts w:ascii="Times New Roman" w:eastAsia="Times New Roman" w:hAnsi="Times New Roman" w:cs="Times New Roman"/>
          <w:color w:val="000000" w:themeColor="text1"/>
          <w:sz w:val="24"/>
          <w:szCs w:val="24"/>
        </w:rPr>
        <w:t>,</w:t>
      </w:r>
    </w:p>
    <w:p w14:paraId="2B694815" w14:textId="2F32ED75"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ознакомление работника с результатами специальной оценки условий труда и оценки профессиональных рисков</w:t>
      </w:r>
      <w:r>
        <w:rPr>
          <w:rFonts w:ascii="Times New Roman" w:eastAsia="Times New Roman" w:hAnsi="Times New Roman" w:cs="Times New Roman"/>
          <w:color w:val="000000" w:themeColor="text1"/>
          <w:sz w:val="24"/>
          <w:szCs w:val="24"/>
        </w:rPr>
        <w:t>,</w:t>
      </w:r>
    </w:p>
    <w:p w14:paraId="0E56B38D" w14:textId="29428D74"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проведения совещаний, круглых столов, семинаров, конференций, встреч и переговоров заинтересованных сторон</w:t>
      </w:r>
      <w:r>
        <w:rPr>
          <w:rFonts w:ascii="Times New Roman" w:eastAsia="Times New Roman" w:hAnsi="Times New Roman" w:cs="Times New Roman"/>
          <w:color w:val="000000" w:themeColor="text1"/>
          <w:sz w:val="24"/>
          <w:szCs w:val="24"/>
        </w:rPr>
        <w:t>,</w:t>
      </w:r>
    </w:p>
    <w:p w14:paraId="7037D711" w14:textId="6B69F74D"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w:t>
      </w:r>
      <w:r w:rsidRPr="004D1419">
        <w:rPr>
          <w:rFonts w:ascii="Times New Roman" w:eastAsia="Times New Roman" w:hAnsi="Times New Roman" w:cs="Times New Roman"/>
          <w:color w:val="000000" w:themeColor="text1"/>
          <w:sz w:val="24"/>
          <w:szCs w:val="24"/>
        </w:rPr>
        <w:t>изготовления и распространения аудиовизуальной продукции - информационных бюллетеней, плакатов, иной печатной продукции, видео- и аудиоматериалов</w:t>
      </w:r>
      <w:r>
        <w:rPr>
          <w:rFonts w:ascii="Times New Roman" w:eastAsia="Times New Roman" w:hAnsi="Times New Roman" w:cs="Times New Roman"/>
          <w:color w:val="000000" w:themeColor="text1"/>
          <w:sz w:val="24"/>
          <w:szCs w:val="24"/>
        </w:rPr>
        <w:t>,</w:t>
      </w:r>
    </w:p>
    <w:p w14:paraId="0F73E020" w14:textId="3E32B4A1"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использования информационных ресурсов в информационно телекоммуникационной сети "Интернет"</w:t>
      </w:r>
      <w:r>
        <w:rPr>
          <w:rFonts w:ascii="Times New Roman" w:eastAsia="Times New Roman" w:hAnsi="Times New Roman" w:cs="Times New Roman"/>
          <w:color w:val="000000" w:themeColor="text1"/>
          <w:sz w:val="24"/>
          <w:szCs w:val="24"/>
        </w:rPr>
        <w:t>,</w:t>
      </w:r>
    </w:p>
    <w:p w14:paraId="09A5F19C" w14:textId="226990C3"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размещения соответствующей информации в общедоступных местах</w:t>
      </w:r>
      <w:r>
        <w:rPr>
          <w:rFonts w:ascii="Times New Roman" w:eastAsia="Times New Roman" w:hAnsi="Times New Roman" w:cs="Times New Roman"/>
          <w:color w:val="000000" w:themeColor="text1"/>
          <w:sz w:val="24"/>
          <w:szCs w:val="24"/>
        </w:rPr>
        <w:t>,</w:t>
      </w:r>
    </w:p>
    <w:p w14:paraId="78BDBF87" w14:textId="7EA74B19" w:rsidR="004D1419" w:rsidRP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проведение инструктажей, размещение стендов с необходимой информацией</w:t>
      </w:r>
      <w:r>
        <w:rPr>
          <w:rFonts w:ascii="Times New Roman" w:eastAsia="Times New Roman" w:hAnsi="Times New Roman" w:cs="Times New Roman"/>
          <w:color w:val="000000" w:themeColor="text1"/>
          <w:sz w:val="24"/>
          <w:szCs w:val="24"/>
        </w:rPr>
        <w:t>.</w:t>
      </w:r>
    </w:p>
    <w:p w14:paraId="596F286F" w14:textId="2A974625" w:rsidR="00041F71" w:rsidRPr="00327DEB"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FF0000"/>
          <w:sz w:val="24"/>
          <w:szCs w:val="24"/>
        </w:rPr>
      </w:pPr>
      <w:r w:rsidRPr="00327DEB">
        <w:rPr>
          <w:rFonts w:ascii="Times New Roman" w:eastAsia="Times New Roman" w:hAnsi="Times New Roman" w:cs="Times New Roman"/>
          <w:color w:val="FF0000"/>
          <w:sz w:val="24"/>
          <w:szCs w:val="24"/>
        </w:rPr>
        <w:t>.</w:t>
      </w:r>
    </w:p>
    <w:p w14:paraId="186F183F" w14:textId="086AC234" w:rsidR="00041F71" w:rsidRPr="00041F71" w:rsidRDefault="00755C9B" w:rsidP="00066F8B">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ФУНКЦИОНИРОВАНИЕ</w:t>
      </w:r>
    </w:p>
    <w:p w14:paraId="48146721" w14:textId="77777777" w:rsidR="004377D1" w:rsidRPr="004377D1" w:rsidRDefault="004377D1" w:rsidP="00066F8B">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Основные процессы по охране труда:</w:t>
      </w:r>
    </w:p>
    <w:p w14:paraId="51C5364D" w14:textId="16CE0821" w:rsidR="004377D1" w:rsidRPr="004377D1" w:rsidRDefault="00A63F90" w:rsidP="004377D1">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а) базовые процессы СУОТ организации:</w:t>
      </w:r>
    </w:p>
    <w:p w14:paraId="15C11598" w14:textId="52259549"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специальная оценка условий труда (далее – СОУТ),</w:t>
      </w:r>
    </w:p>
    <w:p w14:paraId="2B663818" w14:textId="06DD0058"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оценка профессиональных рисков (далее – ОПР).</w:t>
      </w:r>
    </w:p>
    <w:p w14:paraId="0B82BC53" w14:textId="791A970D"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б) процессы, направленные на обеспечение допуска работника к самостоятельной работе:</w:t>
      </w:r>
    </w:p>
    <w:p w14:paraId="317F7A32" w14:textId="0C21CF5A"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проведение медицинских осмотров и освидетельствований работников,</w:t>
      </w:r>
    </w:p>
    <w:p w14:paraId="027F92EE" w14:textId="081C6C77"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проведение обучения работников,</w:t>
      </w:r>
    </w:p>
    <w:p w14:paraId="733461DD" w14:textId="4579D09F"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работников средствами индивидуальной защиты (далее - СИЗ).</w:t>
      </w:r>
    </w:p>
    <w:p w14:paraId="3B9B5E56" w14:textId="7CD04B5F"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в) процессы, направленные на обеспечение безопасной производственной среды в рамках функционирования процессов в организации:</w:t>
      </w:r>
    </w:p>
    <w:p w14:paraId="527EEE2B" w14:textId="1270649B"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зданий и сооружений,</w:t>
      </w:r>
    </w:p>
    <w:p w14:paraId="6A83DB29" w14:textId="5DE87D2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оборудования,</w:t>
      </w:r>
    </w:p>
    <w:p w14:paraId="5F7B912E" w14:textId="3B158AD8"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осуществлении технологических процессов,</w:t>
      </w:r>
    </w:p>
    <w:p w14:paraId="227D7106" w14:textId="447C6639"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применяемых инструментов,</w:t>
      </w:r>
    </w:p>
    <w:p w14:paraId="4165A874" w14:textId="736A65CE"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применении сырья и материалов,</w:t>
      </w:r>
    </w:p>
    <w:p w14:paraId="73FC4999" w14:textId="53D08C84"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подрядных организаций.</w:t>
      </w:r>
    </w:p>
    <w:p w14:paraId="30A05C28" w14:textId="02AB876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г) сопутствующие процессы:</w:t>
      </w:r>
    </w:p>
    <w:p w14:paraId="12FC41D3" w14:textId="097595DE"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санитарно-бытовое обеспечение работников,</w:t>
      </w:r>
    </w:p>
    <w:p w14:paraId="72760694" w14:textId="7F032244"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выдача работникам молока или других равноценных пищевых продуктов,</w:t>
      </w:r>
    </w:p>
    <w:p w14:paraId="34E74E2F" w14:textId="3646798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работников лечебно-профилактическим питанием,</w:t>
      </w:r>
    </w:p>
    <w:p w14:paraId="28AF22A3" w14:textId="3545ED14"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61D09E94" w14:textId="56A4FB3F"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социального страхования работников,</w:t>
      </w:r>
    </w:p>
    <w:p w14:paraId="1B608C07" w14:textId="5AC809BC"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 взаимодействие с государственными надзорными органами, органами исполнительной власти и профсоюзного контроля,</w:t>
      </w:r>
    </w:p>
    <w:p w14:paraId="61E8B079" w14:textId="472A46DD"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д) процессы реагирования на ситуации:</w:t>
      </w:r>
    </w:p>
    <w:p w14:paraId="36C6FA2F" w14:textId="3BED76C2"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реагирование на аварийные ситуации,</w:t>
      </w:r>
    </w:p>
    <w:p w14:paraId="0A78A9F4" w14:textId="1FF1CE97"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377D1" w:rsidRPr="004377D1">
        <w:rPr>
          <w:rFonts w:ascii="Times New Roman" w:eastAsia="Times New Roman" w:hAnsi="Times New Roman" w:cs="Times New Roman"/>
          <w:sz w:val="24"/>
          <w:szCs w:val="24"/>
        </w:rPr>
        <w:t>- реагирование на несчастные случаи,</w:t>
      </w:r>
    </w:p>
    <w:p w14:paraId="55372863" w14:textId="4324F41E" w:rsidR="00755C9B"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реагирование на профессиональные заболевания</w:t>
      </w:r>
      <w:r w:rsidR="004377D1" w:rsidRPr="00041F71">
        <w:rPr>
          <w:rFonts w:ascii="Times New Roman" w:eastAsia="Times New Roman" w:hAnsi="Times New Roman" w:cs="Times New Roman"/>
          <w:sz w:val="24"/>
          <w:szCs w:val="24"/>
        </w:rPr>
        <w:t>.</w:t>
      </w:r>
    </w:p>
    <w:p w14:paraId="04412BB2" w14:textId="02B7BE25" w:rsidR="00F06FE1" w:rsidRDefault="00F06FE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F06FE1">
        <w:rPr>
          <w:rFonts w:ascii="Times New Roman" w:eastAsia="Times New Roman" w:hAnsi="Times New Roman" w:cs="Times New Roman"/>
          <w:color w:val="000000" w:themeColor="text1"/>
          <w:sz w:val="24"/>
          <w:szCs w:val="24"/>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5E064F2E" w14:textId="69C084C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планирование мероприятий по охране труда</w:t>
      </w:r>
      <w:r>
        <w:rPr>
          <w:rFonts w:ascii="Times New Roman" w:eastAsia="Times New Roman" w:hAnsi="Times New Roman" w:cs="Times New Roman"/>
          <w:color w:val="000000" w:themeColor="text1"/>
          <w:sz w:val="24"/>
          <w:szCs w:val="24"/>
        </w:rPr>
        <w:t>,</w:t>
      </w:r>
    </w:p>
    <w:p w14:paraId="7B0AD5FF" w14:textId="5030C0C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выполнение мероприятий по охране труда</w:t>
      </w:r>
      <w:r>
        <w:rPr>
          <w:rFonts w:ascii="Times New Roman" w:eastAsia="Times New Roman" w:hAnsi="Times New Roman" w:cs="Times New Roman"/>
          <w:color w:val="000000" w:themeColor="text1"/>
          <w:sz w:val="24"/>
          <w:szCs w:val="24"/>
        </w:rPr>
        <w:t xml:space="preserve">, </w:t>
      </w:r>
    </w:p>
    <w:p w14:paraId="51A20899" w14:textId="4C15253D"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контроль планирования и выполнения мероприятий по охране труда, анализ по результатам контроля</w:t>
      </w:r>
      <w:r>
        <w:rPr>
          <w:rFonts w:ascii="Times New Roman" w:eastAsia="Times New Roman" w:hAnsi="Times New Roman" w:cs="Times New Roman"/>
          <w:color w:val="000000" w:themeColor="text1"/>
          <w:sz w:val="24"/>
          <w:szCs w:val="24"/>
        </w:rPr>
        <w:t xml:space="preserve">, </w:t>
      </w:r>
    </w:p>
    <w:p w14:paraId="02E952AB" w14:textId="26A8E256"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формирование корректирующих действий по совершенствованию функционирования СУОТ</w:t>
      </w:r>
      <w:r>
        <w:rPr>
          <w:rFonts w:ascii="Times New Roman" w:eastAsia="Times New Roman" w:hAnsi="Times New Roman" w:cs="Times New Roman"/>
          <w:color w:val="000000" w:themeColor="text1"/>
          <w:sz w:val="24"/>
          <w:szCs w:val="24"/>
        </w:rPr>
        <w:t xml:space="preserve">, </w:t>
      </w:r>
    </w:p>
    <w:p w14:paraId="2431D443" w14:textId="52102641"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управление документами СУОТ</w:t>
      </w:r>
      <w:r>
        <w:rPr>
          <w:rFonts w:ascii="Times New Roman" w:eastAsia="Times New Roman" w:hAnsi="Times New Roman" w:cs="Times New Roman"/>
          <w:color w:val="000000" w:themeColor="text1"/>
          <w:sz w:val="24"/>
          <w:szCs w:val="24"/>
        </w:rPr>
        <w:t>,</w:t>
      </w:r>
    </w:p>
    <w:p w14:paraId="0FAF45A9" w14:textId="2D35AAA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информирование работников и взаимодействие с ними</w:t>
      </w:r>
      <w:r>
        <w:rPr>
          <w:rFonts w:ascii="Times New Roman" w:eastAsia="Times New Roman" w:hAnsi="Times New Roman" w:cs="Times New Roman"/>
          <w:color w:val="000000" w:themeColor="text1"/>
          <w:sz w:val="24"/>
          <w:szCs w:val="24"/>
        </w:rPr>
        <w:t>,</w:t>
      </w:r>
    </w:p>
    <w:p w14:paraId="4D0E007D" w14:textId="5A883308" w:rsidR="00F06FE1" w:rsidRP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распределение обязанностей для обеспечения функционирования СУОТ</w:t>
      </w:r>
      <w:r>
        <w:rPr>
          <w:rFonts w:ascii="Times New Roman" w:eastAsia="Times New Roman" w:hAnsi="Times New Roman" w:cs="Times New Roman"/>
          <w:color w:val="000000" w:themeColor="text1"/>
          <w:sz w:val="24"/>
          <w:szCs w:val="24"/>
        </w:rPr>
        <w:t>.</w:t>
      </w:r>
    </w:p>
    <w:p w14:paraId="201865EA" w14:textId="77777777" w:rsidR="002D40EC" w:rsidRPr="00F21EE5" w:rsidRDefault="002D40EC" w:rsidP="002D40EC">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b/>
          <w:color w:val="000000" w:themeColor="text1"/>
          <w:sz w:val="24"/>
          <w:szCs w:val="24"/>
        </w:rPr>
        <w:t>Организация и проведение специальной оценки условий труда</w:t>
      </w:r>
      <w:r w:rsidRPr="00F21EE5">
        <w:rPr>
          <w:rFonts w:ascii="Times New Roman" w:eastAsia="Times New Roman" w:hAnsi="Times New Roman" w:cs="Times New Roman"/>
          <w:color w:val="000000" w:themeColor="text1"/>
          <w:sz w:val="24"/>
          <w:szCs w:val="24"/>
        </w:rPr>
        <w:t xml:space="preserve"> (далее - СОУТ) </w:t>
      </w:r>
    </w:p>
    <w:p w14:paraId="37208F5C" w14:textId="22145FE1" w:rsidR="002D40EC" w:rsidRPr="00F21EE5" w:rsidRDefault="002D40EC" w:rsidP="002D40EC">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xml:space="preserve">осуществляется в соответствии с Федеральным законом от 28.12.2013 №426-ФЗ «О специальной оценке условий труда» и приказом Минтруда России от 24.01.2014 №33н. При этом </w:t>
      </w:r>
      <w:r w:rsidR="007710B8" w:rsidRPr="00F21EE5">
        <w:rPr>
          <w:rFonts w:ascii="Times New Roman" w:eastAsia="Times New Roman" w:hAnsi="Times New Roman" w:cs="Times New Roman"/>
          <w:color w:val="000000" w:themeColor="text1"/>
          <w:sz w:val="24"/>
          <w:szCs w:val="24"/>
        </w:rPr>
        <w:t>устанавливается</w:t>
      </w:r>
      <w:r w:rsidRPr="00F21EE5">
        <w:rPr>
          <w:rFonts w:ascii="Times New Roman" w:eastAsia="Times New Roman" w:hAnsi="Times New Roman" w:cs="Times New Roman"/>
          <w:color w:val="000000" w:themeColor="text1"/>
          <w:sz w:val="24"/>
          <w:szCs w:val="24"/>
        </w:rPr>
        <w:t>:</w:t>
      </w:r>
    </w:p>
    <w:p w14:paraId="7728888C" w14:textId="34CCE49B" w:rsidR="002D40EC" w:rsidRPr="00F21EE5"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порядок создания и функционирования комиссии по проведению специальной оценки условий труда, а также права, обязанности и ответственность членов;</w:t>
      </w:r>
    </w:p>
    <w:p w14:paraId="690B51AD" w14:textId="77777777" w:rsidR="002D40EC" w:rsidRPr="002D40EC"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FF0000"/>
          <w:sz w:val="24"/>
          <w:szCs w:val="24"/>
        </w:rPr>
      </w:pPr>
      <w:r w:rsidRPr="00F21EE5">
        <w:rPr>
          <w:rFonts w:ascii="Times New Roman" w:eastAsia="Times New Roman" w:hAnsi="Times New Roman" w:cs="Times New Roman"/>
          <w:color w:val="000000" w:themeColor="text1"/>
          <w:sz w:val="24"/>
          <w:szCs w:val="24"/>
        </w:rPr>
        <w:t>- организационный порядок проведения СОУТ на рабочих местах организации в части деятельности комиссии по проведению СОУТ;</w:t>
      </w:r>
    </w:p>
    <w:p w14:paraId="72494C8F" w14:textId="77777777" w:rsidR="002D40EC"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порядок осуществления отбора и заключения гражданско-правового договора с организацией, проводящей СОУТ, учитывающий необходимость привлечения к данной работе наиболее компетентной в отношении вида деятельности работодателя;</w:t>
      </w:r>
    </w:p>
    <w:p w14:paraId="78CAF6C6" w14:textId="1E686F03" w:rsidR="00F21EE5" w:rsidRPr="00F21EE5" w:rsidRDefault="00F21EE5"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порядок декларирования </w:t>
      </w:r>
      <w:r w:rsidRPr="00F21EE5">
        <w:rPr>
          <w:rFonts w:ascii="Times New Roman" w:eastAsia="Times New Roman" w:hAnsi="Times New Roman" w:cs="Times New Roman"/>
          <w:color w:val="000000" w:themeColor="text1"/>
          <w:sz w:val="24"/>
          <w:szCs w:val="24"/>
        </w:rPr>
        <w:t>соответствия условий труда государственным нормативным требованиям охраны труда</w:t>
      </w:r>
      <w:r>
        <w:rPr>
          <w:rFonts w:ascii="Times New Roman" w:eastAsia="Times New Roman" w:hAnsi="Times New Roman" w:cs="Times New Roman"/>
          <w:color w:val="000000" w:themeColor="text1"/>
          <w:sz w:val="24"/>
          <w:szCs w:val="24"/>
        </w:rPr>
        <w:t>;</w:t>
      </w:r>
    </w:p>
    <w:p w14:paraId="4D59FDB2" w14:textId="02AEF1E4" w:rsidR="002D40EC" w:rsidRPr="00F21EE5" w:rsidRDefault="002D40EC" w:rsidP="002D40EC">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xml:space="preserve">            - порядок использования результатов СОУТ</w:t>
      </w:r>
      <w:r w:rsidR="007710B8" w:rsidRPr="00F21EE5">
        <w:rPr>
          <w:rFonts w:ascii="Times New Roman" w:eastAsia="Times New Roman" w:hAnsi="Times New Roman" w:cs="Times New Roman"/>
          <w:color w:val="000000" w:themeColor="text1"/>
          <w:sz w:val="24"/>
          <w:szCs w:val="24"/>
        </w:rPr>
        <w:t>.</w:t>
      </w:r>
    </w:p>
    <w:p w14:paraId="2C568192" w14:textId="41541183" w:rsidR="009B4436" w:rsidRDefault="00CA5C80" w:rsidP="009B4436">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CA5C80">
        <w:rPr>
          <w:rFonts w:ascii="Times New Roman" w:eastAsia="Times New Roman" w:hAnsi="Times New Roman" w:cs="Times New Roman"/>
          <w:b/>
          <w:color w:val="000000" w:themeColor="text1"/>
          <w:sz w:val="24"/>
          <w:szCs w:val="24"/>
        </w:rPr>
        <w:t>Оценка профессиональных рисков</w:t>
      </w:r>
      <w:r w:rsidR="009B4436">
        <w:rPr>
          <w:rFonts w:ascii="Times New Roman" w:eastAsia="Times New Roman" w:hAnsi="Times New Roman" w:cs="Times New Roman"/>
          <w:b/>
          <w:color w:val="000000" w:themeColor="text1"/>
          <w:sz w:val="24"/>
          <w:szCs w:val="24"/>
        </w:rPr>
        <w:t xml:space="preserve"> (далее – ОПР). </w:t>
      </w:r>
      <w:r w:rsidR="009B4436">
        <w:rPr>
          <w:rFonts w:ascii="Times New Roman" w:eastAsia="Times New Roman" w:hAnsi="Times New Roman" w:cs="Times New Roman"/>
          <w:color w:val="000000" w:themeColor="text1"/>
          <w:sz w:val="24"/>
          <w:szCs w:val="24"/>
        </w:rPr>
        <w:t>Оценка и управление</w:t>
      </w:r>
    </w:p>
    <w:p w14:paraId="7CF23406" w14:textId="0DB58440"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B4436">
        <w:rPr>
          <w:rFonts w:ascii="Times New Roman" w:eastAsia="Times New Roman" w:hAnsi="Times New Roman" w:cs="Times New Roman"/>
          <w:color w:val="000000" w:themeColor="text1"/>
          <w:sz w:val="24"/>
          <w:szCs w:val="24"/>
        </w:rPr>
        <w:t>профессиональными рисками осуществляется на всех уровнях управления и контроля в сфере охраны труда. Данная процедура определена приложением Г к данному Положению и включает следующие мероприятия:</w:t>
      </w:r>
    </w:p>
    <w:p w14:paraId="72C2CD87" w14:textId="5130B0BF"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выявление опасностей;</w:t>
      </w:r>
    </w:p>
    <w:p w14:paraId="36539DEB" w14:textId="53F96747"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оценка профессиональных рисков;</w:t>
      </w:r>
    </w:p>
    <w:p w14:paraId="089C8842" w14:textId="77777777" w:rsid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применение мер по снижению уровней профессиональных рисков или недопущению повышения их уровней</w:t>
      </w:r>
      <w:r>
        <w:rPr>
          <w:rFonts w:ascii="Times New Roman" w:eastAsia="Times New Roman" w:hAnsi="Times New Roman" w:cs="Times New Roman"/>
          <w:color w:val="000000" w:themeColor="text1"/>
          <w:sz w:val="24"/>
          <w:szCs w:val="24"/>
        </w:rPr>
        <w:t>;</w:t>
      </w:r>
    </w:p>
    <w:p w14:paraId="67A13A17" w14:textId="71FD2719" w:rsid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контроль </w:t>
      </w:r>
      <w:r w:rsidRPr="009B4436">
        <w:rPr>
          <w:rFonts w:ascii="Times New Roman" w:eastAsia="Times New Roman" w:hAnsi="Times New Roman" w:cs="Times New Roman"/>
          <w:color w:val="000000" w:themeColor="text1"/>
          <w:sz w:val="24"/>
          <w:szCs w:val="24"/>
        </w:rPr>
        <w:t>выявленных профессиональных рисков</w:t>
      </w:r>
      <w:r>
        <w:rPr>
          <w:rFonts w:ascii="Times New Roman" w:eastAsia="Times New Roman" w:hAnsi="Times New Roman" w:cs="Times New Roman"/>
          <w:color w:val="000000" w:themeColor="text1"/>
          <w:sz w:val="24"/>
          <w:szCs w:val="24"/>
        </w:rPr>
        <w:t>;</w:t>
      </w:r>
    </w:p>
    <w:p w14:paraId="40DE0D2C" w14:textId="7BB5FAC7"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пересмотр выявленных профессиональных рисков</w:t>
      </w:r>
      <w:r w:rsidRPr="009B4436">
        <w:rPr>
          <w:rFonts w:ascii="Times New Roman" w:eastAsia="Times New Roman" w:hAnsi="Times New Roman" w:cs="Times New Roman"/>
          <w:color w:val="000000" w:themeColor="text1"/>
          <w:sz w:val="24"/>
          <w:szCs w:val="24"/>
        </w:rPr>
        <w:t>.</w:t>
      </w:r>
    </w:p>
    <w:p w14:paraId="5D65B5E2" w14:textId="40E4B751" w:rsidR="00CA5C80"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commentRangeStart w:id="2"/>
      <w:r w:rsidRPr="009B4436">
        <w:rPr>
          <w:rFonts w:ascii="Times New Roman" w:eastAsia="Times New Roman" w:hAnsi="Times New Roman" w:cs="Times New Roman"/>
          <w:color w:val="000000" w:themeColor="text1"/>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commentRangeEnd w:id="2"/>
      <w:r>
        <w:rPr>
          <w:rStyle w:val="aff5"/>
        </w:rPr>
        <w:commentReference w:id="2"/>
      </w:r>
      <w:r>
        <w:rPr>
          <w:rFonts w:ascii="Times New Roman" w:eastAsia="Times New Roman" w:hAnsi="Times New Roman" w:cs="Times New Roman"/>
          <w:color w:val="000000" w:themeColor="text1"/>
          <w:sz w:val="24"/>
          <w:szCs w:val="24"/>
        </w:rPr>
        <w:t>.</w:t>
      </w:r>
    </w:p>
    <w:p w14:paraId="0B7F876F" w14:textId="18622E88" w:rsidR="00AA568F" w:rsidRPr="005A258B" w:rsidRDefault="00AA568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5A258B">
        <w:rPr>
          <w:rFonts w:ascii="Times New Roman" w:eastAsia="Times New Roman" w:hAnsi="Times New Roman" w:cs="Times New Roman"/>
          <w:b/>
          <w:color w:val="000000" w:themeColor="text1"/>
          <w:sz w:val="24"/>
          <w:szCs w:val="24"/>
        </w:rPr>
        <w:t>Проведение медицинских осмотров и освидетельствований</w:t>
      </w:r>
      <w:r w:rsidRPr="005A258B">
        <w:rPr>
          <w:rFonts w:ascii="Times New Roman" w:eastAsia="Times New Roman" w:hAnsi="Times New Roman" w:cs="Times New Roman"/>
          <w:color w:val="000000" w:themeColor="text1"/>
          <w:sz w:val="24"/>
          <w:szCs w:val="24"/>
        </w:rPr>
        <w:t xml:space="preserve"> </w:t>
      </w:r>
      <w:r w:rsidRPr="005A258B">
        <w:rPr>
          <w:rFonts w:ascii="Times New Roman" w:eastAsia="Times New Roman" w:hAnsi="Times New Roman" w:cs="Times New Roman"/>
          <w:b/>
          <w:color w:val="000000" w:themeColor="text1"/>
          <w:sz w:val="24"/>
          <w:szCs w:val="24"/>
        </w:rPr>
        <w:t>работников</w:t>
      </w:r>
      <w:r w:rsidRPr="005A258B">
        <w:rPr>
          <w:rFonts w:ascii="Times New Roman" w:eastAsia="Times New Roman" w:hAnsi="Times New Roman" w:cs="Times New Roman"/>
          <w:color w:val="000000" w:themeColor="text1"/>
          <w:sz w:val="24"/>
          <w:szCs w:val="24"/>
        </w:rPr>
        <w:t xml:space="preserve"> осуществляется в соответствии с </w:t>
      </w:r>
      <w:bookmarkStart w:id="3" w:name="_Hlk465005169"/>
      <w:r w:rsidRPr="005A258B">
        <w:rPr>
          <w:rFonts w:ascii="Times New Roman" w:eastAsia="Times New Roman" w:hAnsi="Times New Roman" w:cs="Times New Roman"/>
          <w:color w:val="000000" w:themeColor="text1"/>
          <w:sz w:val="24"/>
          <w:szCs w:val="24"/>
        </w:rPr>
        <w:t>требованиями Трудового кодекса Российской Федерации</w:t>
      </w:r>
      <w:bookmarkEnd w:id="3"/>
      <w:r w:rsidRPr="005A258B">
        <w:rPr>
          <w:rFonts w:ascii="Times New Roman" w:eastAsia="Times New Roman" w:hAnsi="Times New Roman" w:cs="Times New Roman"/>
          <w:color w:val="000000" w:themeColor="text1"/>
          <w:sz w:val="24"/>
          <w:szCs w:val="24"/>
        </w:rPr>
        <w:t xml:space="preserve"> 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утверждённого Приказом Минздрава России от 28.01.2021 №29н, а также в соответствии «</w:t>
      </w:r>
      <w:hyperlink r:id="rId10" w:anchor="6540IN" w:history="1">
        <w:r w:rsidRPr="005A258B">
          <w:rPr>
            <w:rStyle w:val="afc"/>
            <w:rFonts w:ascii="Times New Roman" w:eastAsia="Times New Roman" w:hAnsi="Times New Roman" w:cs="Times New Roman"/>
            <w:bCs/>
            <w:color w:val="000000" w:themeColor="text1"/>
            <w:sz w:val="24"/>
            <w:szCs w:val="24"/>
            <w:u w:val="none"/>
          </w:rPr>
          <w:t>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sidRPr="005A258B">
        <w:rPr>
          <w:rFonts w:ascii="Times New Roman" w:eastAsia="Times New Roman" w:hAnsi="Times New Roman" w:cs="Times New Roman"/>
          <w:color w:val="000000" w:themeColor="text1"/>
          <w:sz w:val="24"/>
          <w:szCs w:val="24"/>
        </w:rPr>
        <w:t>», утвержденным Приказом Министерства труда и социальной защиты РФ Министерства здравоохранения РФ от 31.12.2020 №998н/1420н.</w:t>
      </w:r>
    </w:p>
    <w:p w14:paraId="553E7B79" w14:textId="77777777" w:rsidR="005A258B" w:rsidRPr="005A258B" w:rsidRDefault="005A258B" w:rsidP="005A258B">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A258B">
        <w:rPr>
          <w:rFonts w:ascii="Times New Roman" w:eastAsia="Times New Roman" w:hAnsi="Times New Roman" w:cs="Times New Roman"/>
          <w:color w:val="000000" w:themeColor="text1"/>
          <w:sz w:val="24"/>
          <w:szCs w:val="24"/>
        </w:rPr>
        <w:t xml:space="preserve">Порядок прохождение психиатрических освидетельствований регламентируется </w:t>
      </w:r>
    </w:p>
    <w:p w14:paraId="7885BCDC" w14:textId="6930D8A9" w:rsidR="005A258B" w:rsidRDefault="005A258B" w:rsidP="005A258B">
      <w:pPr>
        <w:widowControl w:val="0"/>
        <w:tabs>
          <w:tab w:val="left" w:pos="993"/>
        </w:tabs>
        <w:autoSpaceDN w:val="0"/>
        <w:snapToGrid w:val="0"/>
        <w:spacing w:after="0" w:line="240" w:lineRule="auto"/>
        <w:jc w:val="both"/>
        <w:rPr>
          <w:rFonts w:ascii="Times New Roman" w:eastAsia="Times New Roman" w:hAnsi="Times New Roman" w:cs="Times New Roman"/>
          <w:color w:val="FF0000"/>
          <w:sz w:val="24"/>
          <w:szCs w:val="24"/>
        </w:rPr>
      </w:pPr>
      <w:r w:rsidRPr="005A258B">
        <w:rPr>
          <w:rFonts w:ascii="Times New Roman" w:eastAsia="Times New Roman" w:hAnsi="Times New Roman" w:cs="Times New Roman"/>
          <w:color w:val="000000" w:themeColor="text1"/>
          <w:sz w:val="24"/>
          <w:szCs w:val="24"/>
        </w:rPr>
        <w:t xml:space="preserve">Постановлением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w:t>
      </w:r>
      <w:r w:rsidRPr="005A258B">
        <w:rPr>
          <w:rFonts w:ascii="Times New Roman" w:eastAsia="Times New Roman" w:hAnsi="Times New Roman" w:cs="Times New Roman"/>
          <w:color w:val="000000" w:themeColor="text1"/>
          <w:sz w:val="24"/>
          <w:szCs w:val="24"/>
        </w:rPr>
        <w:lastRenderedPageBreak/>
        <w:t xml:space="preserve">производственных факторов), а также работающими в условиях повышенной опасности", а также согласно Постановлению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w:t>
      </w:r>
    </w:p>
    <w:p w14:paraId="50DFF04E" w14:textId="4E5BAF46" w:rsidR="00AA568F" w:rsidRPr="00FA437A" w:rsidRDefault="00FA437A" w:rsidP="00AA568F">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A437A">
        <w:rPr>
          <w:rFonts w:ascii="Times New Roman" w:eastAsia="Times New Roman" w:hAnsi="Times New Roman" w:cs="Times New Roman"/>
          <w:color w:val="000000" w:themeColor="text1"/>
          <w:sz w:val="24"/>
          <w:szCs w:val="24"/>
        </w:rPr>
        <w:t xml:space="preserve">         </w:t>
      </w:r>
      <w:r w:rsidR="00AA568F" w:rsidRPr="00FA437A">
        <w:rPr>
          <w:rFonts w:ascii="Times New Roman" w:eastAsia="Times New Roman" w:hAnsi="Times New Roman" w:cs="Times New Roman"/>
          <w:color w:val="000000" w:themeColor="text1"/>
          <w:sz w:val="24"/>
          <w:szCs w:val="24"/>
        </w:rPr>
        <w:t xml:space="preserve">Порядок </w:t>
      </w:r>
      <w:bookmarkStart w:id="4" w:name="_Hlk465005094"/>
      <w:r w:rsidR="00AA568F" w:rsidRPr="00FA437A">
        <w:rPr>
          <w:rFonts w:ascii="Times New Roman" w:eastAsia="Times New Roman" w:hAnsi="Times New Roman" w:cs="Times New Roman"/>
          <w:color w:val="000000" w:themeColor="text1"/>
          <w:sz w:val="24"/>
          <w:szCs w:val="24"/>
        </w:rPr>
        <w:t>организации и проведения предварительных и периодических медицинских осмотров, а также психиатрических освидетельствований</w:t>
      </w:r>
      <w:bookmarkEnd w:id="4"/>
      <w:r w:rsidR="00AA568F" w:rsidRPr="00FA437A">
        <w:rPr>
          <w:rFonts w:ascii="Times New Roman" w:eastAsia="Times New Roman" w:hAnsi="Times New Roman" w:cs="Times New Roman"/>
          <w:color w:val="000000" w:themeColor="text1"/>
          <w:sz w:val="24"/>
          <w:szCs w:val="24"/>
        </w:rPr>
        <w:t xml:space="preserve"> установлен приказом по организации</w:t>
      </w:r>
      <w:r w:rsidRPr="00FA437A">
        <w:rPr>
          <w:rFonts w:ascii="Times New Roman" w:eastAsia="Times New Roman" w:hAnsi="Times New Roman" w:cs="Times New Roman"/>
          <w:color w:val="000000" w:themeColor="text1"/>
          <w:sz w:val="24"/>
          <w:szCs w:val="24"/>
        </w:rPr>
        <w:t>.</w:t>
      </w:r>
    </w:p>
    <w:p w14:paraId="2E5FF5A9" w14:textId="77777777" w:rsidR="00FA437A" w:rsidRPr="002D4D7E" w:rsidRDefault="00AA568F" w:rsidP="00AA568F">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2D4D7E">
        <w:rPr>
          <w:rFonts w:ascii="Times New Roman" w:eastAsia="Times New Roman" w:hAnsi="Times New Roman" w:cs="Times New Roman"/>
          <w:color w:val="000000" w:themeColor="text1"/>
          <w:sz w:val="24"/>
          <w:szCs w:val="24"/>
        </w:rPr>
        <w:t xml:space="preserve">Перечень профессий (должностей) работников, которые подлежат медицинским осмотрам, </w:t>
      </w:r>
    </w:p>
    <w:p w14:paraId="7E23BA6F" w14:textId="23ED7E83" w:rsidR="00AA568F" w:rsidRPr="002D4D7E" w:rsidRDefault="00AA568F" w:rsidP="00FA437A">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2D4D7E">
        <w:rPr>
          <w:rFonts w:ascii="Times New Roman" w:eastAsia="Times New Roman" w:hAnsi="Times New Roman" w:cs="Times New Roman"/>
          <w:color w:val="000000" w:themeColor="text1"/>
          <w:sz w:val="24"/>
          <w:szCs w:val="24"/>
        </w:rPr>
        <w:t>психиатрическим освидетельствованиям, химико-токсилогическим исследованиям устанавливается на основании</w:t>
      </w:r>
      <w:r w:rsidR="002D4D7E" w:rsidRPr="002D4D7E">
        <w:rPr>
          <w:rFonts w:ascii="Times New Roman" w:eastAsia="Times New Roman" w:hAnsi="Times New Roman" w:cs="Times New Roman"/>
          <w:color w:val="000000" w:themeColor="text1"/>
          <w:sz w:val="24"/>
          <w:szCs w:val="24"/>
        </w:rPr>
        <w:t>,</w:t>
      </w:r>
      <w:r w:rsidRPr="002D4D7E">
        <w:rPr>
          <w:rFonts w:ascii="Times New Roman" w:eastAsia="Times New Roman" w:hAnsi="Times New Roman" w:cs="Times New Roman"/>
          <w:color w:val="000000" w:themeColor="text1"/>
          <w:sz w:val="24"/>
          <w:szCs w:val="24"/>
        </w:rPr>
        <w:t xml:space="preserve"> </w:t>
      </w:r>
      <w:r w:rsidR="002D4D7E" w:rsidRPr="002D4D7E">
        <w:rPr>
          <w:rFonts w:ascii="Times New Roman" w:eastAsia="Times New Roman" w:hAnsi="Times New Roman" w:cs="Times New Roman"/>
          <w:color w:val="000000" w:themeColor="text1"/>
          <w:sz w:val="24"/>
          <w:szCs w:val="24"/>
        </w:rPr>
        <w:t xml:space="preserve">в том числе, </w:t>
      </w:r>
      <w:r w:rsidRPr="002D4D7E">
        <w:rPr>
          <w:rFonts w:ascii="Times New Roman" w:eastAsia="Times New Roman" w:hAnsi="Times New Roman" w:cs="Times New Roman"/>
          <w:color w:val="000000" w:themeColor="text1"/>
          <w:sz w:val="24"/>
          <w:szCs w:val="24"/>
        </w:rPr>
        <w:t>результатов специальной оценки условий труда</w:t>
      </w:r>
      <w:r w:rsidR="00FA437A" w:rsidRPr="002D4D7E">
        <w:rPr>
          <w:rFonts w:ascii="Times New Roman" w:eastAsia="Times New Roman" w:hAnsi="Times New Roman" w:cs="Times New Roman"/>
          <w:color w:val="000000" w:themeColor="text1"/>
          <w:sz w:val="24"/>
          <w:szCs w:val="24"/>
        </w:rPr>
        <w:t>.</w:t>
      </w:r>
    </w:p>
    <w:p w14:paraId="1FB53B19" w14:textId="4A71BC49" w:rsidR="00041F71" w:rsidRPr="00050DD7"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b/>
          <w:color w:val="000000" w:themeColor="text1"/>
          <w:sz w:val="24"/>
          <w:szCs w:val="24"/>
        </w:rPr>
        <w:t>Подготовка работников по охране труд</w:t>
      </w:r>
      <w:r w:rsidRPr="00AE24C5">
        <w:rPr>
          <w:rFonts w:ascii="Times New Roman" w:eastAsia="Times New Roman" w:hAnsi="Times New Roman" w:cs="Times New Roman"/>
          <w:b/>
          <w:color w:val="000000" w:themeColor="text1"/>
          <w:sz w:val="24"/>
          <w:szCs w:val="24"/>
        </w:rPr>
        <w:t>а</w:t>
      </w:r>
      <w:r w:rsidRPr="00050DD7">
        <w:rPr>
          <w:rFonts w:ascii="Times New Roman" w:eastAsia="Times New Roman" w:hAnsi="Times New Roman" w:cs="Times New Roman"/>
          <w:color w:val="000000" w:themeColor="text1"/>
          <w:sz w:val="24"/>
          <w:szCs w:val="24"/>
        </w:rPr>
        <w:t xml:space="preserve"> </w:t>
      </w:r>
      <w:bookmarkStart w:id="5" w:name="_Hlk465004637"/>
      <w:r w:rsidRPr="00050DD7">
        <w:rPr>
          <w:rFonts w:ascii="Times New Roman" w:eastAsia="Times New Roman" w:hAnsi="Times New Roman" w:cs="Times New Roman"/>
          <w:color w:val="000000" w:themeColor="text1"/>
          <w:sz w:val="24"/>
          <w:szCs w:val="24"/>
        </w:rPr>
        <w:t>осуществляется в соответствии с</w:t>
      </w:r>
      <w:bookmarkEnd w:id="5"/>
      <w:r w:rsidRPr="00050DD7">
        <w:rPr>
          <w:rFonts w:ascii="Times New Roman" w:eastAsia="Times New Roman" w:hAnsi="Times New Roman" w:cs="Times New Roman"/>
          <w:color w:val="000000" w:themeColor="text1"/>
          <w:sz w:val="24"/>
          <w:szCs w:val="24"/>
        </w:rPr>
        <w:t xml:space="preserve"> требованиями статей </w:t>
      </w:r>
      <w:r w:rsidR="00050DD7">
        <w:rPr>
          <w:rFonts w:ascii="Times New Roman" w:eastAsia="Times New Roman" w:hAnsi="Times New Roman" w:cs="Times New Roman"/>
          <w:color w:val="000000" w:themeColor="text1"/>
          <w:sz w:val="24"/>
          <w:szCs w:val="24"/>
        </w:rPr>
        <w:t>214</w:t>
      </w:r>
      <w:r w:rsidRPr="00050DD7">
        <w:rPr>
          <w:rFonts w:ascii="Times New Roman" w:eastAsia="Times New Roman" w:hAnsi="Times New Roman" w:cs="Times New Roman"/>
          <w:color w:val="000000" w:themeColor="text1"/>
          <w:sz w:val="24"/>
          <w:szCs w:val="24"/>
        </w:rPr>
        <w:t xml:space="preserve">, </w:t>
      </w:r>
      <w:r w:rsidR="00817BDA">
        <w:rPr>
          <w:rFonts w:ascii="Times New Roman" w:eastAsia="Times New Roman" w:hAnsi="Times New Roman" w:cs="Times New Roman"/>
          <w:color w:val="000000" w:themeColor="text1"/>
          <w:sz w:val="24"/>
          <w:szCs w:val="24"/>
        </w:rPr>
        <w:t>219</w:t>
      </w:r>
      <w:r w:rsidR="00BE4BDB">
        <w:rPr>
          <w:rFonts w:ascii="Times New Roman" w:eastAsia="Times New Roman" w:hAnsi="Times New Roman" w:cs="Times New Roman"/>
          <w:color w:val="000000" w:themeColor="text1"/>
          <w:sz w:val="24"/>
          <w:szCs w:val="24"/>
        </w:rPr>
        <w:t xml:space="preserve"> </w:t>
      </w:r>
      <w:r w:rsidRPr="00050DD7">
        <w:rPr>
          <w:rFonts w:ascii="Times New Roman" w:eastAsia="Times New Roman" w:hAnsi="Times New Roman" w:cs="Times New Roman"/>
          <w:color w:val="000000" w:themeColor="text1"/>
          <w:sz w:val="24"/>
          <w:szCs w:val="24"/>
        </w:rPr>
        <w:t xml:space="preserve">Трудового кодекса Российской Федерации и </w:t>
      </w:r>
      <w:commentRangeStart w:id="6"/>
      <w:r w:rsidRPr="00050DD7">
        <w:rPr>
          <w:rFonts w:ascii="Times New Roman" w:eastAsia="Times New Roman" w:hAnsi="Times New Roman" w:cs="Times New Roman"/>
          <w:color w:val="000000" w:themeColor="text1"/>
          <w:sz w:val="24"/>
          <w:szCs w:val="24"/>
        </w:rPr>
        <w:t>Порядка обучения по охране труда и проверки знаний требований охраны труда работников организаций, утверждённого Постановление Минтруда РФ и Минобразования РФ от 13.01.2003 г. № 1/29</w:t>
      </w:r>
      <w:commentRangeEnd w:id="6"/>
      <w:r w:rsidR="00BE4BDB">
        <w:rPr>
          <w:rStyle w:val="aff5"/>
        </w:rPr>
        <w:commentReference w:id="6"/>
      </w:r>
      <w:r w:rsidRPr="00050DD7">
        <w:rPr>
          <w:rFonts w:ascii="Times New Roman" w:eastAsia="Times New Roman" w:hAnsi="Times New Roman" w:cs="Times New Roman"/>
          <w:color w:val="000000" w:themeColor="text1"/>
          <w:sz w:val="24"/>
          <w:szCs w:val="24"/>
        </w:rPr>
        <w:t xml:space="preserve">. Для организации данной процедуры устанавливается (определяется):  </w:t>
      </w:r>
    </w:p>
    <w:p w14:paraId="06A8EA41"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b/>
          <w:color w:val="000000" w:themeColor="text1"/>
          <w:sz w:val="24"/>
          <w:szCs w:val="24"/>
        </w:rPr>
        <w:t xml:space="preserve">- </w:t>
      </w:r>
      <w:r w:rsidRPr="00050DD7">
        <w:rPr>
          <w:rFonts w:ascii="Times New Roman" w:eastAsia="Times New Roman" w:hAnsi="Times New Roman" w:cs="Times New Roman"/>
          <w:color w:val="000000" w:themeColor="text1"/>
          <w:sz w:val="24"/>
          <w:szCs w:val="24"/>
        </w:rPr>
        <w:t>требования к необходимой профессиональной компетентности по охране труда работников, ее проверке, поддержанию и развитию;</w:t>
      </w:r>
    </w:p>
    <w:p w14:paraId="192F6D9F"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4B8D3478"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в обучающих организациях;</w:t>
      </w:r>
    </w:p>
    <w:p w14:paraId="0322B2EB"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у работодателя;</w:t>
      </w:r>
    </w:p>
    <w:p w14:paraId="6536943F"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освобожденных от прохождения первичного инструктажа на рабочем месте;</w:t>
      </w:r>
    </w:p>
    <w:p w14:paraId="79E21B8A"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список работников, ответственных за проведение инструктажа по охране труда на рабочем месте, за проведение стажировки по охране труда;</w:t>
      </w:r>
    </w:p>
    <w:p w14:paraId="72476821"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вопросов, включаемых в программу инструктажа по охране труда;</w:t>
      </w:r>
    </w:p>
    <w:p w14:paraId="3872A284"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состав комиссии работодателя по проверке знаний требований охраны труда;</w:t>
      </w:r>
    </w:p>
    <w:p w14:paraId="20D1646B"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регламент работы комиссии работодателя по проверке знаний требований охраны труда;</w:t>
      </w:r>
    </w:p>
    <w:p w14:paraId="1C0614C5"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вопросов по охране труда, по которым работники проходят проверку знаний в комиссии работодателя;</w:t>
      </w:r>
    </w:p>
    <w:p w14:paraId="30579060"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подготовки по вопросам оказания первой помощи пострадавшим в результате аварий и несчастных случаев на производстве;</w:t>
      </w:r>
    </w:p>
    <w:p w14:paraId="2A4A7F4E" w14:textId="7751FC61"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и проведения инструктаж</w:t>
      </w:r>
      <w:r w:rsidR="00BE4BDB">
        <w:rPr>
          <w:rFonts w:ascii="Times New Roman" w:eastAsia="Times New Roman" w:hAnsi="Times New Roman" w:cs="Times New Roman"/>
          <w:color w:val="000000" w:themeColor="text1"/>
          <w:sz w:val="24"/>
          <w:szCs w:val="24"/>
        </w:rPr>
        <w:t>ей</w:t>
      </w:r>
      <w:r w:rsidRPr="00050DD7">
        <w:rPr>
          <w:rFonts w:ascii="Times New Roman" w:eastAsia="Times New Roman" w:hAnsi="Times New Roman" w:cs="Times New Roman"/>
          <w:color w:val="000000" w:themeColor="text1"/>
          <w:sz w:val="24"/>
          <w:szCs w:val="24"/>
        </w:rPr>
        <w:t xml:space="preserve"> по охране труда;</w:t>
      </w:r>
    </w:p>
    <w:p w14:paraId="0702914E"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и проведения стажировки на рабочем месте и подготовки по охране труда.</w:t>
      </w:r>
    </w:p>
    <w:p w14:paraId="008F75B5" w14:textId="4532BDF9" w:rsidR="007710B8" w:rsidRPr="00050DD7" w:rsidRDefault="00041F71" w:rsidP="007710B8">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Документирование процедуры подготовки работников по охране труда проводится в</w:t>
      </w:r>
      <w:r w:rsidR="00BE4BDB">
        <w:rPr>
          <w:rFonts w:ascii="Times New Roman" w:eastAsia="Times New Roman" w:hAnsi="Times New Roman" w:cs="Times New Roman"/>
          <w:color w:val="000000" w:themeColor="text1"/>
          <w:sz w:val="24"/>
          <w:szCs w:val="24"/>
        </w:rPr>
        <w:t xml:space="preserve"> </w:t>
      </w:r>
    </w:p>
    <w:p w14:paraId="088D1922" w14:textId="1AA34B9B" w:rsidR="00041F71" w:rsidRPr="00050DD7" w:rsidRDefault="00041F71" w:rsidP="007710B8">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соответствии с приложени</w:t>
      </w:r>
      <w:r w:rsidR="00825E9E" w:rsidRPr="00050DD7">
        <w:rPr>
          <w:rFonts w:ascii="Times New Roman" w:eastAsia="Times New Roman" w:hAnsi="Times New Roman" w:cs="Times New Roman"/>
          <w:color w:val="000000" w:themeColor="text1"/>
          <w:sz w:val="24"/>
          <w:szCs w:val="24"/>
        </w:rPr>
        <w:t>ем</w:t>
      </w:r>
      <w:r w:rsidRPr="00050DD7">
        <w:rPr>
          <w:rFonts w:ascii="Times New Roman" w:eastAsia="Times New Roman" w:hAnsi="Times New Roman" w:cs="Times New Roman"/>
          <w:color w:val="000000" w:themeColor="text1"/>
          <w:sz w:val="24"/>
          <w:szCs w:val="24"/>
        </w:rPr>
        <w:t xml:space="preserve"> В данного Положения.</w:t>
      </w:r>
    </w:p>
    <w:p w14:paraId="7951FDB3" w14:textId="5DD72D18" w:rsidR="00041F71" w:rsidRPr="00BC4D0A" w:rsidRDefault="00CA5C80" w:rsidP="00066F8B">
      <w:pPr>
        <w:widowControl w:val="0"/>
        <w:numPr>
          <w:ilvl w:val="1"/>
          <w:numId w:val="2"/>
        </w:numPr>
        <w:tabs>
          <w:tab w:val="left" w:pos="1134"/>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4436">
        <w:rPr>
          <w:rFonts w:ascii="Times New Roman" w:eastAsia="Times New Roman" w:hAnsi="Times New Roman" w:cs="Times New Roman"/>
          <w:b/>
          <w:color w:val="000000" w:themeColor="text1"/>
          <w:sz w:val="24"/>
          <w:szCs w:val="24"/>
        </w:rPr>
        <w:t>Обеспечение работников средствами индивидуальной защиты</w:t>
      </w:r>
      <w:r w:rsidR="009B4436" w:rsidRPr="009B4436">
        <w:rPr>
          <w:rFonts w:ascii="Times New Roman" w:eastAsia="Times New Roman" w:hAnsi="Times New Roman" w:cs="Times New Roman"/>
          <w:b/>
          <w:color w:val="000000" w:themeColor="text1"/>
          <w:sz w:val="24"/>
          <w:szCs w:val="24"/>
        </w:rPr>
        <w:t xml:space="preserve"> (далее – СИЗ)</w:t>
      </w:r>
      <w:r w:rsidRPr="009B4436">
        <w:rPr>
          <w:rFonts w:ascii="Times New Roman" w:eastAsia="Times New Roman" w:hAnsi="Times New Roman" w:cs="Times New Roman"/>
          <w:b/>
          <w:color w:val="000000" w:themeColor="text1"/>
          <w:sz w:val="24"/>
          <w:szCs w:val="24"/>
        </w:rPr>
        <w:t xml:space="preserve"> </w:t>
      </w:r>
      <w:r w:rsidRPr="00BC4D0A">
        <w:rPr>
          <w:rFonts w:ascii="Times New Roman" w:eastAsia="Times New Roman" w:hAnsi="Times New Roman" w:cs="Times New Roman"/>
          <w:color w:val="000000" w:themeColor="text1"/>
          <w:sz w:val="24"/>
          <w:szCs w:val="24"/>
        </w:rPr>
        <w:t xml:space="preserve">осуществляется в соответствии с требованиями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утверждённых </w:t>
      </w:r>
      <w:commentRangeStart w:id="7"/>
      <w:r w:rsidRPr="00BC4D0A">
        <w:rPr>
          <w:rFonts w:ascii="Times New Roman" w:eastAsia="Times New Roman" w:hAnsi="Times New Roman" w:cs="Times New Roman"/>
          <w:color w:val="000000" w:themeColor="text1"/>
          <w:sz w:val="24"/>
          <w:szCs w:val="24"/>
        </w:rPr>
        <w:t>Приказом Минздравсоцразвития России от 01.06.2009 г. № 290н</w:t>
      </w:r>
      <w:commentRangeEnd w:id="7"/>
      <w:r w:rsidR="00AE0497">
        <w:rPr>
          <w:rStyle w:val="aff5"/>
        </w:rPr>
        <w:commentReference w:id="7"/>
      </w:r>
      <w:r w:rsidRPr="00BC4D0A">
        <w:rPr>
          <w:rFonts w:ascii="Times New Roman" w:eastAsia="Times New Roman" w:hAnsi="Times New Roman" w:cs="Times New Roman"/>
          <w:color w:val="000000" w:themeColor="text1"/>
          <w:sz w:val="24"/>
          <w:szCs w:val="24"/>
        </w:rPr>
        <w:t xml:space="preserve">, а также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 утверждённых </w:t>
      </w:r>
      <w:commentRangeStart w:id="8"/>
      <w:r w:rsidRPr="00BC4D0A">
        <w:rPr>
          <w:rFonts w:ascii="Times New Roman" w:eastAsia="Times New Roman" w:hAnsi="Times New Roman" w:cs="Times New Roman"/>
          <w:color w:val="000000" w:themeColor="text1"/>
          <w:sz w:val="24"/>
          <w:szCs w:val="24"/>
        </w:rPr>
        <w:t>Приказа Минздравсоцразвития России от 17.12.2010 г. № 1122н</w:t>
      </w:r>
      <w:commentRangeEnd w:id="8"/>
      <w:r w:rsidR="00AE0497">
        <w:rPr>
          <w:rStyle w:val="aff5"/>
        </w:rPr>
        <w:commentReference w:id="8"/>
      </w:r>
      <w:r w:rsidR="00041F71" w:rsidRPr="00BC4D0A">
        <w:rPr>
          <w:rFonts w:ascii="Times New Roman" w:eastAsia="Times New Roman" w:hAnsi="Times New Roman" w:cs="Times New Roman"/>
          <w:color w:val="000000" w:themeColor="text1"/>
          <w:sz w:val="24"/>
          <w:szCs w:val="24"/>
        </w:rPr>
        <w:t>.</w:t>
      </w:r>
    </w:p>
    <w:p w14:paraId="737090CA" w14:textId="3BDC0B3C" w:rsidR="00AE0497" w:rsidRPr="00AE0497" w:rsidRDefault="00AE0497"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A5C80" w:rsidRPr="00AE0497">
        <w:rPr>
          <w:rFonts w:ascii="Times New Roman" w:eastAsia="Times New Roman" w:hAnsi="Times New Roman" w:cs="Times New Roman"/>
          <w:color w:val="000000" w:themeColor="text1"/>
          <w:sz w:val="24"/>
          <w:szCs w:val="24"/>
        </w:rPr>
        <w:t xml:space="preserve">На основании указанных нормативных документов руководитель устанавливает </w:t>
      </w:r>
    </w:p>
    <w:p w14:paraId="49EECDD3" w14:textId="52D5E9A0" w:rsidR="00CA5C80" w:rsidRPr="00AE0497" w:rsidRDefault="00CA5C80"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(определяет):</w:t>
      </w:r>
    </w:p>
    <w:p w14:paraId="695B0006" w14:textId="77777777" w:rsidR="00CA5C80" w:rsidRPr="00AE0497" w:rsidRDefault="00CA5C80" w:rsidP="00CA5C80">
      <w:pPr>
        <w:widowControl w:val="0"/>
        <w:tabs>
          <w:tab w:val="left" w:pos="1134"/>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 наименование, реквизиты и содержание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w:t>
      </w:r>
    </w:p>
    <w:p w14:paraId="631CE75B" w14:textId="170200CF" w:rsidR="00CA5C80" w:rsidRPr="00AE0497" w:rsidRDefault="00CA5C80" w:rsidP="00AE0497">
      <w:pPr>
        <w:widowControl w:val="0"/>
        <w:tabs>
          <w:tab w:val="left" w:pos="1134"/>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 xml:space="preserve">- порядок </w:t>
      </w:r>
      <w:r w:rsidR="00AE0497" w:rsidRPr="00AE0497">
        <w:rPr>
          <w:rFonts w:ascii="Times New Roman" w:eastAsia="Times New Roman" w:hAnsi="Times New Roman" w:cs="Times New Roman"/>
          <w:color w:val="000000" w:themeColor="text1"/>
          <w:sz w:val="24"/>
          <w:szCs w:val="24"/>
        </w:rPr>
        <w:t>обеспечения работников</w:t>
      </w:r>
      <w:r w:rsidRPr="00AE0497">
        <w:rPr>
          <w:rFonts w:ascii="Times New Roman" w:eastAsia="Times New Roman" w:hAnsi="Times New Roman" w:cs="Times New Roman"/>
          <w:color w:val="000000" w:themeColor="text1"/>
          <w:sz w:val="24"/>
          <w:szCs w:val="24"/>
        </w:rPr>
        <w:t xml:space="preserve"> СИЗ, включая организацию учета, хранения, дезактивации, химической чистки, стирки и ремонта средств индивидуальной защиты;</w:t>
      </w:r>
    </w:p>
    <w:p w14:paraId="597EB8EF" w14:textId="0379ACEE" w:rsidR="00041F71" w:rsidRPr="00AE0497" w:rsidRDefault="00AE0497" w:rsidP="007710B8">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 xml:space="preserve">         </w:t>
      </w:r>
      <w:r w:rsidR="00CA5C80" w:rsidRPr="00AE0497">
        <w:rPr>
          <w:rFonts w:ascii="Times New Roman" w:eastAsia="Times New Roman" w:hAnsi="Times New Roman" w:cs="Times New Roman"/>
          <w:color w:val="000000" w:themeColor="text1"/>
          <w:sz w:val="24"/>
          <w:szCs w:val="24"/>
        </w:rPr>
        <w:t>- перечень профессий (должностей) работников и положенных им СИЗ</w:t>
      </w:r>
      <w:r w:rsidRPr="00AE0497">
        <w:rPr>
          <w:rFonts w:ascii="Times New Roman" w:eastAsia="Times New Roman" w:hAnsi="Times New Roman" w:cs="Times New Roman"/>
          <w:color w:val="000000" w:themeColor="text1"/>
          <w:sz w:val="24"/>
          <w:szCs w:val="24"/>
        </w:rPr>
        <w:t>.</w:t>
      </w:r>
    </w:p>
    <w:p w14:paraId="6D8991CC" w14:textId="03A7D152" w:rsidR="00041F71" w:rsidRPr="00AE0497" w:rsidRDefault="00AE0497"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9B4436" w:rsidRPr="00AE0497">
        <w:rPr>
          <w:rFonts w:ascii="Times New Roman" w:eastAsia="Times New Roman" w:hAnsi="Times New Roman" w:cs="Times New Roman"/>
          <w:color w:val="000000" w:themeColor="text1"/>
          <w:sz w:val="24"/>
          <w:szCs w:val="24"/>
        </w:rPr>
        <w:t xml:space="preserve">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w:t>
      </w:r>
      <w:r w:rsidR="009B4436" w:rsidRPr="00AE0497">
        <w:rPr>
          <w:rFonts w:ascii="Times New Roman" w:eastAsia="Times New Roman" w:hAnsi="Times New Roman" w:cs="Times New Roman"/>
          <w:color w:val="000000" w:themeColor="text1"/>
          <w:sz w:val="24"/>
          <w:szCs w:val="24"/>
        </w:rPr>
        <w:lastRenderedPageBreak/>
        <w:t>выдачи, осуществляется в зависимости от результатов проведения процедур оценки условий труда и уровней профессиональных рисков</w:t>
      </w:r>
      <w:r w:rsidR="00041F71" w:rsidRPr="00AE0497">
        <w:rPr>
          <w:rFonts w:ascii="Times New Roman" w:eastAsia="Times New Roman" w:hAnsi="Times New Roman" w:cs="Times New Roman"/>
          <w:color w:val="000000" w:themeColor="text1"/>
          <w:sz w:val="24"/>
          <w:szCs w:val="24"/>
        </w:rPr>
        <w:t>.</w:t>
      </w:r>
    </w:p>
    <w:p w14:paraId="59491163" w14:textId="77777777" w:rsidR="00EB2DEF" w:rsidRPr="00055F58" w:rsidRDefault="00FC4B8A"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055F58">
        <w:rPr>
          <w:rFonts w:ascii="Times New Roman" w:eastAsia="Times New Roman" w:hAnsi="Times New Roman" w:cs="Times New Roman"/>
          <w:b/>
          <w:color w:val="000000" w:themeColor="text1"/>
          <w:sz w:val="24"/>
          <w:szCs w:val="24"/>
        </w:rPr>
        <w:t>Обеспечение безопасности работников при эксплуатации зданий и сооружений</w:t>
      </w:r>
      <w:r w:rsidR="00EB2DEF" w:rsidRPr="00055F58">
        <w:rPr>
          <w:rFonts w:ascii="Times New Roman" w:eastAsia="Times New Roman" w:hAnsi="Times New Roman" w:cs="Times New Roman"/>
          <w:b/>
          <w:color w:val="000000" w:themeColor="text1"/>
          <w:sz w:val="24"/>
          <w:szCs w:val="24"/>
        </w:rPr>
        <w:t>,</w:t>
      </w:r>
    </w:p>
    <w:p w14:paraId="3C0C98D1" w14:textId="29FBD749" w:rsidR="00382BAB" w:rsidRPr="00382BAB" w:rsidRDefault="00FC4B8A" w:rsidP="00382BAB">
      <w:pPr>
        <w:widowControl w:val="0"/>
        <w:tabs>
          <w:tab w:val="left" w:pos="1134"/>
        </w:tabs>
        <w:autoSpaceDN w:val="0"/>
        <w:snapToGrid w:val="0"/>
        <w:spacing w:after="0" w:line="240" w:lineRule="auto"/>
        <w:jc w:val="both"/>
        <w:rPr>
          <w:rFonts w:ascii="Times New Roman" w:eastAsia="Times New Roman" w:hAnsi="Times New Roman" w:cs="Times New Roman"/>
          <w:b/>
          <w:bCs/>
          <w:color w:val="000000" w:themeColor="text1"/>
          <w:sz w:val="24"/>
          <w:szCs w:val="24"/>
        </w:rPr>
      </w:pPr>
      <w:r w:rsidRPr="00055F58">
        <w:rPr>
          <w:rFonts w:ascii="Times New Roman" w:eastAsia="Times New Roman" w:hAnsi="Times New Roman" w:cs="Times New Roman"/>
          <w:b/>
          <w:color w:val="000000" w:themeColor="text1"/>
          <w:sz w:val="24"/>
          <w:szCs w:val="24"/>
        </w:rPr>
        <w:t>оборудования</w:t>
      </w:r>
      <w:r w:rsidR="00EB2DEF" w:rsidRPr="00055F58">
        <w:rPr>
          <w:rFonts w:ascii="Times New Roman" w:eastAsia="Times New Roman" w:hAnsi="Times New Roman" w:cs="Times New Roman"/>
          <w:b/>
          <w:color w:val="000000" w:themeColor="text1"/>
          <w:sz w:val="24"/>
          <w:szCs w:val="24"/>
        </w:rPr>
        <w:t xml:space="preserve">, применяемых инструментов, </w:t>
      </w:r>
      <w:r w:rsidRPr="00055F58">
        <w:rPr>
          <w:rFonts w:ascii="Times New Roman" w:eastAsia="Times New Roman" w:hAnsi="Times New Roman" w:cs="Times New Roman"/>
          <w:b/>
          <w:color w:val="000000" w:themeColor="text1"/>
          <w:sz w:val="24"/>
          <w:szCs w:val="24"/>
        </w:rPr>
        <w:t>при осуществлении технологических процессов</w:t>
      </w:r>
      <w:r w:rsidR="00EB2DEF" w:rsidRPr="00055F58">
        <w:rPr>
          <w:rFonts w:ascii="Times New Roman" w:eastAsia="Times New Roman" w:hAnsi="Times New Roman" w:cs="Times New Roman"/>
          <w:b/>
          <w:color w:val="000000" w:themeColor="text1"/>
          <w:sz w:val="24"/>
          <w:szCs w:val="24"/>
        </w:rPr>
        <w:t xml:space="preserve">, </w:t>
      </w:r>
      <w:r w:rsidRPr="00055F58">
        <w:rPr>
          <w:rFonts w:ascii="Times New Roman" w:eastAsia="Times New Roman" w:hAnsi="Times New Roman" w:cs="Times New Roman"/>
          <w:b/>
          <w:color w:val="000000" w:themeColor="text1"/>
          <w:sz w:val="24"/>
          <w:szCs w:val="24"/>
        </w:rPr>
        <w:t>при применении сырья и материалов</w:t>
      </w:r>
      <w:r w:rsidR="00055F58" w:rsidRPr="00055F58">
        <w:rPr>
          <w:rFonts w:ascii="Times New Roman" w:eastAsia="Times New Roman" w:hAnsi="Times New Roman" w:cs="Times New Roman"/>
          <w:b/>
          <w:color w:val="000000" w:themeColor="text1"/>
          <w:sz w:val="24"/>
          <w:szCs w:val="24"/>
        </w:rPr>
        <w:t xml:space="preserve"> </w:t>
      </w:r>
      <w:r w:rsidR="00055F58" w:rsidRPr="00414777">
        <w:rPr>
          <w:rFonts w:ascii="Times New Roman" w:eastAsia="Times New Roman" w:hAnsi="Times New Roman" w:cs="Times New Roman"/>
          <w:color w:val="000000" w:themeColor="text1"/>
          <w:sz w:val="24"/>
          <w:szCs w:val="24"/>
        </w:rPr>
        <w:t xml:space="preserve">осуществляется </w:t>
      </w:r>
      <w:r w:rsidR="00382BAB">
        <w:rPr>
          <w:rFonts w:ascii="Times New Roman" w:eastAsia="Times New Roman" w:hAnsi="Times New Roman" w:cs="Times New Roman"/>
          <w:color w:val="000000" w:themeColor="text1"/>
          <w:sz w:val="24"/>
          <w:szCs w:val="24"/>
        </w:rPr>
        <w:t>на основании Приказа Министерства труда и социальной защиты РФ №835н от 27.11.2020 «</w:t>
      </w:r>
      <w:r w:rsidR="00382BAB" w:rsidRPr="00414777">
        <w:rPr>
          <w:rFonts w:ascii="Times New Roman" w:eastAsia="Times New Roman" w:hAnsi="Times New Roman" w:cs="Times New Roman"/>
          <w:bCs/>
          <w:color w:val="000000" w:themeColor="text1"/>
          <w:sz w:val="24"/>
          <w:szCs w:val="24"/>
        </w:rPr>
        <w:t>Об утверждении </w:t>
      </w:r>
      <w:hyperlink r:id="rId11" w:anchor="6540IN" w:history="1">
        <w:r w:rsidR="00382BAB" w:rsidRPr="00414777">
          <w:rPr>
            <w:rStyle w:val="afc"/>
            <w:rFonts w:ascii="Times New Roman" w:eastAsia="Times New Roman" w:hAnsi="Times New Roman" w:cs="Times New Roman"/>
            <w:bCs/>
            <w:color w:val="000000" w:themeColor="text1"/>
            <w:sz w:val="24"/>
            <w:szCs w:val="24"/>
            <w:u w:val="none"/>
          </w:rPr>
          <w:t>Правил по охране труда при работе с инструментом и приспособлениями</w:t>
        </w:r>
      </w:hyperlink>
      <w:r w:rsidR="00382BAB">
        <w:rPr>
          <w:rFonts w:ascii="Times New Roman" w:eastAsia="Times New Roman" w:hAnsi="Times New Roman" w:cs="Times New Roman"/>
          <w:color w:val="000000" w:themeColor="text1"/>
          <w:sz w:val="24"/>
          <w:szCs w:val="24"/>
        </w:rPr>
        <w:t xml:space="preserve">», </w:t>
      </w:r>
      <w:r w:rsidR="00382BAB" w:rsidRPr="00382BAB">
        <w:rPr>
          <w:rFonts w:ascii="Times New Roman" w:eastAsia="Times New Roman" w:hAnsi="Times New Roman" w:cs="Times New Roman"/>
          <w:color w:val="000000" w:themeColor="text1"/>
          <w:sz w:val="24"/>
          <w:szCs w:val="24"/>
        </w:rPr>
        <w:t>Приказа Министерства труда и социальной защиты РФ №83</w:t>
      </w:r>
      <w:r w:rsidR="00382BAB">
        <w:rPr>
          <w:rFonts w:ascii="Times New Roman" w:eastAsia="Times New Roman" w:hAnsi="Times New Roman" w:cs="Times New Roman"/>
          <w:color w:val="000000" w:themeColor="text1"/>
          <w:sz w:val="24"/>
          <w:szCs w:val="24"/>
        </w:rPr>
        <w:t>3</w:t>
      </w:r>
      <w:r w:rsidR="00382BAB" w:rsidRPr="00382BAB">
        <w:rPr>
          <w:rFonts w:ascii="Times New Roman" w:eastAsia="Times New Roman" w:hAnsi="Times New Roman" w:cs="Times New Roman"/>
          <w:color w:val="000000" w:themeColor="text1"/>
          <w:sz w:val="24"/>
          <w:szCs w:val="24"/>
        </w:rPr>
        <w:t>н</w:t>
      </w:r>
      <w:r w:rsidR="00382BAB">
        <w:rPr>
          <w:rFonts w:ascii="Times New Roman" w:eastAsia="Times New Roman" w:hAnsi="Times New Roman" w:cs="Times New Roman"/>
          <w:color w:val="000000" w:themeColor="text1"/>
          <w:sz w:val="24"/>
          <w:szCs w:val="24"/>
        </w:rPr>
        <w:t xml:space="preserve"> от 27.11.2020 «</w:t>
      </w:r>
      <w:r w:rsidR="00382BAB" w:rsidRPr="00414777">
        <w:rPr>
          <w:rFonts w:ascii="Times New Roman" w:eastAsia="Times New Roman" w:hAnsi="Times New Roman" w:cs="Times New Roman"/>
          <w:bCs/>
          <w:color w:val="000000" w:themeColor="text1"/>
          <w:sz w:val="24"/>
          <w:szCs w:val="24"/>
        </w:rPr>
        <w:t>Об утверждении </w:t>
      </w:r>
      <w:hyperlink r:id="rId12" w:anchor="6560IO" w:history="1">
        <w:r w:rsidR="00382BAB" w:rsidRPr="00414777">
          <w:rPr>
            <w:rStyle w:val="afc"/>
            <w:rFonts w:ascii="Times New Roman" w:eastAsia="Times New Roman" w:hAnsi="Times New Roman" w:cs="Times New Roman"/>
            <w:bCs/>
            <w:color w:val="000000" w:themeColor="text1"/>
            <w:sz w:val="24"/>
            <w:szCs w:val="24"/>
            <w:u w:val="none"/>
          </w:rPr>
          <w:t>Правил по охране труда при размещении, монтаже, техническом обслуживании и ремонте технологического оборудования</w:t>
        </w:r>
      </w:hyperlink>
      <w:r w:rsidR="00382BAB">
        <w:rPr>
          <w:rFonts w:ascii="Times New Roman" w:eastAsia="Times New Roman" w:hAnsi="Times New Roman" w:cs="Times New Roman"/>
          <w:color w:val="000000" w:themeColor="text1"/>
          <w:sz w:val="24"/>
          <w:szCs w:val="24"/>
        </w:rPr>
        <w:t xml:space="preserve">», Федерального закона №384-ФЗ от 30.12.2009 «Технический регламент о безопасности зданий и сооружений», </w:t>
      </w:r>
      <w:r w:rsidR="00382BAB" w:rsidRPr="00382BAB">
        <w:rPr>
          <w:rFonts w:ascii="Times New Roman" w:eastAsia="Times New Roman" w:hAnsi="Times New Roman" w:cs="Times New Roman"/>
          <w:color w:val="000000" w:themeColor="text1"/>
          <w:sz w:val="24"/>
          <w:szCs w:val="24"/>
        </w:rPr>
        <w:t>ГОСТ</w:t>
      </w:r>
      <w:r w:rsidR="00382BAB">
        <w:rPr>
          <w:rFonts w:ascii="Times New Roman" w:eastAsia="Times New Roman" w:hAnsi="Times New Roman" w:cs="Times New Roman"/>
          <w:color w:val="000000" w:themeColor="text1"/>
          <w:sz w:val="24"/>
          <w:szCs w:val="24"/>
        </w:rPr>
        <w:t>а</w:t>
      </w:r>
      <w:r w:rsidR="00382BAB" w:rsidRPr="00382BAB">
        <w:rPr>
          <w:rFonts w:ascii="Times New Roman" w:eastAsia="Times New Roman" w:hAnsi="Times New Roman" w:cs="Times New Roman"/>
          <w:color w:val="000000" w:themeColor="text1"/>
          <w:sz w:val="24"/>
          <w:szCs w:val="24"/>
        </w:rPr>
        <w:t xml:space="preserve"> 12.3.002-2014</w:t>
      </w:r>
      <w:r w:rsidR="00382BAB">
        <w:rPr>
          <w:rFonts w:ascii="Times New Roman" w:eastAsia="Times New Roman" w:hAnsi="Times New Roman" w:cs="Times New Roman"/>
          <w:color w:val="000000" w:themeColor="text1"/>
          <w:sz w:val="24"/>
          <w:szCs w:val="24"/>
        </w:rPr>
        <w:t xml:space="preserve"> «ССБТ. Процессы производственные. Общие требования безопасности».</w:t>
      </w:r>
    </w:p>
    <w:p w14:paraId="0A4EB5E7" w14:textId="7C0AF716" w:rsidR="00055F58" w:rsidRDefault="00055F58" w:rsidP="00EB2DE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382BAB">
        <w:rPr>
          <w:rFonts w:ascii="Times New Roman" w:eastAsia="Times New Roman" w:hAnsi="Times New Roman" w:cs="Times New Roman"/>
          <w:b/>
          <w:color w:val="000000" w:themeColor="text1"/>
          <w:sz w:val="24"/>
          <w:szCs w:val="24"/>
        </w:rPr>
        <w:tab/>
      </w:r>
    </w:p>
    <w:p w14:paraId="20CECD01" w14:textId="453AEE3C" w:rsidR="00E3271F" w:rsidRPr="00E3271F" w:rsidRDefault="00E327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3271F">
        <w:rPr>
          <w:rFonts w:ascii="Times New Roman" w:eastAsia="Times New Roman" w:hAnsi="Times New Roman" w:cs="Times New Roman"/>
          <w:b/>
          <w:color w:val="000000" w:themeColor="text1"/>
          <w:sz w:val="24"/>
          <w:szCs w:val="24"/>
        </w:rPr>
        <w:t>О</w:t>
      </w:r>
      <w:r w:rsidRPr="00414777">
        <w:rPr>
          <w:rFonts w:ascii="Times New Roman" w:eastAsia="Times New Roman" w:hAnsi="Times New Roman" w:cs="Times New Roman"/>
          <w:b/>
          <w:color w:val="000000" w:themeColor="text1"/>
          <w:sz w:val="24"/>
          <w:szCs w:val="24"/>
        </w:rPr>
        <w:t>беспечение безопасности работников подрядных организаций</w:t>
      </w:r>
      <w:r w:rsidRPr="00E3271F">
        <w:rPr>
          <w:rFonts w:ascii="Times New Roman" w:eastAsia="Times New Roman" w:hAnsi="Times New Roman" w:cs="Times New Roman"/>
          <w:b/>
          <w:color w:val="000000" w:themeColor="text1"/>
          <w:sz w:val="24"/>
          <w:szCs w:val="24"/>
        </w:rPr>
        <w:t xml:space="preserve"> </w:t>
      </w:r>
      <w:r w:rsidRPr="00E3271F">
        <w:rPr>
          <w:rFonts w:ascii="Times New Roman" w:eastAsia="Times New Roman" w:hAnsi="Times New Roman" w:cs="Times New Roman"/>
          <w:color w:val="000000" w:themeColor="text1"/>
          <w:sz w:val="24"/>
          <w:szCs w:val="24"/>
        </w:rPr>
        <w:t xml:space="preserve">осуществляется </w:t>
      </w:r>
    </w:p>
    <w:p w14:paraId="0B6CADE1" w14:textId="6C1A6A1D" w:rsidR="00E3271F" w:rsidRDefault="00E3271F" w:rsidP="00E3271F">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3271F">
        <w:rPr>
          <w:rFonts w:ascii="Times New Roman" w:eastAsia="Times New Roman" w:hAnsi="Times New Roman" w:cs="Times New Roman"/>
          <w:color w:val="000000" w:themeColor="text1"/>
          <w:sz w:val="24"/>
          <w:szCs w:val="24"/>
        </w:rPr>
        <w:t>путем включения в соответствующий договор пунктов, предусматривающих ответственность подрядчика и порядок контроля со стороны организации выполнения согласованных действий по организации безопа</w:t>
      </w:r>
      <w:r>
        <w:rPr>
          <w:rFonts w:ascii="Times New Roman" w:eastAsia="Times New Roman" w:hAnsi="Times New Roman" w:cs="Times New Roman"/>
          <w:color w:val="000000" w:themeColor="text1"/>
          <w:sz w:val="24"/>
          <w:szCs w:val="24"/>
        </w:rPr>
        <w:t>сного выполнения подрядных работ</w:t>
      </w:r>
      <w:r w:rsidRPr="00E3271F">
        <w:rPr>
          <w:rFonts w:ascii="Times New Roman" w:eastAsia="Times New Roman" w:hAnsi="Times New Roman" w:cs="Times New Roman"/>
          <w:color w:val="000000" w:themeColor="text1"/>
          <w:sz w:val="24"/>
          <w:szCs w:val="24"/>
        </w:rPr>
        <w:t>.</w:t>
      </w:r>
    </w:p>
    <w:p w14:paraId="4C65DABD" w14:textId="0706F837" w:rsidR="00E3271F" w:rsidRPr="00E3271F" w:rsidRDefault="003319E0" w:rsidP="00E3271F">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E3271F">
        <w:rPr>
          <w:rFonts w:ascii="Times New Roman" w:eastAsia="Times New Roman" w:hAnsi="Times New Roman" w:cs="Times New Roman"/>
          <w:color w:val="000000" w:themeColor="text1"/>
          <w:sz w:val="24"/>
          <w:szCs w:val="24"/>
        </w:rPr>
        <w:t>П</w:t>
      </w:r>
      <w:r w:rsidR="00E3271F" w:rsidRPr="00E3271F">
        <w:rPr>
          <w:rFonts w:ascii="Times New Roman" w:eastAsia="Times New Roman" w:hAnsi="Times New Roman" w:cs="Times New Roman"/>
          <w:color w:val="000000" w:themeColor="text1"/>
          <w:sz w:val="24"/>
          <w:szCs w:val="24"/>
        </w:rPr>
        <w:t xml:space="preserve">оложения по безопасности СУОТ доводятся до </w:t>
      </w:r>
      <w:r w:rsidR="00E3271F">
        <w:rPr>
          <w:rFonts w:ascii="Times New Roman" w:eastAsia="Times New Roman" w:hAnsi="Times New Roman" w:cs="Times New Roman"/>
          <w:color w:val="000000" w:themeColor="text1"/>
          <w:sz w:val="24"/>
          <w:szCs w:val="24"/>
        </w:rPr>
        <w:t>работников подрядных организаций</w:t>
      </w:r>
      <w:r w:rsidR="00E3271F" w:rsidRPr="00E3271F">
        <w:rPr>
          <w:rFonts w:ascii="Times New Roman" w:eastAsia="Times New Roman" w:hAnsi="Times New Roman" w:cs="Times New Roman"/>
          <w:color w:val="000000" w:themeColor="text1"/>
          <w:sz w:val="24"/>
          <w:szCs w:val="24"/>
        </w:rPr>
        <w:t xml:space="preserve"> при проведении вводных инструктажей</w:t>
      </w:r>
      <w:r w:rsidR="00E3271F">
        <w:rPr>
          <w:rFonts w:ascii="Times New Roman" w:eastAsia="Times New Roman" w:hAnsi="Times New Roman" w:cs="Times New Roman"/>
          <w:color w:val="000000" w:themeColor="text1"/>
          <w:sz w:val="24"/>
          <w:szCs w:val="24"/>
        </w:rPr>
        <w:t>.</w:t>
      </w:r>
    </w:p>
    <w:p w14:paraId="06D5ECE7" w14:textId="718BE082" w:rsidR="006B3B2C" w:rsidRPr="006B3B2C" w:rsidRDefault="003319E0" w:rsidP="00E3271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themeColor="text1"/>
          <w:sz w:val="24"/>
          <w:szCs w:val="24"/>
        </w:rPr>
        <w:tab/>
      </w:r>
      <w:r w:rsidRPr="00414777">
        <w:rPr>
          <w:rFonts w:ascii="Times New Roman" w:eastAsia="Times New Roman" w:hAnsi="Times New Roman" w:cs="Times New Roman"/>
          <w:color w:val="000000" w:themeColor="text1"/>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r w:rsidR="00E3271F" w:rsidRPr="00414777">
        <w:rPr>
          <w:rFonts w:ascii="Times New Roman" w:eastAsia="Times New Roman" w:hAnsi="Times New Roman" w:cs="Times New Roman"/>
          <w:color w:val="000000" w:themeColor="text1"/>
          <w:sz w:val="24"/>
          <w:szCs w:val="24"/>
        </w:rPr>
        <w:t>.</w:t>
      </w:r>
    </w:p>
    <w:p w14:paraId="16FE3E8D" w14:textId="1E30BEE2" w:rsidR="008502AA" w:rsidRDefault="008C4A1F" w:rsidP="00414777">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sz w:val="24"/>
          <w:szCs w:val="24"/>
        </w:rPr>
      </w:pPr>
      <w:r w:rsidRPr="008502AA">
        <w:rPr>
          <w:rFonts w:ascii="Times New Roman" w:eastAsia="Times New Roman" w:hAnsi="Times New Roman" w:cs="Times New Roman"/>
          <w:b/>
          <w:sz w:val="24"/>
          <w:szCs w:val="24"/>
        </w:rPr>
        <w:t>Санитарно-бытовое обеспечение работников</w:t>
      </w:r>
      <w:r w:rsidR="008502AA">
        <w:rPr>
          <w:rFonts w:ascii="Times New Roman" w:eastAsia="Times New Roman" w:hAnsi="Times New Roman" w:cs="Times New Roman"/>
          <w:b/>
          <w:sz w:val="24"/>
          <w:szCs w:val="24"/>
        </w:rPr>
        <w:t xml:space="preserve"> </w:t>
      </w:r>
      <w:r w:rsidR="008502AA" w:rsidRPr="00414777">
        <w:rPr>
          <w:rFonts w:ascii="Times New Roman" w:eastAsia="Times New Roman" w:hAnsi="Times New Roman" w:cs="Times New Roman"/>
          <w:sz w:val="24"/>
          <w:szCs w:val="24"/>
        </w:rPr>
        <w:t xml:space="preserve">возлагается на работодателя. В этих целях </w:t>
      </w:r>
    </w:p>
    <w:p w14:paraId="5D64302D" w14:textId="43109290" w:rsidR="008502AA" w:rsidRDefault="008502AA" w:rsidP="008502AA">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sidRPr="00414777">
        <w:rPr>
          <w:rFonts w:ascii="Times New Roman" w:eastAsia="Times New Roman" w:hAnsi="Times New Roman" w:cs="Times New Roman"/>
          <w:sz w:val="24"/>
          <w:szCs w:val="24"/>
        </w:rPr>
        <w:t>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3" w:anchor="dst100011" w:history="1">
        <w:r w:rsidRPr="00414777">
          <w:rPr>
            <w:rStyle w:val="afc"/>
            <w:rFonts w:ascii="Times New Roman" w:eastAsia="Times New Roman" w:hAnsi="Times New Roman" w:cs="Times New Roman"/>
            <w:color w:val="auto"/>
            <w:sz w:val="24"/>
            <w:szCs w:val="24"/>
            <w:u w:val="none"/>
          </w:rPr>
          <w:t>укомплектованные</w:t>
        </w:r>
      </w:hyperlink>
      <w:r w:rsidRPr="00414777">
        <w:rPr>
          <w:rFonts w:ascii="Times New Roman" w:eastAsia="Times New Roman" w:hAnsi="Times New Roman" w:cs="Times New Roman"/>
          <w:sz w:val="24"/>
          <w:szCs w:val="24"/>
        </w:rPr>
        <w:t> аптеч</w:t>
      </w:r>
      <w:r w:rsidRPr="008502AA">
        <w:rPr>
          <w:rFonts w:ascii="Times New Roman" w:eastAsia="Times New Roman" w:hAnsi="Times New Roman" w:cs="Times New Roman"/>
          <w:sz w:val="24"/>
          <w:szCs w:val="24"/>
        </w:rPr>
        <w:t>ками для оказания первой помощи</w:t>
      </w:r>
      <w:r w:rsidRPr="00414777">
        <w:rPr>
          <w:rFonts w:ascii="Times New Roman" w:eastAsia="Times New Roman" w:hAnsi="Times New Roman" w:cs="Times New Roman"/>
          <w:sz w:val="24"/>
          <w:szCs w:val="24"/>
        </w:rPr>
        <w:t>.</w:t>
      </w:r>
    </w:p>
    <w:p w14:paraId="637342A1" w14:textId="4F17AE0E" w:rsidR="006B3B2C" w:rsidRPr="00414777" w:rsidRDefault="008502AA" w:rsidP="008502AA">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02AA">
        <w:rPr>
          <w:rFonts w:ascii="Times New Roman" w:eastAsia="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r>
        <w:rPr>
          <w:rFonts w:ascii="Times New Roman" w:eastAsia="Times New Roman" w:hAnsi="Times New Roman" w:cs="Times New Roman"/>
          <w:sz w:val="24"/>
          <w:szCs w:val="24"/>
        </w:rPr>
        <w:t>.</w:t>
      </w:r>
    </w:p>
    <w:p w14:paraId="41AA7827" w14:textId="77777777" w:rsidR="00927AB6" w:rsidRPr="00927AB6"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27AB6">
        <w:rPr>
          <w:rFonts w:ascii="Times New Roman" w:eastAsia="Times New Roman" w:hAnsi="Times New Roman" w:cs="Times New Roman"/>
          <w:b/>
          <w:color w:val="000000" w:themeColor="text1"/>
          <w:sz w:val="24"/>
          <w:szCs w:val="24"/>
        </w:rPr>
        <w:t>В</w:t>
      </w:r>
      <w:r w:rsidR="006B3B2C" w:rsidRPr="00414777">
        <w:rPr>
          <w:rFonts w:ascii="Times New Roman" w:eastAsia="Times New Roman" w:hAnsi="Times New Roman" w:cs="Times New Roman"/>
          <w:b/>
          <w:color w:val="000000" w:themeColor="text1"/>
          <w:sz w:val="24"/>
          <w:szCs w:val="24"/>
        </w:rPr>
        <w:t>ыдача работникам молока или других равноценных пищевых продуктов</w:t>
      </w:r>
    </w:p>
    <w:p w14:paraId="57CFF719" w14:textId="5A7D33A3" w:rsidR="006B3B2C" w:rsidRPr="00927AB6" w:rsidRDefault="00927AB6" w:rsidP="00F72E51">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27AB6">
        <w:rPr>
          <w:rFonts w:ascii="Times New Roman" w:eastAsia="Times New Roman" w:hAnsi="Times New Roman" w:cs="Times New Roman"/>
          <w:color w:val="000000" w:themeColor="text1"/>
          <w:sz w:val="24"/>
          <w:szCs w:val="24"/>
        </w:rPr>
        <w:t>осуществляется на основании результатов специальной оценки условий труда в соответствии с Приказом Минздравсоцразвития РФ от 16.02.2009 №45н</w:t>
      </w:r>
      <w:r w:rsidR="00F72E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F72E51">
        <w:rPr>
          <w:rFonts w:ascii="Times New Roman" w:eastAsia="Times New Roman" w:hAnsi="Times New Roman" w:cs="Times New Roman"/>
          <w:color w:val="000000" w:themeColor="text1"/>
          <w:sz w:val="24"/>
          <w:szCs w:val="24"/>
        </w:rPr>
        <w:t>П</w:t>
      </w:r>
      <w:r w:rsidR="00F72E51" w:rsidRPr="00F72E51">
        <w:rPr>
          <w:rFonts w:ascii="Times New Roman" w:eastAsia="Times New Roman" w:hAnsi="Times New Roman" w:cs="Times New Roman"/>
          <w:color w:val="000000" w:themeColor="text1"/>
          <w:sz w:val="24"/>
          <w:szCs w:val="24"/>
        </w:rPr>
        <w:t xml:space="preserve">еречень профессий (должностей) работников, работа в которых даёт право на бесплатное получение молока, других равноценных пищевых продуктов </w:t>
      </w:r>
      <w:r w:rsidR="00F72E51">
        <w:rPr>
          <w:rFonts w:ascii="Times New Roman" w:eastAsia="Times New Roman" w:hAnsi="Times New Roman" w:cs="Times New Roman"/>
          <w:color w:val="000000" w:themeColor="text1"/>
          <w:sz w:val="24"/>
          <w:szCs w:val="24"/>
        </w:rPr>
        <w:t xml:space="preserve">и </w:t>
      </w:r>
      <w:r w:rsidR="00F72E51" w:rsidRPr="00F72E51">
        <w:rPr>
          <w:rFonts w:ascii="Times New Roman" w:eastAsia="Times New Roman" w:hAnsi="Times New Roman" w:cs="Times New Roman"/>
          <w:color w:val="000000" w:themeColor="text1"/>
          <w:sz w:val="24"/>
          <w:szCs w:val="24"/>
        </w:rPr>
        <w:t>порядок предоставления таких продуктов</w:t>
      </w:r>
      <w:r w:rsidR="00F72E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устанавливается приказом работодателя по организации.</w:t>
      </w:r>
    </w:p>
    <w:p w14:paraId="10ADF456" w14:textId="77777777" w:rsidR="00927AB6" w:rsidRPr="00927AB6"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FF0000"/>
          <w:sz w:val="24"/>
          <w:szCs w:val="24"/>
        </w:rPr>
      </w:pPr>
      <w:r w:rsidRPr="00927AB6">
        <w:rPr>
          <w:rFonts w:ascii="Times New Roman" w:eastAsia="Times New Roman" w:hAnsi="Times New Roman" w:cs="Times New Roman"/>
          <w:b/>
          <w:color w:val="000000" w:themeColor="text1"/>
          <w:sz w:val="24"/>
          <w:szCs w:val="24"/>
        </w:rPr>
        <w:t>О</w:t>
      </w:r>
      <w:r w:rsidR="006B3B2C" w:rsidRPr="00414777">
        <w:rPr>
          <w:rFonts w:ascii="Times New Roman" w:eastAsia="Times New Roman" w:hAnsi="Times New Roman" w:cs="Times New Roman"/>
          <w:b/>
          <w:color w:val="000000" w:themeColor="text1"/>
          <w:sz w:val="24"/>
          <w:szCs w:val="24"/>
        </w:rPr>
        <w:t>беспечение работников лечебно-профилактическим питанием</w:t>
      </w:r>
      <w:r w:rsidR="00927AB6" w:rsidRPr="00927AB6">
        <w:rPr>
          <w:rFonts w:ascii="Times New Roman" w:eastAsia="Times New Roman" w:hAnsi="Times New Roman" w:cs="Times New Roman"/>
          <w:b/>
          <w:color w:val="000000" w:themeColor="text1"/>
          <w:sz w:val="24"/>
          <w:szCs w:val="24"/>
        </w:rPr>
        <w:t xml:space="preserve"> </w:t>
      </w:r>
      <w:r w:rsidR="00927AB6" w:rsidRPr="00927AB6">
        <w:rPr>
          <w:rFonts w:ascii="Times New Roman" w:eastAsia="Times New Roman" w:hAnsi="Times New Roman" w:cs="Times New Roman"/>
          <w:color w:val="000000" w:themeColor="text1"/>
          <w:sz w:val="24"/>
          <w:szCs w:val="24"/>
        </w:rPr>
        <w:t xml:space="preserve">осуществляется в </w:t>
      </w:r>
    </w:p>
    <w:p w14:paraId="60476767" w14:textId="1032EB47" w:rsidR="006B3B2C" w:rsidRPr="00927AB6" w:rsidRDefault="00927AB6" w:rsidP="00927AB6">
      <w:pPr>
        <w:widowControl w:val="0"/>
        <w:tabs>
          <w:tab w:val="left" w:pos="1134"/>
        </w:tabs>
        <w:autoSpaceDN w:val="0"/>
        <w:snapToGrid w:val="0"/>
        <w:spacing w:after="0" w:line="240" w:lineRule="auto"/>
        <w:jc w:val="both"/>
        <w:rPr>
          <w:rFonts w:ascii="Times New Roman" w:eastAsia="Times New Roman" w:hAnsi="Times New Roman" w:cs="Times New Roman"/>
          <w:color w:val="FF0000"/>
          <w:sz w:val="24"/>
          <w:szCs w:val="24"/>
        </w:rPr>
      </w:pPr>
      <w:r w:rsidRPr="00927AB6">
        <w:rPr>
          <w:rFonts w:ascii="Times New Roman" w:eastAsia="Times New Roman" w:hAnsi="Times New Roman" w:cs="Times New Roman"/>
          <w:color w:val="000000" w:themeColor="text1"/>
          <w:sz w:val="24"/>
          <w:szCs w:val="24"/>
        </w:rPr>
        <w:t>соответствии с Приказом Минздравсоцразвития РФ от 16.02.2009 №46н</w:t>
      </w:r>
      <w:r w:rsidR="00F72E51">
        <w:rPr>
          <w:rFonts w:ascii="Times New Roman" w:eastAsia="Times New Roman" w:hAnsi="Times New Roman" w:cs="Times New Roman"/>
          <w:color w:val="000000" w:themeColor="text1"/>
          <w:sz w:val="24"/>
          <w:szCs w:val="24"/>
        </w:rPr>
        <w:t xml:space="preserve">. </w:t>
      </w:r>
      <w:r w:rsidR="00F72E51" w:rsidRPr="00F72E51">
        <w:rPr>
          <w:rFonts w:ascii="Times New Roman" w:eastAsia="Times New Roman" w:hAnsi="Times New Roman" w:cs="Times New Roman"/>
          <w:color w:val="000000" w:themeColor="text1"/>
          <w:sz w:val="24"/>
          <w:szCs w:val="24"/>
        </w:rPr>
        <w:t xml:space="preserve">Перечень профессий (должностей) работников, работа в которых даёт право на лечебно-профилактического питания и порядок предоставления </w:t>
      </w:r>
      <w:r>
        <w:rPr>
          <w:rFonts w:ascii="Times New Roman" w:eastAsia="Times New Roman" w:hAnsi="Times New Roman" w:cs="Times New Roman"/>
          <w:color w:val="000000" w:themeColor="text1"/>
          <w:sz w:val="24"/>
          <w:szCs w:val="24"/>
        </w:rPr>
        <w:t>устанавливается приказом работодателя по организации</w:t>
      </w:r>
      <w:r w:rsidRPr="00927AB6">
        <w:rPr>
          <w:rFonts w:ascii="Times New Roman" w:eastAsia="Times New Roman" w:hAnsi="Times New Roman" w:cs="Times New Roman"/>
          <w:color w:val="000000" w:themeColor="text1"/>
          <w:sz w:val="24"/>
          <w:szCs w:val="24"/>
        </w:rPr>
        <w:t>.</w:t>
      </w:r>
    </w:p>
    <w:p w14:paraId="762908B0" w14:textId="561350F1" w:rsidR="00D75745" w:rsidRPr="00414777"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w:t>
      </w:r>
      <w:r w:rsidR="006B3B2C" w:rsidRPr="00414777">
        <w:rPr>
          <w:rFonts w:ascii="Times New Roman" w:eastAsia="Times New Roman" w:hAnsi="Times New Roman" w:cs="Times New Roman"/>
          <w:b/>
          <w:color w:val="000000" w:themeColor="text1"/>
          <w:sz w:val="24"/>
          <w:szCs w:val="24"/>
        </w:rPr>
        <w:t xml:space="preserve">беспечение соответствующих режимов труда и отдыха работников в соответствии с </w:t>
      </w:r>
    </w:p>
    <w:p w14:paraId="5A7416A9" w14:textId="17C8B0DC" w:rsidR="00D75745" w:rsidRPr="00D75745" w:rsidRDefault="006B3B2C"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b/>
          <w:color w:val="000000" w:themeColor="text1"/>
          <w:sz w:val="24"/>
          <w:szCs w:val="24"/>
        </w:rPr>
        <w:t>трудовым законодательством и иными нормативными правовыми актами, содержащими нормы трудового права</w:t>
      </w:r>
      <w:r w:rsidR="00CF581B">
        <w:rPr>
          <w:rFonts w:ascii="Times New Roman" w:eastAsia="Times New Roman" w:hAnsi="Times New Roman" w:cs="Times New Roman"/>
          <w:b/>
          <w:color w:val="000000" w:themeColor="text1"/>
          <w:sz w:val="24"/>
          <w:szCs w:val="24"/>
        </w:rPr>
        <w:t xml:space="preserve">. </w:t>
      </w:r>
      <w:r w:rsidR="00D75745" w:rsidRPr="00D75745">
        <w:rPr>
          <w:rFonts w:ascii="Times New Roman" w:eastAsia="Times New Roman" w:hAnsi="Times New Roman" w:cs="Times New Roman"/>
          <w:color w:val="000000" w:themeColor="text1"/>
          <w:sz w:val="24"/>
          <w:szCs w:val="24"/>
        </w:rPr>
        <w:t>С целью организации процедуры обеспечения оптимальных режимов труда и отдыха работников руководитель исходя из специфики своей деятельности определяет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14:paraId="329637AC" w14:textId="411501C4"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К мероприятиям по обеспечению оптимальных режимов труда и отдыха работников относятся:</w:t>
      </w:r>
    </w:p>
    <w:p w14:paraId="47E29900" w14:textId="5DF18661"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 обеспечение рационального использования рабочего времени;</w:t>
      </w:r>
    </w:p>
    <w:p w14:paraId="5B1474D5" w14:textId="15BD30B3"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 организация сменного режима работы, включая работу в ночное время;</w:t>
      </w:r>
    </w:p>
    <w:p w14:paraId="3AD2F56F" w14:textId="66E1476F" w:rsidR="00D75745" w:rsidRPr="00D75745" w:rsidRDefault="00D75745" w:rsidP="00D75745">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D75745">
        <w:rPr>
          <w:rFonts w:ascii="Times New Roman" w:eastAsia="Times New Roman" w:hAnsi="Times New Roman" w:cs="Times New Roman"/>
          <w:color w:val="000000" w:themeColor="text1"/>
          <w:sz w:val="24"/>
          <w:szCs w:val="24"/>
        </w:rPr>
        <w:t>- обеспечение внутрисменных перерывов для отдыха работников, включая перерывы для создания благоприятных микроклиматических условий;</w:t>
      </w:r>
    </w:p>
    <w:p w14:paraId="75BCE30E" w14:textId="5E19BF1D" w:rsidR="00D75745" w:rsidRPr="00D75745" w:rsidRDefault="00D75745" w:rsidP="00D75745">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D75745">
        <w:rPr>
          <w:rFonts w:ascii="Times New Roman" w:eastAsia="Times New Roman" w:hAnsi="Times New Roman" w:cs="Times New Roman"/>
          <w:color w:val="000000" w:themeColor="text1"/>
          <w:sz w:val="24"/>
          <w:szCs w:val="24"/>
        </w:rPr>
        <w:t>- поддержание высокого уровня работоспособности и профилактика утомляемости работников</w:t>
      </w:r>
      <w:r>
        <w:rPr>
          <w:rFonts w:ascii="Times New Roman" w:eastAsia="Times New Roman" w:hAnsi="Times New Roman" w:cs="Times New Roman"/>
          <w:color w:val="000000" w:themeColor="text1"/>
          <w:sz w:val="24"/>
          <w:szCs w:val="24"/>
        </w:rPr>
        <w:t>.</w:t>
      </w:r>
    </w:p>
    <w:p w14:paraId="0AE7AB7D" w14:textId="77777777" w:rsidR="001F5C85" w:rsidRPr="00414777"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1F5C85">
        <w:rPr>
          <w:rFonts w:ascii="Times New Roman" w:eastAsia="Times New Roman" w:hAnsi="Times New Roman" w:cs="Times New Roman"/>
          <w:b/>
          <w:color w:val="000000" w:themeColor="text1"/>
          <w:sz w:val="24"/>
          <w:szCs w:val="24"/>
        </w:rPr>
        <w:lastRenderedPageBreak/>
        <w:t>Обеспечение социального страхования работников</w:t>
      </w:r>
      <w:r w:rsidR="001F5C85">
        <w:rPr>
          <w:rFonts w:ascii="Times New Roman" w:eastAsia="Times New Roman" w:hAnsi="Times New Roman" w:cs="Times New Roman"/>
          <w:b/>
          <w:color w:val="FF0000"/>
          <w:sz w:val="24"/>
          <w:szCs w:val="24"/>
        </w:rPr>
        <w:t xml:space="preserve"> </w:t>
      </w:r>
      <w:r w:rsidR="001F5C85">
        <w:rPr>
          <w:rFonts w:ascii="Times New Roman" w:eastAsia="Times New Roman" w:hAnsi="Times New Roman" w:cs="Times New Roman"/>
          <w:color w:val="000000" w:themeColor="text1"/>
          <w:sz w:val="24"/>
          <w:szCs w:val="24"/>
        </w:rPr>
        <w:t xml:space="preserve">осуществляется на основании </w:t>
      </w:r>
    </w:p>
    <w:p w14:paraId="7696BF25" w14:textId="77777777" w:rsidR="001F5C85" w:rsidRDefault="001F5C85" w:rsidP="0041477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F5C85">
        <w:rPr>
          <w:rFonts w:ascii="Times New Roman" w:eastAsia="Times New Roman" w:hAnsi="Times New Roman" w:cs="Times New Roman"/>
          <w:color w:val="000000" w:themeColor="text1"/>
          <w:sz w:val="24"/>
          <w:szCs w:val="24"/>
        </w:rPr>
        <w:t>Федеральн</w:t>
      </w:r>
      <w:r>
        <w:rPr>
          <w:rFonts w:ascii="Times New Roman" w:eastAsia="Times New Roman" w:hAnsi="Times New Roman" w:cs="Times New Roman"/>
          <w:color w:val="000000" w:themeColor="text1"/>
          <w:sz w:val="24"/>
          <w:szCs w:val="24"/>
        </w:rPr>
        <w:t>ого</w:t>
      </w:r>
      <w:r w:rsidRPr="001F5C85">
        <w:rPr>
          <w:rFonts w:ascii="Times New Roman" w:eastAsia="Times New Roman" w:hAnsi="Times New Roman" w:cs="Times New Roman"/>
          <w:color w:val="000000" w:themeColor="text1"/>
          <w:sz w:val="24"/>
          <w:szCs w:val="24"/>
        </w:rPr>
        <w:t xml:space="preserve"> закон</w:t>
      </w:r>
      <w:r>
        <w:rPr>
          <w:rFonts w:ascii="Times New Roman" w:eastAsia="Times New Roman" w:hAnsi="Times New Roman" w:cs="Times New Roman"/>
          <w:color w:val="000000" w:themeColor="text1"/>
          <w:sz w:val="24"/>
          <w:szCs w:val="24"/>
        </w:rPr>
        <w:t>а</w:t>
      </w:r>
      <w:r w:rsidRPr="001F5C85">
        <w:rPr>
          <w:rFonts w:ascii="Times New Roman" w:eastAsia="Times New Roman" w:hAnsi="Times New Roman" w:cs="Times New Roman"/>
          <w:color w:val="000000" w:themeColor="text1"/>
          <w:sz w:val="24"/>
          <w:szCs w:val="24"/>
        </w:rPr>
        <w:t xml:space="preserve"> от 24.07.1998 N 125-ФЗ </w:t>
      </w:r>
      <w:r>
        <w:rPr>
          <w:rFonts w:ascii="Times New Roman" w:eastAsia="Times New Roman" w:hAnsi="Times New Roman" w:cs="Times New Roman"/>
          <w:color w:val="000000" w:themeColor="text1"/>
          <w:sz w:val="24"/>
          <w:szCs w:val="24"/>
        </w:rPr>
        <w:t>«</w:t>
      </w:r>
      <w:r w:rsidRPr="001F5C85">
        <w:rPr>
          <w:rFonts w:ascii="Times New Roman" w:eastAsia="Times New Roman" w:hAnsi="Times New Roman" w:cs="Times New Roman"/>
          <w:color w:val="000000" w:themeColor="text1"/>
          <w:sz w:val="24"/>
          <w:szCs w:val="24"/>
        </w:rPr>
        <w:t>Об обязательном социальном страховании от несчастных случаев на производстве и профессиональных заболеваний</w:t>
      </w:r>
      <w:r>
        <w:rPr>
          <w:rFonts w:ascii="Times New Roman" w:eastAsia="Times New Roman" w:hAnsi="Times New Roman" w:cs="Times New Roman"/>
          <w:color w:val="000000" w:themeColor="text1"/>
          <w:sz w:val="24"/>
          <w:szCs w:val="24"/>
        </w:rPr>
        <w:t>».</w:t>
      </w:r>
    </w:p>
    <w:p w14:paraId="31C7B0A0" w14:textId="77777777" w:rsidR="001F5C85" w:rsidRDefault="001F5C85" w:rsidP="0041477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1F5C85">
        <w:rPr>
          <w:rFonts w:ascii="Times New Roman" w:eastAsia="Times New Roman" w:hAnsi="Times New Roman" w:cs="Times New Roman"/>
          <w:color w:val="000000" w:themeColor="text1"/>
          <w:sz w:val="24"/>
          <w:szCs w:val="24"/>
        </w:rPr>
        <w:t>Обеспечение по страхованию осуществляется:</w:t>
      </w:r>
    </w:p>
    <w:p w14:paraId="534597D5" w14:textId="4912B54A" w:rsidR="001F5C85" w:rsidRDefault="001F5C85" w:rsidP="00414777">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в виде пособия по временной нетрудоспособности, назначаемого в связи со страховым случаем</w:t>
      </w:r>
      <w:r>
        <w:rPr>
          <w:rFonts w:ascii="Times New Roman" w:eastAsia="Times New Roman" w:hAnsi="Times New Roman" w:cs="Times New Roman"/>
          <w:color w:val="000000" w:themeColor="text1"/>
          <w:sz w:val="24"/>
          <w:szCs w:val="24"/>
        </w:rPr>
        <w:t>,</w:t>
      </w:r>
    </w:p>
    <w:p w14:paraId="70B5C705" w14:textId="77777777" w:rsidR="001F5C85" w:rsidRDefault="001F5C85" w:rsidP="00414777">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1F5C85">
        <w:t xml:space="preserve"> </w:t>
      </w:r>
      <w:r w:rsidRPr="001F5C85">
        <w:rPr>
          <w:rFonts w:ascii="Times New Roman" w:eastAsia="Times New Roman" w:hAnsi="Times New Roman" w:cs="Times New Roman"/>
          <w:color w:val="000000" w:themeColor="text1"/>
          <w:sz w:val="24"/>
          <w:szCs w:val="24"/>
        </w:rPr>
        <w:t>в виде страховых выплат</w:t>
      </w: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 xml:space="preserve">единовременной страховой выплаты </w:t>
      </w:r>
      <w:r>
        <w:rPr>
          <w:rFonts w:ascii="Times New Roman" w:eastAsia="Times New Roman" w:hAnsi="Times New Roman" w:cs="Times New Roman"/>
          <w:color w:val="000000" w:themeColor="text1"/>
          <w:sz w:val="24"/>
          <w:szCs w:val="24"/>
        </w:rPr>
        <w:t xml:space="preserve">и </w:t>
      </w:r>
      <w:r w:rsidRPr="001F5C85">
        <w:rPr>
          <w:rFonts w:ascii="Times New Roman" w:eastAsia="Times New Roman" w:hAnsi="Times New Roman" w:cs="Times New Roman"/>
          <w:color w:val="000000" w:themeColor="text1"/>
          <w:sz w:val="24"/>
          <w:szCs w:val="24"/>
        </w:rPr>
        <w:t>ежемесячных страховых выплат</w:t>
      </w:r>
      <w:r>
        <w:rPr>
          <w:rFonts w:ascii="Times New Roman" w:eastAsia="Times New Roman" w:hAnsi="Times New Roman" w:cs="Times New Roman"/>
          <w:color w:val="000000" w:themeColor="text1"/>
          <w:sz w:val="24"/>
          <w:szCs w:val="24"/>
        </w:rPr>
        <w:t>),</w:t>
      </w:r>
    </w:p>
    <w:p w14:paraId="4F6238BE" w14:textId="0C78CE53" w:rsidR="006B3B2C" w:rsidRPr="00B37CEA" w:rsidRDefault="001F5C85" w:rsidP="00414777">
      <w:pPr>
        <w:widowControl w:val="0"/>
        <w:tabs>
          <w:tab w:val="left" w:pos="1134"/>
        </w:tabs>
        <w:autoSpaceDN w:val="0"/>
        <w:snapToGrid w:val="0"/>
        <w:spacing w:after="0" w:line="240" w:lineRule="auto"/>
        <w:ind w:left="1134"/>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в виде оплаты </w:t>
      </w:r>
      <w:hyperlink r:id="rId14" w:history="1">
        <w:r w:rsidRPr="00414777">
          <w:rPr>
            <w:rStyle w:val="afc"/>
            <w:rFonts w:ascii="Times New Roman" w:eastAsia="Times New Roman" w:hAnsi="Times New Roman" w:cs="Times New Roman"/>
            <w:color w:val="000000" w:themeColor="text1"/>
            <w:sz w:val="24"/>
            <w:szCs w:val="24"/>
            <w:u w:val="none"/>
          </w:rPr>
          <w:t>дополнительных расходов</w:t>
        </w:r>
      </w:hyperlink>
      <w:r w:rsidRPr="001F5C85">
        <w:rPr>
          <w:rFonts w:ascii="Times New Roman" w:eastAsia="Times New Roman" w:hAnsi="Times New Roman" w:cs="Times New Roman"/>
          <w:color w:val="000000" w:themeColor="text1"/>
          <w:sz w:val="24"/>
          <w:szCs w:val="24"/>
        </w:rPr>
        <w:t>, связанных с медицинской, социальной и профессиональной реабилитацией застрахованного при наличии прямых п</w:t>
      </w:r>
      <w:r>
        <w:rPr>
          <w:rFonts w:ascii="Times New Roman" w:eastAsia="Times New Roman" w:hAnsi="Times New Roman" w:cs="Times New Roman"/>
          <w:color w:val="000000" w:themeColor="text1"/>
          <w:sz w:val="24"/>
          <w:szCs w:val="24"/>
        </w:rPr>
        <w:t>оследствий страхового случая.</w:t>
      </w:r>
    </w:p>
    <w:p w14:paraId="1B15E7C9" w14:textId="77777777" w:rsidR="008C4A1F" w:rsidRPr="00F22EB0"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F22EB0">
        <w:rPr>
          <w:rFonts w:ascii="Times New Roman" w:eastAsia="Times New Roman" w:hAnsi="Times New Roman" w:cs="Times New Roman"/>
          <w:b/>
          <w:color w:val="000000" w:themeColor="text1"/>
          <w:sz w:val="24"/>
          <w:szCs w:val="24"/>
        </w:rPr>
        <w:t xml:space="preserve">Взаимодействие с государственными надзорными органами, органами </w:t>
      </w:r>
    </w:p>
    <w:p w14:paraId="66A64FB2" w14:textId="77777777" w:rsidR="00C01096" w:rsidRDefault="008C4A1F" w:rsidP="008C4A1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F22EB0">
        <w:rPr>
          <w:rFonts w:ascii="Times New Roman" w:eastAsia="Times New Roman" w:hAnsi="Times New Roman" w:cs="Times New Roman"/>
          <w:b/>
          <w:color w:val="000000" w:themeColor="text1"/>
          <w:sz w:val="24"/>
          <w:szCs w:val="24"/>
        </w:rPr>
        <w:t>исполнительной власти и профсоюзного контроля</w:t>
      </w:r>
    </w:p>
    <w:p w14:paraId="454C90AD" w14:textId="77777777" w:rsidR="00CD67CD" w:rsidRDefault="00F22EB0"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Работодатель обязан обеспечить</w:t>
      </w:r>
      <w:r w:rsidR="00CD67CD">
        <w:rPr>
          <w:rFonts w:ascii="Times New Roman" w:eastAsia="Times New Roman" w:hAnsi="Times New Roman" w:cs="Times New Roman"/>
          <w:sz w:val="24"/>
          <w:szCs w:val="24"/>
        </w:rPr>
        <w:t>:</w:t>
      </w:r>
    </w:p>
    <w:p w14:paraId="3A7FB49C" w14:textId="714B7EE9" w:rsidR="00CD67CD" w:rsidRDefault="00CD67CD"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2EB0">
        <w:rPr>
          <w:rFonts w:ascii="Times New Roman" w:eastAsia="Times New Roman" w:hAnsi="Times New Roman" w:cs="Times New Roman"/>
          <w:sz w:val="24"/>
          <w:szCs w:val="24"/>
        </w:rPr>
        <w:t xml:space="preserve"> </w:t>
      </w:r>
      <w:r w:rsidR="00997844" w:rsidRPr="00997844">
        <w:rPr>
          <w:rFonts w:ascii="Times New Roman" w:eastAsia="Times New Roman" w:hAnsi="Times New Roman" w:cs="Times New Roman"/>
          <w:sz w:val="24"/>
          <w:szCs w:val="24"/>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r>
        <w:rPr>
          <w:rFonts w:ascii="Times New Roman" w:eastAsia="Times New Roman" w:hAnsi="Times New Roman" w:cs="Times New Roman"/>
          <w:sz w:val="24"/>
          <w:szCs w:val="24"/>
        </w:rPr>
        <w:t>,</w:t>
      </w:r>
    </w:p>
    <w:p w14:paraId="70C1D595" w14:textId="21C12E67" w:rsidR="009358F5" w:rsidRDefault="00CD67CD"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5E40" w:rsidRPr="009A5E40">
        <w:rPr>
          <w:rFonts w:ascii="Times New Roman" w:eastAsia="Times New Roman" w:hAnsi="Times New Roman" w:cs="Times New Roman"/>
          <w:sz w:val="24"/>
          <w:szCs w:val="24"/>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sidR="009358F5">
        <w:rPr>
          <w:rFonts w:ascii="Times New Roman" w:eastAsia="Times New Roman" w:hAnsi="Times New Roman" w:cs="Times New Roman"/>
          <w:sz w:val="24"/>
          <w:szCs w:val="24"/>
        </w:rPr>
        <w:t>,</w:t>
      </w:r>
    </w:p>
    <w:p w14:paraId="0627B3EF" w14:textId="118FFD3A" w:rsidR="006B3B2C" w:rsidRPr="00414777" w:rsidRDefault="009358F5"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5E40" w:rsidRPr="009A5E40">
        <w:rPr>
          <w:rFonts w:ascii="Times New Roman" w:eastAsia="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r w:rsidR="009A5E40">
        <w:rPr>
          <w:rFonts w:ascii="Times New Roman" w:eastAsia="Times New Roman" w:hAnsi="Times New Roman" w:cs="Times New Roman"/>
          <w:sz w:val="24"/>
          <w:szCs w:val="24"/>
        </w:rPr>
        <w:t>.</w:t>
      </w:r>
    </w:p>
    <w:p w14:paraId="5F49EA29" w14:textId="5BF260F3" w:rsidR="006B3B2C" w:rsidRPr="00E21842"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E21842">
        <w:rPr>
          <w:rFonts w:ascii="Times New Roman" w:eastAsia="Times New Roman" w:hAnsi="Times New Roman" w:cs="Times New Roman"/>
          <w:b/>
          <w:color w:val="000000" w:themeColor="text1"/>
          <w:sz w:val="24"/>
          <w:szCs w:val="24"/>
        </w:rPr>
        <w:t>Реагирование на аварийные ситуации</w:t>
      </w:r>
    </w:p>
    <w:p w14:paraId="5F83D22C"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b/>
          <w:color w:val="FF0000"/>
          <w:sz w:val="24"/>
          <w:szCs w:val="24"/>
        </w:rPr>
        <w:tab/>
      </w:r>
      <w:r w:rsidRPr="00E21842">
        <w:rPr>
          <w:rFonts w:ascii="Times New Roman" w:eastAsia="Times New Roman" w:hAnsi="Times New Roman" w:cs="Times New Roman"/>
          <w:color w:val="000000" w:themeColor="text1"/>
          <w:sz w:val="24"/>
          <w:szCs w:val="24"/>
        </w:rPr>
        <w:t>С целью обеспечения и поддержания безопасных условий труда, недопущения случаев</w:t>
      </w:r>
    </w:p>
    <w:p w14:paraId="5F22C4F7"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производственного травматизма и профессиональной заболеваемости руководитель устанавливает порядок действий в случае возникновения аварий.</w:t>
      </w:r>
    </w:p>
    <w:p w14:paraId="53EB0F8C"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Порядок действий при возникновении аварии учитывает планы реагирования на аварии и ликвидации их последствий, а также необходимость гарантировать в случае аварии:</w:t>
      </w:r>
    </w:p>
    <w:p w14:paraId="7BC04333"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19DEF776"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xml:space="preserve">- возможность работников остановить работу и/или незамедлительно покинуть рабочее </w:t>
      </w:r>
      <w:r w:rsidRPr="00E21842">
        <w:rPr>
          <w:rFonts w:ascii="Times New Roman" w:eastAsia="Times New Roman" w:hAnsi="Times New Roman" w:cs="Times New Roman"/>
          <w:color w:val="000000" w:themeColor="text1"/>
          <w:sz w:val="24"/>
          <w:szCs w:val="24"/>
        </w:rPr>
        <w:lastRenderedPageBreak/>
        <w:t>место и направиться в безопасное место;</w:t>
      </w:r>
    </w:p>
    <w:p w14:paraId="19C82E21"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 не возобновление работы в условиях аварии;</w:t>
      </w:r>
    </w:p>
    <w:p w14:paraId="2F9E6DAC"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компании с ними;</w:t>
      </w:r>
    </w:p>
    <w:p w14:paraId="6BE23679"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14:paraId="29A6F659" w14:textId="6050BBBD"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С целью своевременного определения и понимания причин возникновения аварий, несчастных случаев и профессиональных заболеваниях руководитель осуществляют расследование аварий, несчастных случаев и профессиональных заболеваний, а также оформления отчётных документов в соответствии с действующим законодательством.</w:t>
      </w:r>
    </w:p>
    <w:p w14:paraId="1EFC6122" w14:textId="7C7E4408" w:rsidR="00E21842" w:rsidRPr="00E21842"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b/>
          <w:color w:val="000000" w:themeColor="text1"/>
          <w:sz w:val="24"/>
          <w:szCs w:val="24"/>
        </w:rPr>
        <w:t>Реагирование на несчастные случаи</w:t>
      </w:r>
      <w:r w:rsidR="00E21842">
        <w:rPr>
          <w:rFonts w:ascii="Times New Roman" w:eastAsia="Times New Roman" w:hAnsi="Times New Roman" w:cs="Times New Roman"/>
          <w:b/>
          <w:color w:val="000000" w:themeColor="text1"/>
          <w:sz w:val="24"/>
          <w:szCs w:val="24"/>
        </w:rPr>
        <w:t xml:space="preserve"> и </w:t>
      </w:r>
      <w:r w:rsidRPr="00E21842">
        <w:rPr>
          <w:rFonts w:ascii="Times New Roman" w:eastAsia="Times New Roman" w:hAnsi="Times New Roman" w:cs="Times New Roman"/>
          <w:b/>
          <w:color w:val="000000" w:themeColor="text1"/>
          <w:sz w:val="24"/>
          <w:szCs w:val="24"/>
        </w:rPr>
        <w:t>Р</w:t>
      </w:r>
      <w:r w:rsidRPr="00414777">
        <w:rPr>
          <w:rFonts w:ascii="Times New Roman" w:eastAsia="Times New Roman" w:hAnsi="Times New Roman" w:cs="Times New Roman"/>
          <w:b/>
          <w:color w:val="000000" w:themeColor="text1"/>
          <w:sz w:val="24"/>
          <w:szCs w:val="24"/>
        </w:rPr>
        <w:t>еагирование на профессиональные</w:t>
      </w:r>
    </w:p>
    <w:p w14:paraId="215A2CE5" w14:textId="19332F02" w:rsidR="00AE24C5" w:rsidRDefault="008C4A1F" w:rsidP="00E21842">
      <w:pPr>
        <w:widowControl w:val="0"/>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414777">
        <w:rPr>
          <w:rFonts w:ascii="Times New Roman" w:eastAsia="Times New Roman" w:hAnsi="Times New Roman" w:cs="Times New Roman"/>
          <w:b/>
          <w:color w:val="000000" w:themeColor="text1"/>
          <w:sz w:val="24"/>
          <w:szCs w:val="24"/>
        </w:rPr>
        <w:t>заболевания</w:t>
      </w:r>
      <w:r w:rsidRPr="00E21842">
        <w:rPr>
          <w:rFonts w:ascii="Times New Roman" w:eastAsia="Times New Roman" w:hAnsi="Times New Roman" w:cs="Times New Roman"/>
          <w:b/>
          <w:color w:val="000000" w:themeColor="text1"/>
          <w:sz w:val="24"/>
          <w:szCs w:val="24"/>
        </w:rPr>
        <w:t>.</w:t>
      </w:r>
      <w:r w:rsidR="00E21842">
        <w:rPr>
          <w:rFonts w:ascii="Times New Roman" w:eastAsia="Times New Roman" w:hAnsi="Times New Roman" w:cs="Times New Roman"/>
          <w:b/>
          <w:color w:val="000000" w:themeColor="text1"/>
          <w:sz w:val="24"/>
          <w:szCs w:val="24"/>
        </w:rPr>
        <w:t xml:space="preserve"> </w:t>
      </w:r>
    </w:p>
    <w:p w14:paraId="5B9F124D" w14:textId="1304ED7B"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21842">
        <w:rPr>
          <w:rFonts w:ascii="Times New Roman" w:eastAsia="Times New Roman" w:hAnsi="Times New Roman" w:cs="Times New Roman"/>
          <w:color w:val="000000" w:themeColor="text1"/>
          <w:sz w:val="24"/>
          <w:szCs w:val="24"/>
        </w:rPr>
        <w:t xml:space="preserve">Порядок расследования аварий, несчастных случаев и профессиональных заболеваний, а также оформления отчётных документов установлен статьями </w:t>
      </w:r>
      <w:r>
        <w:rPr>
          <w:rFonts w:ascii="Times New Roman" w:eastAsia="Times New Roman" w:hAnsi="Times New Roman" w:cs="Times New Roman"/>
          <w:color w:val="000000" w:themeColor="text1"/>
          <w:sz w:val="24"/>
          <w:szCs w:val="24"/>
        </w:rPr>
        <w:t>226</w:t>
      </w:r>
      <w:r w:rsidRPr="00E21842">
        <w:rPr>
          <w:rFonts w:ascii="Times New Roman" w:eastAsia="Times New Roman" w:hAnsi="Times New Roman" w:cs="Times New Roman"/>
          <w:color w:val="000000" w:themeColor="text1"/>
          <w:sz w:val="24"/>
          <w:szCs w:val="24"/>
        </w:rPr>
        <w:t xml:space="preserve">-231 Трудового кодекса Российской Федерации, постановлением Минтруда России от 24.10.2002 г. № 73 и постановлением Правительства РФ от 15.12.2000 г. № 967. Порядок </w:t>
      </w:r>
      <w:r w:rsidR="001733F5" w:rsidRPr="001733F5">
        <w:rPr>
          <w:rFonts w:ascii="Times New Roman" w:eastAsia="Times New Roman" w:hAnsi="Times New Roman" w:cs="Times New Roman"/>
          <w:color w:val="000000" w:themeColor="text1"/>
          <w:sz w:val="24"/>
          <w:szCs w:val="24"/>
        </w:rPr>
        <w:t>рассмотрение обстоятельств и причин, приведших к возникновению микроповреждений (микротравм) работников</w:t>
      </w:r>
      <w:r w:rsidR="001733F5">
        <w:rPr>
          <w:rFonts w:ascii="Times New Roman" w:eastAsia="Times New Roman" w:hAnsi="Times New Roman" w:cs="Times New Roman"/>
          <w:color w:val="000000" w:themeColor="text1"/>
          <w:sz w:val="24"/>
          <w:szCs w:val="24"/>
        </w:rPr>
        <w:t xml:space="preserve">, </w:t>
      </w:r>
      <w:r w:rsidRPr="00E21842">
        <w:rPr>
          <w:rFonts w:ascii="Times New Roman" w:eastAsia="Times New Roman" w:hAnsi="Times New Roman" w:cs="Times New Roman"/>
          <w:color w:val="000000" w:themeColor="text1"/>
          <w:sz w:val="24"/>
          <w:szCs w:val="24"/>
        </w:rPr>
        <w:t>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 Д к данному Положению</w:t>
      </w:r>
      <w:r w:rsidR="001733F5">
        <w:rPr>
          <w:rFonts w:ascii="Times New Roman" w:eastAsia="Times New Roman" w:hAnsi="Times New Roman" w:cs="Times New Roman"/>
          <w:color w:val="000000" w:themeColor="text1"/>
          <w:sz w:val="24"/>
          <w:szCs w:val="24"/>
        </w:rPr>
        <w:t>.</w:t>
      </w:r>
    </w:p>
    <w:p w14:paraId="2DBF4E1B" w14:textId="61BD2576" w:rsidR="00CA5C80" w:rsidRPr="00327DEB" w:rsidRDefault="00E21842" w:rsidP="00927AB6">
      <w:pPr>
        <w:widowControl w:val="0"/>
        <w:tabs>
          <w:tab w:val="left" w:pos="1418"/>
        </w:tabs>
        <w:autoSpaceDN w:val="0"/>
        <w:snapToGrid w:val="0"/>
        <w:spacing w:after="0" w:line="240" w:lineRule="auto"/>
        <w:ind w:left="480" w:hanging="460"/>
        <w:jc w:val="both"/>
        <w:rPr>
          <w:rFonts w:ascii="Times New Roman" w:eastAsia="Times New Roman" w:hAnsi="Times New Roman" w:cs="Times New Roman"/>
          <w:color w:val="FF0000"/>
          <w:sz w:val="24"/>
          <w:szCs w:val="24"/>
        </w:rPr>
      </w:pPr>
      <w:r w:rsidRPr="00E21842">
        <w:rPr>
          <w:rFonts w:ascii="Times New Roman" w:eastAsia="Times New Roman" w:hAnsi="Times New Roman" w:cs="Times New Roman"/>
          <w:color w:val="000000" w:themeColor="text1"/>
          <w:sz w:val="24"/>
          <w:szCs w:val="24"/>
        </w:rPr>
        <w:tab/>
      </w:r>
    </w:p>
    <w:p w14:paraId="65439D44" w14:textId="30531C40" w:rsidR="00041F71" w:rsidRPr="00041F71" w:rsidRDefault="005E1011" w:rsidP="00EB2DEF">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ОЦЕНКА РЕЗУЛЬТАТОВ ДЕЯТЕЛЬНОСТИ </w:t>
      </w:r>
    </w:p>
    <w:p w14:paraId="6DF51DBB" w14:textId="577CF1C2" w:rsidR="00041F71" w:rsidRPr="00D81409" w:rsidRDefault="00C3373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определяет:</w:t>
      </w:r>
    </w:p>
    <w:p w14:paraId="0D2BDD7B" w14:textId="0577BC82"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объект контроля, включая:</w:t>
      </w:r>
    </w:p>
    <w:p w14:paraId="66DC811C" w14:textId="33A8C3F9"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1. соблюдение законодательных и иных требований,</w:t>
      </w:r>
    </w:p>
    <w:p w14:paraId="34520FAD" w14:textId="13E00875"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2. виды работ и производственные процессы, связанные с идентифицированными опасностями,</w:t>
      </w:r>
    </w:p>
    <w:p w14:paraId="4B302707" w14:textId="69C1313C"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3. степень достижения целей в области охраны труда,</w:t>
      </w:r>
    </w:p>
    <w:p w14:paraId="115626D1" w14:textId="0802A326"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методы контроля показателей,</w:t>
      </w:r>
    </w:p>
    <w:p w14:paraId="311BC94A" w14:textId="683998AF"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критерии оценки показателей в области охраны труда,</w:t>
      </w:r>
    </w:p>
    <w:p w14:paraId="5043CD77" w14:textId="04A34E0A"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виды контроля.</w:t>
      </w:r>
    </w:p>
    <w:p w14:paraId="6F827B94" w14:textId="744A3D17" w:rsidR="00041F71" w:rsidRPr="00D81409" w:rsidRDefault="00D81409"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582A4123" w14:textId="158F357D" w:rsidR="00D81409" w:rsidRDefault="00D81409" w:rsidP="00414777">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разрабатывает порядок контроля и оценки результативности функционирования СУОТ в том числе:</w:t>
      </w:r>
    </w:p>
    <w:p w14:paraId="3203B150" w14:textId="554F43E7"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r>
        <w:rPr>
          <w:rFonts w:ascii="Times New Roman" w:eastAsia="Times New Roman" w:hAnsi="Times New Roman" w:cs="Times New Roman"/>
          <w:color w:val="000000" w:themeColor="text1"/>
          <w:sz w:val="24"/>
          <w:szCs w:val="24"/>
        </w:rPr>
        <w:t>,</w:t>
      </w:r>
    </w:p>
    <w:p w14:paraId="1582C86A" w14:textId="067449F1"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получения информации для определения результативности и эффективности процедур по охране труда</w:t>
      </w:r>
      <w:r>
        <w:rPr>
          <w:rFonts w:ascii="Times New Roman" w:eastAsia="Times New Roman" w:hAnsi="Times New Roman" w:cs="Times New Roman"/>
          <w:color w:val="000000" w:themeColor="text1"/>
          <w:sz w:val="24"/>
          <w:szCs w:val="24"/>
        </w:rPr>
        <w:t>,</w:t>
      </w:r>
    </w:p>
    <w:p w14:paraId="51676401" w14:textId="66A06B23"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получения данных, составляющих основу для анализа и принятия решений по дальнейшему совершенствованию СУОТ</w:t>
      </w:r>
      <w:r>
        <w:rPr>
          <w:rFonts w:ascii="Times New Roman" w:eastAsia="Times New Roman" w:hAnsi="Times New Roman" w:cs="Times New Roman"/>
          <w:color w:val="000000" w:themeColor="text1"/>
          <w:sz w:val="24"/>
          <w:szCs w:val="24"/>
        </w:rPr>
        <w:t>.</w:t>
      </w:r>
    </w:p>
    <w:p w14:paraId="1B5AAE37" w14:textId="77777777" w:rsidR="00D81409" w:rsidRPr="00D81409" w:rsidRDefault="00D81409"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sidRPr="00D81409">
        <w:rPr>
          <w:rFonts w:ascii="Times New Roman" w:eastAsia="Times New Roman" w:hAnsi="Times New Roman" w:cs="Times New Roman"/>
          <w:bCs/>
          <w:color w:val="000000" w:themeColor="text1"/>
          <w:sz w:val="24"/>
          <w:szCs w:val="24"/>
        </w:rPr>
        <w:t>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0EB3BD72" w14:textId="5D026241"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D81409">
        <w:rPr>
          <w:rFonts w:ascii="Times New Roman" w:eastAsia="Times New Roman" w:hAnsi="Times New Roman" w:cs="Times New Roman"/>
          <w:bCs/>
          <w:sz w:val="24"/>
          <w:szCs w:val="24"/>
        </w:rPr>
        <w:t>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r>
        <w:rPr>
          <w:rFonts w:ascii="Times New Roman" w:eastAsia="Times New Roman" w:hAnsi="Times New Roman" w:cs="Times New Roman"/>
          <w:bCs/>
          <w:sz w:val="24"/>
          <w:szCs w:val="24"/>
        </w:rPr>
        <w:t>,</w:t>
      </w:r>
    </w:p>
    <w:p w14:paraId="7CEB01CA" w14:textId="3F802DA2" w:rsidR="00D81409" w:rsidRPr="005519D7"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414777">
        <w:rPr>
          <w:rFonts w:ascii="Times New Roman" w:eastAsia="Times New Roman" w:hAnsi="Times New Roman" w:cs="Times New Roman"/>
          <w:bCs/>
          <w:sz w:val="24"/>
          <w:szCs w:val="24"/>
        </w:rPr>
        <w:t xml:space="preserve">контроль выполнения процессов, имеющих периодический характер выполнения: </w:t>
      </w:r>
      <w:r w:rsidRPr="00414777">
        <w:rPr>
          <w:rFonts w:ascii="Times New Roman" w:eastAsia="Times New Roman" w:hAnsi="Times New Roman" w:cs="Times New Roman"/>
          <w:bCs/>
          <w:sz w:val="24"/>
          <w:szCs w:val="24"/>
        </w:rPr>
        <w:lastRenderedPageBreak/>
        <w:t>(специальная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r w:rsidRPr="005519D7">
        <w:rPr>
          <w:rFonts w:ascii="Times New Roman" w:eastAsia="Times New Roman" w:hAnsi="Times New Roman" w:cs="Times New Roman"/>
          <w:bCs/>
          <w:sz w:val="24"/>
          <w:szCs w:val="24"/>
        </w:rPr>
        <w:t>,</w:t>
      </w:r>
    </w:p>
    <w:p w14:paraId="6EC4F60E" w14:textId="25702275"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414777">
        <w:rPr>
          <w:rFonts w:ascii="Times New Roman" w:eastAsia="Times New Roman" w:hAnsi="Times New Roman" w:cs="Times New Roman"/>
          <w:bCs/>
          <w:sz w:val="24"/>
          <w:szCs w:val="24"/>
        </w:rPr>
        <w:t>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59E6A94F" w14:textId="5BE11290"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81409">
        <w:rPr>
          <w:rFonts w:ascii="Times New Roman" w:eastAsia="Times New Roman" w:hAnsi="Times New Roman" w:cs="Times New Roman"/>
          <w:bCs/>
          <w:sz w:val="24"/>
          <w:szCs w:val="24"/>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10272D6F" w14:textId="33636769" w:rsidR="005519D7" w:rsidRDefault="002D40E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sidRPr="002D40EC">
        <w:rPr>
          <w:rFonts w:ascii="Times New Roman" w:eastAsia="Times New Roman" w:hAnsi="Times New Roman" w:cs="Times New Roman"/>
          <w:bCs/>
          <w:sz w:val="24"/>
          <w:szCs w:val="24"/>
        </w:rPr>
        <w:t>Для повышения эффективности контроля функционирования СУОТ и мониторинга показателей реализации процедур в организации принята трехступенчатая система контроля состояния условий и охраны труда</w:t>
      </w:r>
      <w:r>
        <w:rPr>
          <w:rFonts w:ascii="Times New Roman" w:eastAsia="Times New Roman" w:hAnsi="Times New Roman" w:cs="Times New Roman"/>
          <w:b/>
          <w:bCs/>
          <w:sz w:val="24"/>
          <w:szCs w:val="24"/>
        </w:rPr>
        <w:t>:</w:t>
      </w:r>
    </w:p>
    <w:p w14:paraId="3F0E5250" w14:textId="1A23E2A7" w:rsidR="002D40EC" w:rsidRPr="00414777" w:rsidRDefault="002D40EC" w:rsidP="002D40E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 Первая ступень контроля – в процессе участвует непосредствен</w:t>
      </w:r>
      <w:r w:rsidR="000F2DCB" w:rsidRPr="00414777">
        <w:rPr>
          <w:rFonts w:ascii="Times New Roman" w:eastAsia="Times New Roman" w:hAnsi="Times New Roman" w:cs="Times New Roman"/>
          <w:bCs/>
          <w:sz w:val="24"/>
          <w:szCs w:val="24"/>
        </w:rPr>
        <w:t>но работник (постоянный ежесмен</w:t>
      </w:r>
      <w:r w:rsidRPr="00414777">
        <w:rPr>
          <w:rFonts w:ascii="Times New Roman" w:eastAsia="Times New Roman" w:hAnsi="Times New Roman" w:cs="Times New Roman"/>
          <w:bCs/>
          <w:sz w:val="24"/>
          <w:szCs w:val="24"/>
        </w:rPr>
        <w:t>ный самоконтроль);</w:t>
      </w:r>
    </w:p>
    <w:p w14:paraId="23789DAF" w14:textId="5CB1B476" w:rsidR="002D40EC" w:rsidRPr="00414777" w:rsidRDefault="002D40EC" w:rsidP="002D40E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 xml:space="preserve">- Вторая ступень контроля - в процессе участвует руководитель </w:t>
      </w:r>
      <w:r w:rsidR="000F2DCB">
        <w:rPr>
          <w:rFonts w:ascii="Times New Roman" w:eastAsia="Times New Roman" w:hAnsi="Times New Roman" w:cs="Times New Roman"/>
          <w:bCs/>
          <w:sz w:val="24"/>
          <w:szCs w:val="24"/>
        </w:rPr>
        <w:t>работ (оперативный контроль про</w:t>
      </w:r>
      <w:r w:rsidRPr="00414777">
        <w:rPr>
          <w:rFonts w:ascii="Times New Roman" w:eastAsia="Times New Roman" w:hAnsi="Times New Roman" w:cs="Times New Roman"/>
          <w:bCs/>
          <w:sz w:val="24"/>
          <w:szCs w:val="24"/>
        </w:rPr>
        <w:t>водится еженедельно).</w:t>
      </w:r>
    </w:p>
    <w:p w14:paraId="316952C2" w14:textId="6DBAEB98" w:rsidR="002D40EC" w:rsidRPr="00414777" w:rsidRDefault="002D40EC" w:rsidP="0041477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 Третья ступень – в процессе участвуют руководители, специалисты по соответствующим направлениям деятельности (целевые и комплексные проверки не реже одного раза в квартал)</w:t>
      </w:r>
      <w:r w:rsidR="000F2DCB" w:rsidRPr="00414777">
        <w:rPr>
          <w:rFonts w:ascii="Times New Roman" w:eastAsia="Times New Roman" w:hAnsi="Times New Roman" w:cs="Times New Roman"/>
          <w:bCs/>
          <w:sz w:val="24"/>
          <w:szCs w:val="24"/>
        </w:rPr>
        <w:t>.</w:t>
      </w:r>
    </w:p>
    <w:p w14:paraId="7944204A" w14:textId="49719078"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На первой и второй ступени контроля обнаруженные несоответствия устраняются непосредственно работником, обнаружившим нарушения требований, либо (при отсутствии возможности или права устранить несоответствие, например, в электроустановках) принимаются меры по ограждению опасного участка и информированию вышестоящего руководителя, который определяет последующие действия по устранению несоответствия. Результаты контроля отражаются в оперативном журнале произвольной формы, например, в журнале замечаний по работе оборудования и состояния рабочих мест.</w:t>
      </w:r>
    </w:p>
    <w:p w14:paraId="24C025BC" w14:textId="5AA00B92"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Результаты третьей ступени контроля функционирования СУОТ и мониторинга реализации процедур оформляются в форме акта проверки. Экземпляр которого направляется лицу, ответственному за безопасное состояние рабочих мест, либо издается распорядительный документ с мероприятиями по устранению несоответствий</w:t>
      </w:r>
      <w:r>
        <w:rPr>
          <w:rFonts w:ascii="Times New Roman" w:eastAsia="Times New Roman" w:hAnsi="Times New Roman" w:cs="Times New Roman"/>
          <w:bCs/>
          <w:sz w:val="24"/>
          <w:szCs w:val="24"/>
        </w:rPr>
        <w:t>.</w:t>
      </w:r>
    </w:p>
    <w:p w14:paraId="2864E8E3" w14:textId="4C46B058"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 риска</w:t>
      </w:r>
      <w:r>
        <w:rPr>
          <w:rFonts w:ascii="Times New Roman" w:eastAsia="Times New Roman" w:hAnsi="Times New Roman" w:cs="Times New Roman"/>
          <w:bCs/>
          <w:sz w:val="24"/>
          <w:szCs w:val="24"/>
        </w:rPr>
        <w:t>.</w:t>
      </w:r>
    </w:p>
    <w:p w14:paraId="4D0B79A6" w14:textId="388D3555" w:rsidR="000F2DCB" w:rsidRP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В случае выявления грубых нарушений готовится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w:t>
      </w:r>
      <w:r>
        <w:rPr>
          <w:rFonts w:ascii="Times New Roman" w:eastAsia="Times New Roman" w:hAnsi="Times New Roman" w:cs="Times New Roman"/>
          <w:bCs/>
          <w:sz w:val="24"/>
          <w:szCs w:val="24"/>
        </w:rPr>
        <w:t>.</w:t>
      </w:r>
    </w:p>
    <w:p w14:paraId="15F19A2A" w14:textId="77777777" w:rsidR="0025193D" w:rsidRPr="00414777" w:rsidRDefault="00071DD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Контроль выполнения процессов, имеющих периодический характер р</w:t>
      </w:r>
      <w:r w:rsidR="005519D7" w:rsidRPr="005519D7">
        <w:rPr>
          <w:rFonts w:ascii="Times New Roman" w:eastAsia="Times New Roman" w:hAnsi="Times New Roman" w:cs="Times New Roman"/>
          <w:bCs/>
          <w:sz w:val="24"/>
          <w:szCs w:val="24"/>
        </w:rPr>
        <w:t>аботодатель реализ</w:t>
      </w:r>
      <w:r>
        <w:rPr>
          <w:rFonts w:ascii="Times New Roman" w:eastAsia="Times New Roman" w:hAnsi="Times New Roman" w:cs="Times New Roman"/>
          <w:bCs/>
          <w:sz w:val="24"/>
          <w:szCs w:val="24"/>
        </w:rPr>
        <w:t>ует</w:t>
      </w:r>
      <w:r w:rsidR="005519D7" w:rsidRPr="005519D7">
        <w:rPr>
          <w:rFonts w:ascii="Times New Roman" w:eastAsia="Times New Roman" w:hAnsi="Times New Roman" w:cs="Times New Roman"/>
          <w:bCs/>
          <w:sz w:val="24"/>
          <w:szCs w:val="24"/>
        </w:rPr>
        <w:t xml:space="preserve"> путем проведения</w:t>
      </w:r>
      <w:r>
        <w:rPr>
          <w:rFonts w:ascii="Times New Roman" w:eastAsia="Times New Roman" w:hAnsi="Times New Roman" w:cs="Times New Roman"/>
          <w:bCs/>
          <w:sz w:val="24"/>
          <w:szCs w:val="24"/>
        </w:rPr>
        <w:t xml:space="preserve"> </w:t>
      </w:r>
      <w:r w:rsidR="00E255C4">
        <w:rPr>
          <w:rFonts w:ascii="Times New Roman" w:eastAsia="Times New Roman" w:hAnsi="Times New Roman" w:cs="Times New Roman"/>
          <w:bCs/>
          <w:sz w:val="24"/>
          <w:szCs w:val="24"/>
        </w:rPr>
        <w:t xml:space="preserve">мониторинга необходимости проведения процедур, проводимого </w:t>
      </w:r>
      <w:r>
        <w:rPr>
          <w:rFonts w:ascii="Times New Roman" w:eastAsia="Times New Roman" w:hAnsi="Times New Roman" w:cs="Times New Roman"/>
          <w:bCs/>
          <w:sz w:val="24"/>
          <w:szCs w:val="24"/>
        </w:rPr>
        <w:t xml:space="preserve">специалистом по охране труда или лицом, назначенным ответственным за проведение </w:t>
      </w:r>
      <w:r w:rsidR="00E255C4">
        <w:rPr>
          <w:rFonts w:ascii="Times New Roman" w:eastAsia="Times New Roman" w:hAnsi="Times New Roman" w:cs="Times New Roman"/>
          <w:bCs/>
          <w:sz w:val="24"/>
          <w:szCs w:val="24"/>
        </w:rPr>
        <w:t>мониторинга</w:t>
      </w:r>
      <w:r w:rsidR="005519D7" w:rsidRPr="005519D7">
        <w:rPr>
          <w:rFonts w:ascii="Times New Roman" w:eastAsia="Times New Roman" w:hAnsi="Times New Roman" w:cs="Times New Roman"/>
          <w:bCs/>
          <w:sz w:val="24"/>
          <w:szCs w:val="24"/>
        </w:rPr>
        <w:t>.</w:t>
      </w:r>
    </w:p>
    <w:p w14:paraId="0E3B4EF2" w14:textId="77777777" w:rsidR="0025193D" w:rsidRPr="00414777" w:rsidRDefault="0025193D">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b/>
          <w:bCs/>
          <w:sz w:val="24"/>
          <w:szCs w:val="24"/>
        </w:rPr>
      </w:pPr>
      <w:r w:rsidRPr="0025193D">
        <w:rPr>
          <w:rFonts w:ascii="Times New Roman" w:eastAsia="Times New Roman" w:hAnsi="Times New Roman" w:cs="Times New Roman"/>
          <w:bCs/>
          <w:sz w:val="24"/>
          <w:szCs w:val="24"/>
        </w:rPr>
        <w:t xml:space="preserve">Реагирующий контроль проводится в случаях возникновения инцидентов, аварий, </w:t>
      </w:r>
    </w:p>
    <w:p w14:paraId="6A0BC0E5" w14:textId="04A0B5D9" w:rsidR="005519D7" w:rsidRPr="00414777" w:rsidRDefault="0025193D" w:rsidP="00414777">
      <w:pPr>
        <w:widowControl w:val="0"/>
        <w:tabs>
          <w:tab w:val="left" w:pos="993"/>
        </w:tabs>
        <w:autoSpaceDN w:val="0"/>
        <w:snapToGrid w:val="0"/>
        <w:spacing w:after="0" w:line="240" w:lineRule="auto"/>
        <w:jc w:val="both"/>
        <w:rPr>
          <w:rFonts w:ascii="Times New Roman" w:eastAsia="Times New Roman" w:hAnsi="Times New Roman" w:cs="Times New Roman"/>
          <w:b/>
          <w:bCs/>
          <w:sz w:val="24"/>
          <w:szCs w:val="24"/>
        </w:rPr>
      </w:pPr>
      <w:r w:rsidRPr="0025193D">
        <w:rPr>
          <w:rFonts w:ascii="Times New Roman" w:eastAsia="Times New Roman" w:hAnsi="Times New Roman" w:cs="Times New Roman"/>
          <w:bCs/>
          <w:sz w:val="24"/>
          <w:szCs w:val="24"/>
        </w:rPr>
        <w:t>несчастных случаев,</w:t>
      </w:r>
      <w:r>
        <w:rPr>
          <w:rFonts w:ascii="Times New Roman" w:eastAsia="Times New Roman" w:hAnsi="Times New Roman" w:cs="Times New Roman"/>
          <w:bCs/>
          <w:sz w:val="24"/>
          <w:szCs w:val="24"/>
        </w:rPr>
        <w:t xml:space="preserve"> профессиональных заболеваний и осуществляется, как правило, комиссией, определяемой работодателем.</w:t>
      </w:r>
    </w:p>
    <w:p w14:paraId="79EBB2E4" w14:textId="77777777" w:rsidR="009B3B4B" w:rsidRDefault="009B3B4B" w:rsidP="00414777">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bCs/>
          <w:sz w:val="24"/>
          <w:szCs w:val="24"/>
        </w:rPr>
      </w:pPr>
      <w:r w:rsidRPr="009B3B4B">
        <w:rPr>
          <w:rFonts w:ascii="Times New Roman" w:eastAsia="Times New Roman" w:hAnsi="Times New Roman" w:cs="Times New Roman"/>
          <w:bCs/>
          <w:sz w:val="24"/>
          <w:szCs w:val="24"/>
        </w:rPr>
        <w:t>Э</w:t>
      </w:r>
      <w:r w:rsidRPr="00414777">
        <w:rPr>
          <w:rFonts w:ascii="Times New Roman" w:eastAsia="Times New Roman" w:hAnsi="Times New Roman" w:cs="Times New Roman"/>
          <w:bCs/>
          <w:sz w:val="24"/>
          <w:szCs w:val="24"/>
        </w:rPr>
        <w:t xml:space="preserve">ффективности функционирования как отдельных элементов СУОТ, так и СУОТ в </w:t>
      </w:r>
    </w:p>
    <w:p w14:paraId="7C0F4BA9" w14:textId="2D63662D" w:rsidR="009B3B4B" w:rsidRPr="00414777" w:rsidRDefault="009B3B4B" w:rsidP="00414777">
      <w:pPr>
        <w:widowControl w:val="0"/>
        <w:tabs>
          <w:tab w:val="left" w:pos="993"/>
        </w:tabs>
        <w:autoSpaceDN w:val="0"/>
        <w:snapToGrid w:val="0"/>
        <w:spacing w:after="0" w:line="240" w:lineRule="auto"/>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целом</w:t>
      </w:r>
      <w:r w:rsidRPr="009B3B4B">
        <w:rPr>
          <w:rFonts w:ascii="Times New Roman" w:eastAsia="Times New Roman" w:hAnsi="Times New Roman" w:cs="Times New Roman"/>
          <w:bCs/>
          <w:sz w:val="24"/>
          <w:szCs w:val="24"/>
        </w:rPr>
        <w:t xml:space="preserve"> оценивается </w:t>
      </w:r>
      <w:r w:rsidR="00EE6C17">
        <w:rPr>
          <w:rFonts w:ascii="Times New Roman" w:eastAsia="Times New Roman" w:hAnsi="Times New Roman" w:cs="Times New Roman"/>
          <w:bCs/>
          <w:sz w:val="24"/>
          <w:szCs w:val="24"/>
        </w:rPr>
        <w:t>по результатам внутреннего аудита</w:t>
      </w:r>
      <w:r w:rsidRPr="009B3B4B">
        <w:rPr>
          <w:rFonts w:ascii="Times New Roman" w:eastAsia="Times New Roman" w:hAnsi="Times New Roman" w:cs="Times New Roman"/>
          <w:bCs/>
          <w:sz w:val="24"/>
          <w:szCs w:val="24"/>
        </w:rPr>
        <w:t>,</w:t>
      </w:r>
      <w:r w:rsidR="00EE6C17">
        <w:rPr>
          <w:rFonts w:ascii="Times New Roman" w:eastAsia="Times New Roman" w:hAnsi="Times New Roman" w:cs="Times New Roman"/>
          <w:bCs/>
          <w:sz w:val="24"/>
          <w:szCs w:val="24"/>
        </w:rPr>
        <w:t xml:space="preserve"> оформляемого актом.</w:t>
      </w:r>
    </w:p>
    <w:p w14:paraId="359F9C28" w14:textId="2E83500E" w:rsidR="005519D7" w:rsidRPr="005519D7" w:rsidRDefault="005519D7"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При проведении контроля функционирования СУОТ и анализа реализации процедур и исполнения мероприятий по охране труда, работодател</w:t>
      </w:r>
      <w:r w:rsidR="00B31346">
        <w:rPr>
          <w:rFonts w:ascii="Times New Roman" w:eastAsia="Times New Roman" w:hAnsi="Times New Roman" w:cs="Times New Roman"/>
          <w:bCs/>
          <w:sz w:val="24"/>
          <w:szCs w:val="24"/>
        </w:rPr>
        <w:t>ь</w:t>
      </w:r>
      <w:r w:rsidRPr="00414777">
        <w:rPr>
          <w:rFonts w:ascii="Times New Roman" w:eastAsia="Times New Roman" w:hAnsi="Times New Roman" w:cs="Times New Roman"/>
          <w:bCs/>
          <w:sz w:val="24"/>
          <w:szCs w:val="24"/>
        </w:rPr>
        <w:t xml:space="preserve"> оценива</w:t>
      </w:r>
      <w:r w:rsidR="00B31346">
        <w:rPr>
          <w:rFonts w:ascii="Times New Roman" w:eastAsia="Times New Roman" w:hAnsi="Times New Roman" w:cs="Times New Roman"/>
          <w:bCs/>
          <w:sz w:val="24"/>
          <w:szCs w:val="24"/>
        </w:rPr>
        <w:t>ет</w:t>
      </w:r>
      <w:r w:rsidRPr="00414777">
        <w:rPr>
          <w:rFonts w:ascii="Times New Roman" w:eastAsia="Times New Roman" w:hAnsi="Times New Roman" w:cs="Times New Roman"/>
          <w:bCs/>
          <w:sz w:val="24"/>
          <w:szCs w:val="24"/>
        </w:rPr>
        <w:t xml:space="preserve"> следующие показатели:</w:t>
      </w:r>
    </w:p>
    <w:p w14:paraId="0E05EA47" w14:textId="0480C3B0"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достижение поставленных целей в области охраны труда,</w:t>
      </w:r>
    </w:p>
    <w:p w14:paraId="3C8CE6D8" w14:textId="181DB930"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способность действующей СУОТ обеспечивать выполнение обязанностей работодателя, отраженных в Политике и целях по охране труда,</w:t>
      </w:r>
    </w:p>
    <w:p w14:paraId="010E2E95" w14:textId="6BF1EB16"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3BC7681D" w14:textId="33FC9C5A"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xml:space="preserve">- необходимость дальнейшего развития (изменений) СУОТ, включая корректировку целей в </w:t>
      </w:r>
      <w:r w:rsidRPr="005519D7">
        <w:rPr>
          <w:rFonts w:ascii="Times New Roman" w:eastAsia="Times New Roman" w:hAnsi="Times New Roman" w:cs="Times New Roman"/>
          <w:bCs/>
          <w:sz w:val="24"/>
          <w:szCs w:val="24"/>
        </w:rPr>
        <w:lastRenderedPageBreak/>
        <w:t>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315C10C8" w14:textId="7E85A858"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необходимость обеспечения своевременной подготовки тех работников, которых затронут решения об изменении СУОТ,</w:t>
      </w:r>
    </w:p>
    <w:p w14:paraId="315755DC" w14:textId="55B00385"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необходимость изменения критериев оценки эффективности функционирования СУОТ,</w:t>
      </w:r>
    </w:p>
    <w:p w14:paraId="0EBBCCE4" w14:textId="6525DD58"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полноту идентификации опасностей и управления профессиональными рисками в рамках СУОТ в целях выработки корректирующих мер.</w:t>
      </w:r>
    </w:p>
    <w:p w14:paraId="4D0C8557" w14:textId="77777777" w:rsidR="008C635C"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414777">
        <w:rPr>
          <w:rFonts w:ascii="Times New Roman" w:eastAsia="Times New Roman" w:hAnsi="Times New Roman" w:cs="Times New Roman"/>
          <w:bCs/>
          <w:sz w:val="24"/>
          <w:szCs w:val="24"/>
        </w:rPr>
        <w:t>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642E8C28" w14:textId="77777777" w:rsidR="008C635C"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8C635C">
        <w:rPr>
          <w:rFonts w:ascii="Times New Roman" w:eastAsia="Times New Roman" w:hAnsi="Times New Roman" w:cs="Times New Roman"/>
          <w:bCs/>
          <w:sz w:val="24"/>
          <w:szCs w:val="24"/>
        </w:rPr>
        <w:t>Примерный перечень показателей контроля функционирования СУОТ определяется, но не ограничивается, следующими данными</w:t>
      </w:r>
      <w:r>
        <w:rPr>
          <w:rFonts w:ascii="Times New Roman" w:eastAsia="Times New Roman" w:hAnsi="Times New Roman" w:cs="Times New Roman"/>
          <w:bCs/>
          <w:sz w:val="24"/>
          <w:szCs w:val="24"/>
        </w:rPr>
        <w:t>:</w:t>
      </w:r>
    </w:p>
    <w:p w14:paraId="0DAA9838" w14:textId="2C209207"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абсолютные показатели - время на выполнение, стоимость, технические показатели и показатели качества</w:t>
      </w:r>
      <w:r>
        <w:rPr>
          <w:rFonts w:ascii="Times New Roman" w:eastAsia="Times New Roman" w:hAnsi="Times New Roman" w:cs="Times New Roman"/>
          <w:bCs/>
          <w:sz w:val="24"/>
          <w:szCs w:val="24"/>
        </w:rPr>
        <w:t>,</w:t>
      </w:r>
    </w:p>
    <w:p w14:paraId="47914C15" w14:textId="7F655D29"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относительные показатели - план/факт, удельные показатели, показатели в сравнении с другими процессами</w:t>
      </w:r>
      <w:r>
        <w:rPr>
          <w:rFonts w:ascii="Times New Roman" w:eastAsia="Times New Roman" w:hAnsi="Times New Roman" w:cs="Times New Roman"/>
          <w:bCs/>
          <w:sz w:val="24"/>
          <w:szCs w:val="24"/>
        </w:rPr>
        <w:t>,</w:t>
      </w:r>
    </w:p>
    <w:p w14:paraId="1183912E" w14:textId="409E2EEB"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качественные показатели - актуальность и доступность исходных данных для реализации процессов СУОТ</w:t>
      </w:r>
      <w:r>
        <w:rPr>
          <w:rFonts w:ascii="Times New Roman" w:eastAsia="Times New Roman" w:hAnsi="Times New Roman" w:cs="Times New Roman"/>
          <w:bCs/>
          <w:sz w:val="24"/>
          <w:szCs w:val="24"/>
        </w:rPr>
        <w:t>.</w:t>
      </w:r>
    </w:p>
    <w:p w14:paraId="22489622" w14:textId="02577296" w:rsidR="00041F71" w:rsidRPr="00414777"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8C635C">
        <w:rPr>
          <w:rFonts w:ascii="Times New Roman" w:eastAsia="Times New Roman" w:hAnsi="Times New Roman" w:cs="Times New Roman"/>
          <w:bCs/>
          <w:sz w:val="24"/>
          <w:szCs w:val="24"/>
        </w:rPr>
        <w:t>Результаты контроля использ</w:t>
      </w:r>
      <w:r>
        <w:rPr>
          <w:rFonts w:ascii="Times New Roman" w:eastAsia="Times New Roman" w:hAnsi="Times New Roman" w:cs="Times New Roman"/>
          <w:bCs/>
          <w:sz w:val="24"/>
          <w:szCs w:val="24"/>
        </w:rPr>
        <w:t>уются</w:t>
      </w:r>
      <w:r w:rsidRPr="008C635C">
        <w:rPr>
          <w:rFonts w:ascii="Times New Roman" w:eastAsia="Times New Roman" w:hAnsi="Times New Roman" w:cs="Times New Roman"/>
          <w:bCs/>
          <w:sz w:val="24"/>
          <w:szCs w:val="24"/>
        </w:rPr>
        <w:t xml:space="preserve"> работодател</w:t>
      </w:r>
      <w:r>
        <w:rPr>
          <w:rFonts w:ascii="Times New Roman" w:eastAsia="Times New Roman" w:hAnsi="Times New Roman" w:cs="Times New Roman"/>
          <w:bCs/>
          <w:sz w:val="24"/>
          <w:szCs w:val="24"/>
        </w:rPr>
        <w:t>ем</w:t>
      </w:r>
      <w:r w:rsidRPr="008C635C">
        <w:rPr>
          <w:rFonts w:ascii="Times New Roman" w:eastAsia="Times New Roman" w:hAnsi="Times New Roman" w:cs="Times New Roman"/>
          <w:bCs/>
          <w:sz w:val="24"/>
          <w:szCs w:val="24"/>
        </w:rPr>
        <w:t xml:space="preserve"> (руководител</w:t>
      </w:r>
      <w:r>
        <w:rPr>
          <w:rFonts w:ascii="Times New Roman" w:eastAsia="Times New Roman" w:hAnsi="Times New Roman" w:cs="Times New Roman"/>
          <w:bCs/>
          <w:sz w:val="24"/>
          <w:szCs w:val="24"/>
        </w:rPr>
        <w:t>ем</w:t>
      </w:r>
      <w:r w:rsidRPr="008C635C">
        <w:rPr>
          <w:rFonts w:ascii="Times New Roman" w:eastAsia="Times New Roman" w:hAnsi="Times New Roman" w:cs="Times New Roman"/>
          <w:bCs/>
          <w:sz w:val="24"/>
          <w:szCs w:val="24"/>
        </w:rPr>
        <w:t xml:space="preserve"> организации) для оценки эффективности СУОТ, а также для принятия управленческих решений по ее актуализации, изменению, совершенствованию</w:t>
      </w:r>
      <w:r>
        <w:rPr>
          <w:rFonts w:ascii="Times New Roman" w:eastAsia="Times New Roman" w:hAnsi="Times New Roman" w:cs="Times New Roman"/>
          <w:bCs/>
          <w:sz w:val="24"/>
          <w:szCs w:val="24"/>
        </w:rPr>
        <w:t>.</w:t>
      </w:r>
    </w:p>
    <w:p w14:paraId="03A037BD" w14:textId="23A7D4B3" w:rsidR="00041F71" w:rsidRPr="00041F71" w:rsidRDefault="005E1011" w:rsidP="00EB2DEF">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УЛУЧШЕНИЕ ФУНКЦИОНИРОВАНИЯ СУОТ </w:t>
      </w:r>
    </w:p>
    <w:p w14:paraId="348705EF" w14:textId="7897ABEB" w:rsidR="00041F71" w:rsidRPr="00EC1E27" w:rsidRDefault="00B31346"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3CA0A643" w14:textId="407AE498" w:rsidR="00041F71" w:rsidRPr="00EC1E27" w:rsidRDefault="00041F71" w:rsidP="00041F71">
      <w:pPr>
        <w:widowControl w:val="0"/>
        <w:tabs>
          <w:tab w:val="left" w:pos="1276"/>
        </w:tabs>
        <w:autoSpaceDN w:val="0"/>
        <w:snapToGrid w:val="0"/>
        <w:spacing w:after="0" w:line="240" w:lineRule="auto"/>
        <w:ind w:left="480" w:hanging="460"/>
        <w:jc w:val="both"/>
        <w:rPr>
          <w:rFonts w:ascii="Times New Roman" w:eastAsia="Times New Roman" w:hAnsi="Times New Roman" w:cs="Times New Roman"/>
          <w:sz w:val="24"/>
          <w:szCs w:val="24"/>
        </w:rPr>
      </w:pPr>
    </w:p>
    <w:p w14:paraId="7A1728E2" w14:textId="45A073EF" w:rsidR="00041F71" w:rsidRPr="00EC1E27" w:rsidRDefault="00B31346"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r w:rsidR="00EC1E27" w:rsidRPr="00EC1E27">
        <w:rPr>
          <w:rFonts w:ascii="Times New Roman" w:eastAsia="Times New Roman" w:hAnsi="Times New Roman" w:cs="Times New Roman"/>
          <w:sz w:val="24"/>
          <w:szCs w:val="24"/>
        </w:rPr>
        <w:t>.</w:t>
      </w:r>
    </w:p>
    <w:p w14:paraId="75D94A47" w14:textId="307E93E4" w:rsidR="00041F71" w:rsidRPr="003034E1" w:rsidRDefault="00041F71" w:rsidP="00041F71">
      <w:pPr>
        <w:widowControl w:val="0"/>
        <w:tabs>
          <w:tab w:val="left" w:pos="1276"/>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2C036999" w14:textId="2C5DA67D" w:rsidR="00041F71" w:rsidRPr="00EC1E27" w:rsidRDefault="00EC1E27"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Порядок формирования корректирующих действий по совершенствованию функционирования СУОТ работодателю рекомендуется определить с учетом специфики.</w:t>
      </w:r>
    </w:p>
    <w:p w14:paraId="497F9566" w14:textId="72BE4708" w:rsidR="002D31E5" w:rsidRPr="002D31E5" w:rsidRDefault="002D31E5" w:rsidP="00EB2DEF">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sz w:val="24"/>
          <w:szCs w:val="24"/>
        </w:rPr>
      </w:pPr>
      <w:r w:rsidRPr="002D31E5">
        <w:rPr>
          <w:rFonts w:ascii="Times New Roman" w:eastAsia="Times New Roman" w:hAnsi="Times New Roman" w:cs="Times New Roman"/>
          <w:sz w:val="24"/>
          <w:szCs w:val="24"/>
        </w:rPr>
        <w:t>Корректирующие действия разрабатыва</w:t>
      </w:r>
      <w:r>
        <w:rPr>
          <w:rFonts w:ascii="Times New Roman" w:eastAsia="Times New Roman" w:hAnsi="Times New Roman" w:cs="Times New Roman"/>
          <w:sz w:val="24"/>
          <w:szCs w:val="24"/>
        </w:rPr>
        <w:t>ются</w:t>
      </w:r>
      <w:r w:rsidRPr="002D31E5">
        <w:rPr>
          <w:rFonts w:ascii="Times New Roman" w:eastAsia="Times New Roman" w:hAnsi="Times New Roman" w:cs="Times New Roman"/>
          <w:sz w:val="24"/>
          <w:szCs w:val="24"/>
        </w:rPr>
        <w:t xml:space="preserve"> в том числе на основе результатов </w:t>
      </w:r>
    </w:p>
    <w:p w14:paraId="0EB02ADB" w14:textId="7605C3E7" w:rsidR="00EC1E27" w:rsidRPr="00EC1E27" w:rsidRDefault="002D31E5" w:rsidP="002D31E5">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sidRPr="002D31E5">
        <w:rPr>
          <w:rFonts w:ascii="Times New Roman" w:eastAsia="Times New Roman" w:hAnsi="Times New Roman" w:cs="Times New Roman"/>
          <w:sz w:val="24"/>
          <w:szCs w:val="24"/>
        </w:rPr>
        <w:t>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Pr>
          <w:rFonts w:ascii="Times New Roman" w:eastAsia="Times New Roman" w:hAnsi="Times New Roman" w:cs="Times New Roman"/>
          <w:sz w:val="24"/>
          <w:szCs w:val="24"/>
        </w:rPr>
        <w:t>.</w:t>
      </w:r>
    </w:p>
    <w:p w14:paraId="515F7408" w14:textId="08B7F186" w:rsidR="00041F71" w:rsidRPr="00EC1E27" w:rsidRDefault="00041F71" w:rsidP="002D31E5">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 xml:space="preserve">  </w:t>
      </w:r>
    </w:p>
    <w:p w14:paraId="53B03F96" w14:textId="0D811E4A" w:rsidR="003D31FD" w:rsidRPr="003D31FD" w:rsidRDefault="003D31F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3D31FD">
        <w:rPr>
          <w:rFonts w:ascii="Times New Roman" w:eastAsia="Times New Roman" w:hAnsi="Times New Roman" w:cs="Times New Roman"/>
          <w:sz w:val="24"/>
          <w:szCs w:val="24"/>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55F33889" w14:textId="2B796075" w:rsidR="00041F71" w:rsidRDefault="00041F71"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sidRPr="003D31FD">
        <w:rPr>
          <w:rFonts w:ascii="Times New Roman" w:eastAsia="Times New Roman" w:hAnsi="Times New Roman" w:cs="Times New Roman"/>
          <w:sz w:val="24"/>
          <w:szCs w:val="24"/>
        </w:rPr>
        <w:t xml:space="preserve"> </w:t>
      </w:r>
      <w:r w:rsidR="003D31FD">
        <w:rPr>
          <w:rFonts w:ascii="Times New Roman" w:eastAsia="Times New Roman" w:hAnsi="Times New Roman" w:cs="Times New Roman"/>
          <w:sz w:val="24"/>
          <w:szCs w:val="24"/>
        </w:rPr>
        <w:t xml:space="preserve">- </w:t>
      </w:r>
      <w:r w:rsidR="003D31FD" w:rsidRPr="003D31FD">
        <w:rPr>
          <w:rFonts w:ascii="Times New Roman" w:eastAsia="Times New Roman" w:hAnsi="Times New Roman" w:cs="Times New Roman"/>
          <w:sz w:val="24"/>
          <w:szCs w:val="24"/>
        </w:rPr>
        <w:t>улучшения показателей деятельности организации в области охраны труда</w:t>
      </w:r>
      <w:r w:rsidR="003D31FD">
        <w:rPr>
          <w:rFonts w:ascii="Times New Roman" w:eastAsia="Times New Roman" w:hAnsi="Times New Roman" w:cs="Times New Roman"/>
          <w:sz w:val="24"/>
          <w:szCs w:val="24"/>
        </w:rPr>
        <w:t>,</w:t>
      </w:r>
    </w:p>
    <w:p w14:paraId="4080E260" w14:textId="5450673B" w:rsidR="003D31FD" w:rsidRDefault="003D31FD"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31FD">
        <w:rPr>
          <w:rFonts w:ascii="Times New Roman" w:eastAsia="Times New Roman" w:hAnsi="Times New Roman" w:cs="Times New Roman"/>
          <w:sz w:val="24"/>
          <w:szCs w:val="24"/>
        </w:rPr>
        <w:t>поддержки участия работников в реализации мероприятий по постоянному улучшению СУОТ</w:t>
      </w:r>
      <w:r>
        <w:rPr>
          <w:rFonts w:ascii="Times New Roman" w:eastAsia="Times New Roman" w:hAnsi="Times New Roman" w:cs="Times New Roman"/>
          <w:sz w:val="24"/>
          <w:szCs w:val="24"/>
        </w:rPr>
        <w:t>,</w:t>
      </w:r>
    </w:p>
    <w:p w14:paraId="251C936C" w14:textId="1265870B" w:rsidR="003D31FD" w:rsidRPr="003D31FD" w:rsidRDefault="003D31FD"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31FD">
        <w:rPr>
          <w:rFonts w:ascii="Times New Roman" w:eastAsia="Times New Roman" w:hAnsi="Times New Roman" w:cs="Times New Roman"/>
          <w:sz w:val="24"/>
          <w:szCs w:val="24"/>
        </w:rPr>
        <w:t>доведения до сведения работников информации о соответствующих результатах деятельности организации по постоянному улучшению СУОТ</w:t>
      </w:r>
      <w:r>
        <w:rPr>
          <w:rFonts w:ascii="Times New Roman" w:eastAsia="Times New Roman" w:hAnsi="Times New Roman" w:cs="Times New Roman"/>
          <w:sz w:val="24"/>
          <w:szCs w:val="24"/>
        </w:rPr>
        <w:t>.</w:t>
      </w:r>
    </w:p>
    <w:p w14:paraId="6E746B20"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bookmarkStart w:id="9" w:name="_Hlk464991896"/>
    </w:p>
    <w:bookmarkEnd w:id="9"/>
    <w:p w14:paraId="033E8D4F" w14:textId="77777777" w:rsidR="00041F71" w:rsidRPr="003034E1" w:rsidRDefault="00041F71" w:rsidP="00041F71">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11BFCBB8" w14:textId="77777777" w:rsidR="00041F71" w:rsidRPr="003034E1" w:rsidRDefault="00041F71" w:rsidP="00041F71">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060D60AC"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19D2EF0"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61E4FCF"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54D29CC"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C492BF0"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3E274BD6"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4952CAF"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9DFE42D"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4D4191CD"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7833E30"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30F593AD"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82F1E53"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2AB4520"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F87907A"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EBE6679"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96DF4BD"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A52ED1F"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A5F9EC6"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15AC39C"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20EFB8E"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3D56627" w14:textId="77777777" w:rsidR="005C24E3" w:rsidRDefault="005C24E3"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3FB8E807" w14:textId="77777777" w:rsidR="00041F71" w:rsidRPr="0041477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Приложение А</w:t>
      </w:r>
    </w:p>
    <w:p w14:paraId="33AA3786" w14:textId="77777777" w:rsidR="00041F71" w:rsidRPr="0041477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Нормативные ссылки, использованные в Положении о СУОТ</w:t>
      </w:r>
    </w:p>
    <w:p w14:paraId="2420E77F"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tbl>
      <w:tblPr>
        <w:tblW w:w="10485" w:type="dxa"/>
        <w:tblCellMar>
          <w:left w:w="10" w:type="dxa"/>
          <w:right w:w="10" w:type="dxa"/>
        </w:tblCellMar>
        <w:tblLook w:val="04A0" w:firstRow="1" w:lastRow="0" w:firstColumn="1" w:lastColumn="0" w:noHBand="0" w:noVBand="1"/>
      </w:tblPr>
      <w:tblGrid>
        <w:gridCol w:w="704"/>
        <w:gridCol w:w="9781"/>
      </w:tblGrid>
      <w:tr w:rsidR="00041F71" w:rsidRPr="003034E1" w14:paraId="1CD43DBA"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DC87C" w14:textId="77777777" w:rsidR="00041F71" w:rsidRPr="00C1392C"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C1392C">
              <w:rPr>
                <w:rFonts w:ascii="Times New Roman" w:eastAsia="Times New Roman" w:hAnsi="Times New Roman" w:cs="Times New Roman"/>
                <w:sz w:val="24"/>
                <w:szCs w:val="24"/>
              </w:rPr>
              <w:t>Поз.</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0EC41" w14:textId="77777777" w:rsidR="00041F71" w:rsidRPr="00C1392C"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C1392C">
              <w:rPr>
                <w:rFonts w:ascii="Times New Roman" w:eastAsia="Times New Roman" w:hAnsi="Times New Roman" w:cs="Times New Roman"/>
                <w:sz w:val="24"/>
                <w:szCs w:val="24"/>
              </w:rPr>
              <w:t xml:space="preserve">Наименование нормативного документа </w:t>
            </w:r>
          </w:p>
        </w:tc>
      </w:tr>
      <w:tr w:rsidR="00041F71" w:rsidRPr="003034E1" w14:paraId="43AEA21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0C05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C2A9"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Трудовой кодекс РФ – Федеральный закон от 30 декабря 2001 г. №197-ФЗ</w:t>
            </w:r>
          </w:p>
        </w:tc>
      </w:tr>
      <w:tr w:rsidR="00041F71" w:rsidRPr="003034E1" w14:paraId="5E1FC1C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C2365"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69C88"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Кодекс РФ об административных правонарушениях – Федеральный закон №195-ФЗ от 30 декабря 2001 г.</w:t>
            </w:r>
          </w:p>
        </w:tc>
      </w:tr>
      <w:tr w:rsidR="00041F71" w:rsidRPr="003034E1" w14:paraId="35565273"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9EE3A"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4CF0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 xml:space="preserve">Федеральный закон «О санитарно-эпидемиологическом благополучии населения» от </w:t>
            </w:r>
            <w:r w:rsidRPr="008D664A">
              <w:rPr>
                <w:rFonts w:ascii="Times New Roman" w:eastAsia="Times New Roman" w:hAnsi="Times New Roman" w:cs="Times New Roman"/>
                <w:sz w:val="24"/>
                <w:szCs w:val="24"/>
                <w:shd w:val="clear" w:color="auto" w:fill="FFFFFF"/>
              </w:rPr>
              <w:t>30 марта 1999 г. №52-ФЗ</w:t>
            </w:r>
          </w:p>
        </w:tc>
      </w:tr>
      <w:tr w:rsidR="00041F71" w:rsidRPr="003034E1" w14:paraId="3C07802C"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CDA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A11C"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заболеваний» от </w:t>
            </w:r>
            <w:r w:rsidRPr="008D664A">
              <w:rPr>
                <w:rFonts w:ascii="Times New Roman" w:eastAsia="Times New Roman" w:hAnsi="Times New Roman" w:cs="Times New Roman"/>
                <w:sz w:val="24"/>
                <w:szCs w:val="24"/>
                <w:shd w:val="clear" w:color="auto" w:fill="FFFFFF"/>
              </w:rPr>
              <w:t>24 июля 1998 г. № 125-ФЗ</w:t>
            </w:r>
          </w:p>
        </w:tc>
      </w:tr>
      <w:tr w:rsidR="00832B65" w:rsidRPr="003034E1" w14:paraId="71A948BB" w14:textId="77777777" w:rsidTr="00FA437A">
        <w:trPr>
          <w:trHeight w:val="1380"/>
        </w:trPr>
        <w:tc>
          <w:tcPr>
            <w:tcW w:w="70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4A02151" w14:textId="77777777"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А5</w:t>
            </w:r>
          </w:p>
          <w:p w14:paraId="06CCD907" w14:textId="5429A211"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EC6EF7C" w14:textId="77777777"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Федеральный закон от 28.12.2013 № 426-ФЗ «О специальной оценке условий труда»</w:t>
            </w:r>
          </w:p>
          <w:p w14:paraId="5D2AF18C" w14:textId="77777777" w:rsidR="00832B65"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7BAE8821" w14:textId="70914164" w:rsidR="00832B65" w:rsidRPr="008D664A" w:rsidRDefault="00832B65" w:rsidP="004B22DB">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труда и социальной защиты Российской Федерации №406н от 17.06.2021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r>
      <w:tr w:rsidR="00041F71" w:rsidRPr="003034E1" w14:paraId="3430F42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BAD2B" w14:textId="6A557121" w:rsidR="00041F71" w:rsidRPr="003034E1" w:rsidRDefault="00041F71" w:rsidP="00832B65">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F49D9" w14:textId="36E868BE" w:rsidR="00041F71" w:rsidRPr="003034E1" w:rsidRDefault="008D664A"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t>Приказ Минтруда РФ от 29.10.2021 №776н «Об утверждении примерного положения о системе управления охраны труда»</w:t>
            </w:r>
          </w:p>
        </w:tc>
      </w:tr>
      <w:tr w:rsidR="00041F71" w:rsidRPr="003034E1" w14:paraId="389A8AA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372B4" w14:textId="778F946E" w:rsidR="00041F71" w:rsidRPr="003034E1" w:rsidRDefault="00041F71" w:rsidP="00832B65">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lastRenderedPageBreak/>
              <w:t>А</w:t>
            </w:r>
            <w:r w:rsidR="00832B65">
              <w:rPr>
                <w:rFonts w:ascii="Times New Roman" w:eastAsia="Times New Roman" w:hAnsi="Times New Roman" w:cs="Times New Roman"/>
                <w:sz w:val="24"/>
                <w:szCs w:val="24"/>
              </w:rPr>
              <w:t>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5A0B2" w14:textId="0D460417" w:rsidR="006D73BA" w:rsidRDefault="006D73BA"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commentRangeStart w:id="10"/>
            <w:r w:rsidRPr="006D73BA">
              <w:rPr>
                <w:rFonts w:ascii="Times New Roman" w:eastAsia="Times New Roman" w:hAnsi="Times New Roman" w:cs="Times New Roman"/>
                <w:sz w:val="24"/>
                <w:szCs w:val="24"/>
              </w:rPr>
              <w:t>Приказ Министерства труда и социального развития Российской Федерации №290н от 01 июня 2009 г. «Об утверждении межотраслевых правил обеспечения работников специальной одеждой, специальной обовью и другими средствами индивидуальной защиты».</w:t>
            </w:r>
            <w:commentRangeEnd w:id="10"/>
            <w:r w:rsidR="001C6389">
              <w:rPr>
                <w:rStyle w:val="aff5"/>
              </w:rPr>
              <w:commentReference w:id="10"/>
            </w:r>
          </w:p>
          <w:p w14:paraId="71D86440" w14:textId="2892B37A" w:rsidR="006D73BA" w:rsidRPr="006D73BA" w:rsidRDefault="006D73BA" w:rsidP="006D73BA">
            <w:pPr>
              <w:widowControl w:val="0"/>
              <w:autoSpaceDN w:val="0"/>
              <w:snapToGrid w:val="0"/>
              <w:spacing w:after="0" w:line="240" w:lineRule="auto"/>
              <w:ind w:left="480" w:hanging="460"/>
              <w:rPr>
                <w:rFonts w:ascii="Times New Roman" w:eastAsia="Times New Roman" w:hAnsi="Times New Roman" w:cs="Times New Roman"/>
                <w:sz w:val="24"/>
                <w:szCs w:val="24"/>
              </w:rPr>
            </w:pPr>
            <w:commentRangeStart w:id="11"/>
            <w:r>
              <w:rPr>
                <w:rFonts w:ascii="Times New Roman" w:eastAsia="Times New Roman" w:hAnsi="Times New Roman" w:cs="Times New Roman"/>
                <w:sz w:val="24"/>
                <w:szCs w:val="24"/>
              </w:rPr>
              <w:t xml:space="preserve">Приказ Министерства здравоохранения и социального развития </w:t>
            </w:r>
            <w:r w:rsidRPr="006D73BA">
              <w:rPr>
                <w:rFonts w:ascii="Times New Roman" w:eastAsia="Times New Roman" w:hAnsi="Times New Roman" w:cs="Times New Roman"/>
                <w:sz w:val="24"/>
                <w:szCs w:val="24"/>
              </w:rPr>
              <w:t>Российской Федерации №</w:t>
            </w:r>
            <w:r>
              <w:rPr>
                <w:rFonts w:ascii="Times New Roman" w:eastAsia="Times New Roman" w:hAnsi="Times New Roman" w:cs="Times New Roman"/>
                <w:sz w:val="24"/>
                <w:szCs w:val="24"/>
              </w:rPr>
              <w:t>1122н от 17 декабря 2010 года «Об утверждении типовых норм бесплатной выдачи работникам смывающих и (или) обезвреживающих средств и стандарта безопасности труда</w:t>
            </w:r>
            <w:r w:rsidRPr="006D7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работников смывающими и (или) обезвреживающими средствами»</w:t>
            </w:r>
            <w:commentRangeEnd w:id="11"/>
            <w:r w:rsidR="001C6389">
              <w:rPr>
                <w:rStyle w:val="aff5"/>
              </w:rPr>
              <w:commentReference w:id="11"/>
            </w:r>
          </w:p>
          <w:p w14:paraId="0591774D" w14:textId="1C12835B" w:rsidR="00041F71" w:rsidRPr="003034E1" w:rsidRDefault="00041F71" w:rsidP="0039240F">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D73BA">
              <w:rPr>
                <w:rFonts w:ascii="Times New Roman" w:eastAsia="Times New Roman" w:hAnsi="Times New Roman" w:cs="Times New Roman"/>
                <w:sz w:val="24"/>
                <w:szCs w:val="24"/>
              </w:rPr>
              <w:t>Приказ Министерства труда и социального развития Российской Федерации №997н от 09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41F71" w:rsidRPr="003034E1" w14:paraId="6B848F1E"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2607" w14:textId="223E90DA" w:rsidR="00041F71" w:rsidRPr="0039240F"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39240F">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899A" w14:textId="77777777" w:rsidR="00041F71" w:rsidRPr="0039240F"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commentRangeStart w:id="12"/>
            <w:r w:rsidRPr="0039240F">
              <w:rPr>
                <w:rFonts w:ascii="Times New Roman" w:eastAsia="Times New Roman" w:hAnsi="Times New Roman" w:cs="Times New Roman"/>
                <w:sz w:val="24"/>
                <w:szCs w:val="24"/>
              </w:rPr>
              <w:t>Постановление Минтруда РФ и Минобразования РФ от 13.01.2003 №1/29 «Об утверждении порядка обучения по охране труда и проверки знаний требований охраны труда работников организаций»</w:t>
            </w:r>
            <w:commentRangeEnd w:id="12"/>
            <w:r w:rsidR="001C6389">
              <w:rPr>
                <w:rStyle w:val="aff5"/>
              </w:rPr>
              <w:commentReference w:id="12"/>
            </w:r>
          </w:p>
        </w:tc>
      </w:tr>
      <w:tr w:rsidR="00041F71" w:rsidRPr="003034E1" w14:paraId="413D60C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35840" w14:textId="3A6F295F" w:rsidR="00041F71" w:rsidRPr="001C6389"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1C6389">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D6DE2" w14:textId="0D072415" w:rsidR="001C6389" w:rsidRPr="001C6389" w:rsidRDefault="001C6389" w:rsidP="001C6389">
            <w:pPr>
              <w:widowControl w:val="0"/>
              <w:autoSpaceDN w:val="0"/>
              <w:snapToGrid w:val="0"/>
              <w:spacing w:after="0" w:line="240" w:lineRule="auto"/>
              <w:ind w:left="480" w:hanging="460"/>
              <w:rPr>
                <w:rFonts w:ascii="Times New Roman" w:eastAsia="Times New Roman" w:hAnsi="Times New Roman" w:cs="Times New Roman"/>
                <w:sz w:val="24"/>
                <w:szCs w:val="24"/>
              </w:rPr>
            </w:pPr>
            <w:r w:rsidRPr="001C6389">
              <w:rPr>
                <w:rFonts w:ascii="Times New Roman" w:eastAsia="Times New Roman" w:hAnsi="Times New Roman" w:cs="Times New Roman"/>
                <w:sz w:val="24"/>
                <w:szCs w:val="24"/>
              </w:rPr>
              <w:t>Приказ Министерства труда и социальной защиты Российской Федерации № 772н от 29 октября 2021 года «Об утверждении основный требований к порядку разработки и содержанию правил и инструкций по охране труда, разрабатываемых работодателем»</w:t>
            </w:r>
          </w:p>
        </w:tc>
      </w:tr>
      <w:tr w:rsidR="00041F71" w:rsidRPr="003034E1" w14:paraId="1AB206E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8415" w14:textId="02D59C77" w:rsidR="00041F71" w:rsidRPr="00AF057E"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AF057E">
              <w:rPr>
                <w:rFonts w:ascii="Times New Roman" w:eastAsia="Times New Roman" w:hAnsi="Times New Roman" w:cs="Times New Roman"/>
                <w:sz w:val="24"/>
                <w:szCs w:val="24"/>
              </w:rPr>
              <w:t>А1</w:t>
            </w:r>
            <w:r w:rsidR="00832B65">
              <w:rPr>
                <w:rFonts w:ascii="Times New Roman" w:eastAsia="Times New Roman" w:hAnsi="Times New Roman" w:cs="Times New Roman"/>
                <w:sz w:val="24"/>
                <w:szCs w:val="24"/>
              </w:rPr>
              <w:t>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3CECB" w14:textId="77777777" w:rsidR="00AF057E"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AF057E">
              <w:rPr>
                <w:rFonts w:ascii="Times New Roman" w:eastAsia="Times New Roman" w:hAnsi="Times New Roman" w:cs="Times New Roman"/>
                <w:sz w:val="24"/>
                <w:szCs w:val="24"/>
              </w:rPr>
              <w:t>Приказ Минздравсоцразвития РФ от 16.02.2009 №45н «Об утверждении норм и условий бесплатной выдачи работникам, занятым на работах с вредными условиями труда, молока 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14:paraId="50990DC4" w14:textId="0B4D9456" w:rsidR="00041F71" w:rsidRPr="00AF057E" w:rsidRDefault="00AF057E" w:rsidP="00AF057E">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r w:rsidRPr="00AF057E">
              <w:rPr>
                <w:rFonts w:ascii="Times New Roman" w:eastAsia="Times New Roman" w:hAnsi="Times New Roman" w:cs="Times New Roman"/>
                <w:sz w:val="24"/>
                <w:szCs w:val="24"/>
              </w:rPr>
              <w:t>Минздравсоцразвития РФ от 16.02.2009 №4</w:t>
            </w:r>
            <w:r>
              <w:rPr>
                <w:rFonts w:ascii="Times New Roman" w:eastAsia="Times New Roman" w:hAnsi="Times New Roman" w:cs="Times New Roman"/>
                <w:sz w:val="24"/>
                <w:szCs w:val="24"/>
              </w:rPr>
              <w:t>6</w:t>
            </w:r>
            <w:r w:rsidRPr="00AF057E">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«Об утверждении перечня производств, профессий и должностей, работа на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r w:rsidR="00661EF5" w:rsidRPr="003034E1" w14:paraId="007E8D11"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1CCB" w14:textId="50AEA5C7" w:rsidR="00661EF5" w:rsidRPr="0006145D" w:rsidRDefault="00661EF5"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t>А1</w:t>
            </w:r>
            <w:r w:rsidR="00832B65">
              <w:rPr>
                <w:rFonts w:ascii="Times New Roman" w:eastAsia="Times New Roman" w:hAnsi="Times New Roman" w:cs="Times New Roman"/>
                <w:sz w:val="24"/>
                <w:szCs w:val="24"/>
              </w:rPr>
              <w:t>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CB764" w14:textId="77777777" w:rsidR="00661EF5" w:rsidRPr="0006145D" w:rsidRDefault="00661EF5" w:rsidP="00661EF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t>Приказ Минздрава России от 28.01.2021 №29н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4F483CB9" w14:textId="77777777" w:rsidR="00661EF5" w:rsidRDefault="00661EF5" w:rsidP="00661EF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t>Приказ Министерства труда и социальной защиты РФ Министерства здравоохранения РФ от 31.12.2020 №998н/1420н «Перечнем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w:t>
            </w:r>
            <w:r w:rsidR="005A258B">
              <w:rPr>
                <w:rFonts w:ascii="Times New Roman" w:eastAsia="Times New Roman" w:hAnsi="Times New Roman" w:cs="Times New Roman"/>
                <w:sz w:val="24"/>
                <w:szCs w:val="24"/>
              </w:rPr>
              <w:t>одические медицинские осмотры»</w:t>
            </w:r>
          </w:p>
          <w:p w14:paraId="58EC7E30" w14:textId="77777777" w:rsidR="005A258B" w:rsidRDefault="005A258B" w:rsidP="005A258B">
            <w:pPr>
              <w:widowControl w:val="0"/>
              <w:autoSpaceDN w:val="0"/>
              <w:snapToGrid w:val="0"/>
              <w:spacing w:after="0" w:line="240" w:lineRule="auto"/>
              <w:ind w:left="480" w:hanging="460"/>
              <w:rPr>
                <w:rFonts w:ascii="Times New Roman" w:eastAsia="Times New Roman" w:hAnsi="Times New Roman" w:cs="Times New Roman"/>
                <w:sz w:val="24"/>
                <w:szCs w:val="24"/>
              </w:rPr>
            </w:pPr>
            <w:commentRangeStart w:id="13"/>
            <w:r w:rsidRPr="005A258B">
              <w:rPr>
                <w:rFonts w:ascii="Times New Roman" w:eastAsia="Times New Roman" w:hAnsi="Times New Roman" w:cs="Times New Roman"/>
                <w:sz w:val="24"/>
                <w:szCs w:val="24"/>
              </w:rPr>
              <w:t>Постановление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commentRangeEnd w:id="13"/>
            <w:r>
              <w:rPr>
                <w:rStyle w:val="aff5"/>
              </w:rPr>
              <w:commentReference w:id="13"/>
            </w:r>
          </w:p>
          <w:p w14:paraId="59788B22" w14:textId="049C0AE6" w:rsidR="005A258B" w:rsidRPr="0006145D" w:rsidRDefault="005A258B" w:rsidP="005A258B">
            <w:pPr>
              <w:widowControl w:val="0"/>
              <w:autoSpaceDN w:val="0"/>
              <w:snapToGrid w:val="0"/>
              <w:spacing w:after="0" w:line="240" w:lineRule="auto"/>
              <w:ind w:left="480" w:hanging="460"/>
              <w:rPr>
                <w:rFonts w:ascii="Times New Roman" w:eastAsia="Times New Roman" w:hAnsi="Times New Roman" w:cs="Times New Roman"/>
                <w:sz w:val="24"/>
                <w:szCs w:val="24"/>
              </w:rPr>
            </w:pPr>
            <w:commentRangeStart w:id="14"/>
            <w:r w:rsidRPr="005A258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w:t>
            </w:r>
            <w:r w:rsidRPr="005A258B">
              <w:rPr>
                <w:rFonts w:ascii="Times New Roman" w:eastAsia="Times New Roman" w:hAnsi="Times New Roman" w:cs="Times New Roman"/>
                <w:sz w:val="24"/>
                <w:szCs w:val="24"/>
              </w:rP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commentRangeEnd w:id="14"/>
            <w:r>
              <w:rPr>
                <w:rStyle w:val="aff5"/>
              </w:rPr>
              <w:commentReference w:id="14"/>
            </w:r>
          </w:p>
        </w:tc>
      </w:tr>
      <w:tr w:rsidR="005E1011" w:rsidRPr="003034E1" w14:paraId="5D63F44C"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DB8E" w14:textId="214E55AF" w:rsidR="005E1011" w:rsidRPr="0006145D" w:rsidRDefault="005E101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w:t>
            </w:r>
            <w:r w:rsidR="00832B65">
              <w:rPr>
                <w:rFonts w:ascii="Times New Roman" w:eastAsia="Times New Roman" w:hAnsi="Times New Roman" w:cs="Times New Roman"/>
                <w:sz w:val="24"/>
                <w:szCs w:val="24"/>
              </w:rPr>
              <w:t>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D751" w14:textId="26F5ADF2" w:rsidR="005E1011" w:rsidRPr="0006145D" w:rsidRDefault="006B380D"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 xml:space="preserve">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w:t>
            </w:r>
            <w:r w:rsidRPr="006B380D">
              <w:rPr>
                <w:rFonts w:ascii="Times New Roman" w:eastAsia="Times New Roman" w:hAnsi="Times New Roman" w:cs="Times New Roman"/>
                <w:sz w:val="24"/>
                <w:szCs w:val="24"/>
              </w:rPr>
              <w:lastRenderedPageBreak/>
              <w:t>недопущению повышения их уровней"</w:t>
            </w:r>
          </w:p>
        </w:tc>
      </w:tr>
      <w:tr w:rsidR="00A646E8" w:rsidRPr="003034E1" w14:paraId="28DB187A"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1DA37" w14:textId="699303C5" w:rsidR="00A646E8" w:rsidRDefault="00A646E8"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А13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613C3" w14:textId="3E820C39" w:rsidR="00A646E8" w:rsidRDefault="00A646E8"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A646E8">
              <w:rPr>
                <w:rFonts w:ascii="Times New Roman" w:eastAsia="Times New Roman" w:hAnsi="Times New Roman" w:cs="Times New Roman"/>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58246204" w14:textId="77777777" w:rsidR="00A646E8" w:rsidRDefault="00A646E8"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A646E8">
              <w:rPr>
                <w:rFonts w:ascii="Times New Roman" w:eastAsia="Times New Roman" w:hAnsi="Times New Roman" w:cs="Times New Roman"/>
                <w:sz w:val="24"/>
                <w:szCs w:val="24"/>
              </w:rPr>
              <w:t>Приказ Минздрава РФ от 24.02.2005 № 160 «Об определении степени тяжести повреждения здоровья при несчастных случаях на производстве»</w:t>
            </w:r>
          </w:p>
          <w:p w14:paraId="682D31C4" w14:textId="7123553F" w:rsidR="003C32BD" w:rsidRPr="006B380D" w:rsidRDefault="003C32BD"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труда и социальной защиты РФ №632н от 15.09.2021 «Об утверждении рекомендаций по учету микроповреждений (микротравм) работников»</w:t>
            </w:r>
          </w:p>
        </w:tc>
      </w:tr>
      <w:tr w:rsidR="004846C2" w:rsidRPr="003034E1" w14:paraId="438AC786"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7446A" w14:textId="6053D5CA" w:rsidR="004846C2" w:rsidRDefault="004846C2"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29F15" w14:textId="77777777" w:rsidR="004846C2" w:rsidRDefault="004846C2" w:rsidP="004846C2">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труда и социальной защиты №773н от 29.10.2021 «</w:t>
            </w:r>
            <w:r w:rsidRPr="004846C2">
              <w:rPr>
                <w:rFonts w:ascii="Times New Roman" w:eastAsia="Times New Roman" w:hAnsi="Times New Roman" w:cs="Times New Roman"/>
                <w:sz w:val="24"/>
                <w:szCs w:val="24"/>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r>
              <w:rPr>
                <w:rFonts w:ascii="Times New Roman" w:eastAsia="Times New Roman" w:hAnsi="Times New Roman" w:cs="Times New Roman"/>
                <w:sz w:val="24"/>
                <w:szCs w:val="24"/>
              </w:rPr>
              <w:t>»</w:t>
            </w:r>
          </w:p>
          <w:p w14:paraId="1B9879F1" w14:textId="4EDF0170" w:rsidR="00E84C19" w:rsidRPr="00A646E8" w:rsidRDefault="00E84C19" w:rsidP="004846C2">
            <w:pPr>
              <w:widowControl w:val="0"/>
              <w:autoSpaceDN w:val="0"/>
              <w:snapToGrid w:val="0"/>
              <w:spacing w:after="0" w:line="240" w:lineRule="auto"/>
              <w:ind w:left="480" w:hanging="460"/>
              <w:rPr>
                <w:rFonts w:ascii="Times New Roman" w:eastAsia="Times New Roman" w:hAnsi="Times New Roman" w:cs="Times New Roman"/>
                <w:sz w:val="24"/>
                <w:szCs w:val="24"/>
              </w:rPr>
            </w:pPr>
            <w:r w:rsidRPr="00E84C19">
              <w:rPr>
                <w:rFonts w:ascii="Times New Roman" w:eastAsia="Times New Roman" w:hAnsi="Times New Roman" w:cs="Times New Roman"/>
                <w:sz w:val="24"/>
                <w:szCs w:val="24"/>
              </w:rPr>
              <w:t>Приказ Минтруда России от 17.12.2021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r>
      <w:tr w:rsidR="008502AA" w:rsidRPr="003034E1" w14:paraId="0EE9958E"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F621" w14:textId="2F557EFA" w:rsidR="008502AA" w:rsidRDefault="008502AA"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А15</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31AD8" w14:textId="0BA3BC98" w:rsidR="008502AA" w:rsidRDefault="008502AA" w:rsidP="008502AA">
            <w:pPr>
              <w:widowControl w:val="0"/>
              <w:autoSpaceDN w:val="0"/>
              <w:snapToGrid w:val="0"/>
              <w:spacing w:after="0" w:line="240" w:lineRule="auto"/>
              <w:ind w:left="480" w:hanging="460"/>
              <w:rPr>
                <w:rFonts w:ascii="Times New Roman" w:eastAsia="Times New Roman" w:hAnsi="Times New Roman" w:cs="Times New Roman"/>
                <w:sz w:val="24"/>
                <w:szCs w:val="24"/>
              </w:rPr>
            </w:pPr>
            <w:r w:rsidRPr="008502AA">
              <w:rPr>
                <w:rFonts w:ascii="Times New Roman" w:eastAsia="Times New Roman" w:hAnsi="Times New Roman" w:cs="Times New Roman"/>
                <w:sz w:val="24"/>
                <w:szCs w:val="24"/>
              </w:rPr>
              <w:t xml:space="preserve">Приказ Минтруда России от 29.10.2021 N 774н </w:t>
            </w:r>
            <w:r>
              <w:rPr>
                <w:rFonts w:ascii="Times New Roman" w:eastAsia="Times New Roman" w:hAnsi="Times New Roman" w:cs="Times New Roman"/>
                <w:sz w:val="24"/>
                <w:szCs w:val="24"/>
              </w:rPr>
              <w:t>«</w:t>
            </w:r>
            <w:r w:rsidRPr="008502AA">
              <w:rPr>
                <w:rFonts w:ascii="Times New Roman" w:eastAsia="Times New Roman" w:hAnsi="Times New Roman" w:cs="Times New Roman"/>
                <w:sz w:val="24"/>
                <w:szCs w:val="24"/>
              </w:rPr>
              <w:t>Об утверждении общих требований к организации безопасного рабочего места</w:t>
            </w:r>
            <w:r>
              <w:rPr>
                <w:rFonts w:ascii="Times New Roman" w:eastAsia="Times New Roman" w:hAnsi="Times New Roman" w:cs="Times New Roman"/>
                <w:sz w:val="24"/>
                <w:szCs w:val="24"/>
              </w:rPr>
              <w:t>»</w:t>
            </w:r>
          </w:p>
        </w:tc>
      </w:tr>
      <w:tr w:rsidR="005B1ADC" w:rsidRPr="003034E1" w14:paraId="7CBDE28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414F" w14:textId="377EC96E" w:rsidR="005B1ADC" w:rsidRDefault="005B1ADC"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247EC" w14:textId="59F4F903" w:rsidR="005B1ADC" w:rsidRPr="008502AA" w:rsidRDefault="005B1ADC" w:rsidP="005B1ADC">
            <w:pPr>
              <w:widowControl w:val="0"/>
              <w:autoSpaceDN w:val="0"/>
              <w:snapToGrid w:val="0"/>
              <w:spacing w:after="0" w:line="240" w:lineRule="auto"/>
              <w:ind w:left="480" w:hanging="460"/>
              <w:rPr>
                <w:rFonts w:ascii="Times New Roman" w:eastAsia="Times New Roman" w:hAnsi="Times New Roman" w:cs="Times New Roman"/>
                <w:sz w:val="24"/>
                <w:szCs w:val="24"/>
              </w:rPr>
            </w:pPr>
            <w:r w:rsidRPr="005B1AD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№40 от 02.12.2020 «</w:t>
            </w:r>
            <w:r w:rsidRPr="005B1ADC">
              <w:rPr>
                <w:rFonts w:ascii="Times New Roman" w:eastAsia="Times New Roman" w:hAnsi="Times New Roman" w:cs="Times New Roman"/>
                <w:bCs/>
                <w:sz w:val="24"/>
                <w:szCs w:val="24"/>
              </w:rPr>
              <w:t>Об утверждении </w:t>
            </w:r>
            <w:hyperlink r:id="rId15" w:anchor="6560IO" w:history="1">
              <w:r w:rsidRPr="005B1ADC">
                <w:rPr>
                  <w:rStyle w:val="afc"/>
                  <w:rFonts w:ascii="Times New Roman" w:eastAsia="Times New Roman" w:hAnsi="Times New Roman" w:cs="Times New Roman"/>
                  <w:bCs/>
                  <w:color w:val="auto"/>
                  <w:sz w:val="24"/>
                  <w:szCs w:val="24"/>
                  <w:u w:val="none"/>
                </w:rPr>
                <w:t>санитарных правил СП 2.2.3670-20 "Санитарно-эпидемиологические требования к условиям труда»</w:t>
              </w:r>
            </w:hyperlink>
          </w:p>
        </w:tc>
      </w:tr>
      <w:tr w:rsidR="009B5FC6" w:rsidRPr="003034E1" w14:paraId="02A6CF2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B400B" w14:textId="63EB1C2D" w:rsidR="009B5FC6" w:rsidRDefault="009B5FC6"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4A83B" w14:textId="34F8AE10" w:rsidR="009B5FC6" w:rsidRPr="009B5FC6" w:rsidRDefault="00A52757" w:rsidP="009B5FC6">
            <w:pPr>
              <w:widowControl w:val="0"/>
              <w:autoSpaceDN w:val="0"/>
              <w:snapToGrid w:val="0"/>
              <w:spacing w:after="0" w:line="240" w:lineRule="auto"/>
              <w:ind w:left="480" w:hanging="460"/>
              <w:rPr>
                <w:rFonts w:ascii="Times New Roman" w:eastAsia="Times New Roman" w:hAnsi="Times New Roman" w:cs="Times New Roman"/>
                <w:sz w:val="24"/>
                <w:szCs w:val="24"/>
              </w:rPr>
            </w:pPr>
            <w:hyperlink r:id="rId16" w:history="1">
              <w:r w:rsidR="009B5FC6" w:rsidRPr="00414777">
                <w:rPr>
                  <w:rStyle w:val="afc"/>
                  <w:rFonts w:ascii="Times New Roman" w:eastAsia="Times New Roman" w:hAnsi="Times New Roman" w:cs="Times New Roman"/>
                  <w:bCs/>
                  <w:color w:val="000000" w:themeColor="text1"/>
                  <w:sz w:val="24"/>
                  <w:szCs w:val="24"/>
                  <w:u w:val="none"/>
                </w:rPr>
                <w:t>Приказ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w:t>
              </w:r>
            </w:hyperlink>
            <w:r w:rsidR="009B5FC6">
              <w:rPr>
                <w:rFonts w:ascii="Times New Roman" w:eastAsia="Times New Roman" w:hAnsi="Times New Roman" w:cs="Times New Roman"/>
                <w:color w:val="000000" w:themeColor="text1"/>
                <w:sz w:val="24"/>
                <w:szCs w:val="24"/>
              </w:rPr>
              <w:t xml:space="preserve"> работодателя (иного лица)</w:t>
            </w:r>
          </w:p>
        </w:tc>
      </w:tr>
      <w:tr w:rsidR="006512C0" w:rsidRPr="003034E1" w14:paraId="4FAD3FC6"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042CC" w14:textId="4570AF12" w:rsidR="006512C0" w:rsidRDefault="006512C0"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852C9" w14:textId="6DAA3D6B" w:rsidR="006512C0" w:rsidRDefault="006512C0"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w:t>
            </w:r>
            <w:r w:rsidRPr="006512C0">
              <w:rPr>
                <w:rFonts w:ascii="Times New Roman" w:eastAsia="Times New Roman" w:hAnsi="Times New Roman" w:cs="Times New Roman"/>
                <w:color w:val="000000" w:themeColor="text1"/>
                <w:sz w:val="24"/>
                <w:szCs w:val="24"/>
              </w:rPr>
              <w:t xml:space="preserve"> Министерства труда и социальной защиты РФ №835н от 27.11.2020 «</w:t>
            </w:r>
            <w:r w:rsidRPr="00414777">
              <w:rPr>
                <w:rFonts w:ascii="Times New Roman" w:eastAsia="Times New Roman" w:hAnsi="Times New Roman" w:cs="Times New Roman"/>
                <w:bCs/>
                <w:color w:val="000000" w:themeColor="text1"/>
                <w:sz w:val="24"/>
                <w:szCs w:val="24"/>
              </w:rPr>
              <w:t>Об утверждении </w:t>
            </w:r>
            <w:hyperlink r:id="rId17" w:anchor="6540IN" w:history="1">
              <w:r w:rsidRPr="00414777">
                <w:rPr>
                  <w:rStyle w:val="afc"/>
                  <w:rFonts w:ascii="Times New Roman" w:eastAsia="Times New Roman" w:hAnsi="Times New Roman" w:cs="Times New Roman"/>
                  <w:bCs/>
                  <w:color w:val="auto"/>
                  <w:sz w:val="24"/>
                  <w:szCs w:val="24"/>
                  <w:u w:val="none"/>
                </w:rPr>
                <w:t>Правил по охране труда при работе с инструментом и приспособлениями</w:t>
              </w:r>
            </w:hyperlink>
            <w:r w:rsidRPr="006512C0">
              <w:rPr>
                <w:rFonts w:ascii="Times New Roman" w:eastAsia="Times New Roman" w:hAnsi="Times New Roman" w:cs="Times New Roman"/>
                <w:color w:val="000000" w:themeColor="text1"/>
                <w:sz w:val="24"/>
                <w:szCs w:val="24"/>
              </w:rPr>
              <w:t>»</w:t>
            </w:r>
          </w:p>
          <w:p w14:paraId="5C9FD2D1" w14:textId="77777777" w:rsidR="006512C0" w:rsidRDefault="006512C0"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Приказ Министерства труда и социальной защиты РФ №833н от 27.11.2020 «</w:t>
            </w:r>
            <w:r w:rsidRPr="00414777">
              <w:rPr>
                <w:rFonts w:ascii="Times New Roman" w:eastAsia="Times New Roman" w:hAnsi="Times New Roman" w:cs="Times New Roman"/>
                <w:bCs/>
                <w:color w:val="000000" w:themeColor="text1"/>
                <w:sz w:val="24"/>
                <w:szCs w:val="24"/>
              </w:rPr>
              <w:t>Об утверждении </w:t>
            </w:r>
            <w:hyperlink r:id="rId18" w:anchor="6560IO" w:history="1">
              <w:r w:rsidRPr="00414777">
                <w:rPr>
                  <w:rStyle w:val="afc"/>
                  <w:rFonts w:ascii="Times New Roman" w:eastAsia="Times New Roman" w:hAnsi="Times New Roman" w:cs="Times New Roman"/>
                  <w:bCs/>
                  <w:color w:val="auto"/>
                  <w:sz w:val="24"/>
                  <w:szCs w:val="24"/>
                  <w:u w:val="none"/>
                </w:rPr>
                <w:t>Правил по охране труда при размещении, монтаже, техническом обслуживании и ремонте технологического оборудования</w:t>
              </w:r>
            </w:hyperlink>
            <w:r w:rsidRPr="006512C0">
              <w:rPr>
                <w:rFonts w:ascii="Times New Roman" w:eastAsia="Times New Roman" w:hAnsi="Times New Roman" w:cs="Times New Roman"/>
                <w:color w:val="000000" w:themeColor="text1"/>
                <w:sz w:val="24"/>
                <w:szCs w:val="24"/>
              </w:rPr>
              <w:t>»</w:t>
            </w:r>
          </w:p>
          <w:p w14:paraId="581BCEA6" w14:textId="77777777" w:rsidR="006512C0" w:rsidRDefault="006512C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Федеральн</w:t>
            </w:r>
            <w:r>
              <w:rPr>
                <w:rFonts w:ascii="Times New Roman" w:eastAsia="Times New Roman" w:hAnsi="Times New Roman" w:cs="Times New Roman"/>
                <w:color w:val="000000" w:themeColor="text1"/>
                <w:sz w:val="24"/>
                <w:szCs w:val="24"/>
              </w:rPr>
              <w:t>ый</w:t>
            </w:r>
            <w:r w:rsidRPr="006512C0">
              <w:rPr>
                <w:rFonts w:ascii="Times New Roman" w:eastAsia="Times New Roman" w:hAnsi="Times New Roman" w:cs="Times New Roman"/>
                <w:color w:val="000000" w:themeColor="text1"/>
                <w:sz w:val="24"/>
                <w:szCs w:val="24"/>
              </w:rPr>
              <w:t xml:space="preserve"> закон №384-ФЗ от 30.12.2009 «Технический регламент о безопасности зданий и сооружений»</w:t>
            </w:r>
          </w:p>
          <w:p w14:paraId="4E9F4880" w14:textId="7905A4D5" w:rsidR="006512C0" w:rsidRPr="006512C0" w:rsidRDefault="006512C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ГОСТ 12.3.002-2014 «ССБТ. Процессы производственные. Общие требования безопасности».</w:t>
            </w:r>
          </w:p>
        </w:tc>
      </w:tr>
      <w:tr w:rsidR="00707ABB" w:rsidRPr="003034E1" w14:paraId="4672778F"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310D0" w14:textId="520DD3DC" w:rsidR="00707ABB" w:rsidRDefault="0006744E" w:rsidP="00E84C19">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84C19">
              <w:rPr>
                <w:rFonts w:ascii="Times New Roman" w:eastAsia="Times New Roman" w:hAnsi="Times New Roman" w:cs="Times New Roman"/>
                <w:sz w:val="24"/>
                <w:szCs w:val="24"/>
              </w:rPr>
              <w:t>19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8C8F6" w14:textId="6B8627BE" w:rsidR="00707ABB" w:rsidRPr="00EA0445" w:rsidRDefault="0006744E"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06744E">
              <w:rPr>
                <w:rFonts w:ascii="Times New Roman" w:eastAsia="Times New Roman" w:hAnsi="Times New Roman" w:cs="Times New Roman"/>
                <w:color w:val="000000" w:themeColor="text1"/>
                <w:sz w:val="24"/>
                <w:szCs w:val="24"/>
              </w:rP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tc>
      </w:tr>
      <w:tr w:rsidR="008240AD" w:rsidRPr="003034E1" w14:paraId="3688BA87"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C1DA" w14:textId="587C0B3B" w:rsidR="008240AD" w:rsidRDefault="008240AD" w:rsidP="00E84C19">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А2</w:t>
            </w:r>
            <w:r w:rsidR="00E84C19">
              <w:rPr>
                <w:rFonts w:ascii="Times New Roman" w:eastAsia="Times New Roman" w:hAnsi="Times New Roman" w:cs="Times New Roman"/>
                <w:sz w:val="24"/>
                <w:szCs w:val="24"/>
              </w:rPr>
              <w:t>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CD32" w14:textId="6771F3ED" w:rsidR="008240AD" w:rsidRPr="0006744E" w:rsidRDefault="008240AD"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commentRangeStart w:id="15"/>
            <w:r w:rsidRPr="008240AD">
              <w:rPr>
                <w:rFonts w:ascii="Times New Roman" w:eastAsia="Times New Roman" w:hAnsi="Times New Roman" w:cs="Times New Roman"/>
                <w:color w:val="000000" w:themeColor="text1"/>
                <w:sz w:val="24"/>
                <w:szCs w:val="24"/>
              </w:rPr>
              <w:t>Приказ Минтруда России от 22.09.2021 N 650н "Об утверждении примерного положения о комитете (комиссии) по охране труда"</w:t>
            </w:r>
            <w:commentRangeEnd w:id="15"/>
            <w:r w:rsidR="00E40D93">
              <w:rPr>
                <w:rStyle w:val="aff5"/>
              </w:rPr>
              <w:commentReference w:id="15"/>
            </w:r>
          </w:p>
        </w:tc>
      </w:tr>
    </w:tbl>
    <w:p w14:paraId="3ABE7DB7"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38E9B41E"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5CBCD1C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2C81FB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276D088"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32ACBB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BD540C9"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F231FA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183640C"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8A21AA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DE4F03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2DFC092"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CEB9E6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6285E1C"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5AF34B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D85EA1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572EC4B"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4DFD508"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9FC814C"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6F9484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457B061"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3163D20"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733BDD4"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706599E"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9A8AF94"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764AEE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C96FAE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72577F2"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3773F94"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0CEE13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2BA3BE26"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3C27B3E"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6FEBF49"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5FD0B1E"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7A04F3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C0B0E12"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F27D1BB"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5A5E340"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80BF2C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D6E9989"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8AFA62E"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Приложение Б</w:t>
      </w:r>
    </w:p>
    <w:p w14:paraId="05873743"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Термины и определения, используемые в Положении о СОУТ</w:t>
      </w:r>
    </w:p>
    <w:p w14:paraId="2F5FC541"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tbl>
      <w:tblPr>
        <w:tblW w:w="10479" w:type="dxa"/>
        <w:tblCellMar>
          <w:left w:w="10" w:type="dxa"/>
          <w:right w:w="10" w:type="dxa"/>
        </w:tblCellMar>
        <w:tblLook w:val="04A0" w:firstRow="1" w:lastRow="0" w:firstColumn="1" w:lastColumn="0" w:noHBand="0" w:noVBand="1"/>
      </w:tblPr>
      <w:tblGrid>
        <w:gridCol w:w="3394"/>
        <w:gridCol w:w="5850"/>
        <w:gridCol w:w="1235"/>
      </w:tblGrid>
      <w:tr w:rsidR="00970900" w:rsidRPr="008301B7" w14:paraId="37C1EF9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F2622"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69FD3"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Определение</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E2157"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Источник</w:t>
            </w:r>
          </w:p>
        </w:tc>
      </w:tr>
      <w:tr w:rsidR="00041F71" w:rsidRPr="003034E1" w14:paraId="59145A74"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ECF7" w14:textId="77777777" w:rsidR="00041F71" w:rsidRPr="008301B7"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8301B7">
              <w:rPr>
                <w:rFonts w:ascii="Times New Roman" w:eastAsia="Times New Roman" w:hAnsi="Times New Roman" w:cs="Times New Roman"/>
                <w:b/>
                <w:color w:val="000000" w:themeColor="text1"/>
                <w:sz w:val="24"/>
                <w:szCs w:val="24"/>
              </w:rPr>
              <w:t>Охрана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F7E4B" w14:textId="4E7F6FC3" w:rsidR="008301B7" w:rsidRPr="008301B7" w:rsidRDefault="00970900" w:rsidP="008301B7">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041F71" w:rsidRPr="008301B7">
              <w:rPr>
                <w:rFonts w:ascii="Times New Roman" w:eastAsia="Times New Roman" w:hAnsi="Times New Roman" w:cs="Times New Roman"/>
                <w:color w:val="000000" w:themeColor="text1"/>
                <w:sz w:val="24"/>
                <w:szCs w:val="24"/>
              </w:rPr>
              <w:t>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F6C9" w14:textId="77777777" w:rsidR="00041F71" w:rsidRPr="008301B7" w:rsidRDefault="00041F71"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ТК РФ</w:t>
            </w:r>
          </w:p>
        </w:tc>
      </w:tr>
      <w:tr w:rsidR="008301B7" w:rsidRPr="003034E1" w14:paraId="07AAF906"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D3AF" w14:textId="45200D88" w:rsidR="008301B7" w:rsidRPr="008301B7" w:rsidRDefault="008301B7"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9626" w14:textId="6B87C0D3" w:rsidR="008301B7" w:rsidRPr="008301B7" w:rsidRDefault="008301B7" w:rsidP="008301B7">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совокупность факторов производственной среды и трудового процесса, оказывающих влияние на работоспособность и здоровье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04C6" w14:textId="51FD45AE" w:rsidR="008301B7" w:rsidRPr="008301B7" w:rsidRDefault="008301B7"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 РФ</w:t>
            </w:r>
          </w:p>
        </w:tc>
      </w:tr>
      <w:tr w:rsidR="00041F71" w:rsidRPr="003034E1" w14:paraId="308CFDE4"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0162"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Требования охраны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5065D" w14:textId="3A1EF2DC"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D7B4"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ТК РФ</w:t>
            </w:r>
          </w:p>
        </w:tc>
      </w:tr>
      <w:tr w:rsidR="00970900" w:rsidRPr="003034E1" w14:paraId="2CDAA57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8599" w14:textId="220D26F6" w:rsidR="00970900" w:rsidRPr="00970900" w:rsidRDefault="00970900"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Безопасные 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D0145" w14:textId="26592ED4"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80DE" w14:textId="77777777" w:rsidR="00970900" w:rsidRPr="00970900" w:rsidRDefault="00970900"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tc>
      </w:tr>
      <w:tr w:rsidR="00041F71" w:rsidRPr="003034E1" w14:paraId="4D6C5E0F"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E414"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Рабочее место</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E9B58"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A7522"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970900">
              <w:rPr>
                <w:rFonts w:ascii="Times New Roman" w:eastAsia="Times New Roman" w:hAnsi="Times New Roman" w:cs="Times New Roman"/>
                <w:color w:val="000000" w:themeColor="text1"/>
                <w:sz w:val="24"/>
                <w:szCs w:val="24"/>
              </w:rPr>
              <w:t>ТК РФ</w:t>
            </w:r>
          </w:p>
        </w:tc>
      </w:tr>
      <w:tr w:rsidR="00041F71" w:rsidRPr="003034E1" w14:paraId="41A9D2A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154F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 xml:space="preserve">Опасный производственный </w:t>
            </w:r>
            <w:r w:rsidRPr="00970900">
              <w:rPr>
                <w:rFonts w:ascii="Times New Roman" w:eastAsia="Times New Roman" w:hAnsi="Times New Roman" w:cs="Times New Roman"/>
                <w:b/>
                <w:color w:val="000000" w:themeColor="text1"/>
                <w:sz w:val="24"/>
                <w:szCs w:val="24"/>
              </w:rPr>
              <w:lastRenderedPageBreak/>
              <w:t>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862F" w14:textId="4D024518"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lastRenderedPageBreak/>
              <w:t xml:space="preserve">фактор производственной среды или трудового </w:t>
            </w:r>
            <w:r w:rsidRPr="00970900">
              <w:rPr>
                <w:rFonts w:ascii="Times New Roman" w:eastAsia="Times New Roman" w:hAnsi="Times New Roman" w:cs="Times New Roman"/>
                <w:color w:val="000000" w:themeColor="text1"/>
                <w:sz w:val="24"/>
                <w:szCs w:val="24"/>
              </w:rPr>
              <w:lastRenderedPageBreak/>
              <w:t>процесса, воздействие которого может привести к травме или смерти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C6A6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lastRenderedPageBreak/>
              <w:t>ТК РФ</w:t>
            </w:r>
          </w:p>
        </w:tc>
      </w:tr>
      <w:tr w:rsidR="00041F71" w:rsidRPr="003034E1" w14:paraId="45246B41"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2E1C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Вредный производственный 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B6C7A" w14:textId="00D7AA15"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фактор производственной среды или трудового процесса, воздействие которого может привести к профессиональному заболеванию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D431C"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ТК РФ</w:t>
            </w:r>
          </w:p>
        </w:tc>
      </w:tr>
      <w:tr w:rsidR="00970900" w:rsidRPr="003034E1" w14:paraId="51A432FC"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DB02C" w14:textId="202516B1"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Опасность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C32EB" w14:textId="49E451ED"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потенциальный источник нанесения вреда, представляющий угрозу жизни и (или) здоровью работника в</w:t>
            </w:r>
            <w:r>
              <w:rPr>
                <w:rFonts w:ascii="Times New Roman" w:eastAsia="Times New Roman" w:hAnsi="Times New Roman" w:cs="Times New Roman"/>
                <w:color w:val="000000" w:themeColor="text1"/>
                <w:sz w:val="24"/>
                <w:szCs w:val="24"/>
              </w:rPr>
              <w:t xml:space="preserve"> процессе трудовой деятельности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A3E48" w14:textId="4C1B5A58"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 РФ</w:t>
            </w:r>
          </w:p>
        </w:tc>
      </w:tr>
      <w:tr w:rsidR="00970900" w:rsidRPr="003034E1" w14:paraId="3D2833F1"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36D9D" w14:textId="77777777" w:rsidR="00970900" w:rsidRPr="003034E1" w:rsidRDefault="00970900" w:rsidP="00970900">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6A6C81">
              <w:rPr>
                <w:rFonts w:ascii="Times New Roman" w:eastAsia="Times New Roman" w:hAnsi="Times New Roman" w:cs="Times New Roman"/>
                <w:b/>
                <w:color w:val="000000" w:themeColor="text1"/>
                <w:sz w:val="24"/>
                <w:szCs w:val="24"/>
              </w:rPr>
              <w:t>Средства индивидуальной защиты работников</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0E113" w14:textId="7F66C8EE" w:rsidR="006A6C81" w:rsidRPr="003034E1" w:rsidRDefault="006A6C81" w:rsidP="006A6C8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t xml:space="preserve">средство, используемое </w:t>
            </w:r>
            <w:r w:rsidR="00970900" w:rsidRPr="006A6C81">
              <w:rPr>
                <w:rFonts w:ascii="Times New Roman" w:eastAsia="Times New Roman" w:hAnsi="Times New Roman" w:cs="Times New Roman"/>
                <w:color w:val="000000" w:themeColor="text1"/>
                <w:sz w:val="24"/>
                <w:szCs w:val="24"/>
              </w:rPr>
              <w:t xml:space="preserve">для предотвращения или уменьшения воздействия на работников вредных и (или) опасных производственных факторов, </w:t>
            </w:r>
            <w:r w:rsidRPr="006A6C81">
              <w:rPr>
                <w:rFonts w:ascii="Times New Roman" w:eastAsia="Times New Roman" w:hAnsi="Times New Roman" w:cs="Times New Roman"/>
                <w:color w:val="000000" w:themeColor="text1"/>
                <w:sz w:val="24"/>
                <w:szCs w:val="24"/>
              </w:rPr>
              <w:t>особых температурных условий, а также для</w:t>
            </w:r>
            <w:r w:rsidR="00970900" w:rsidRPr="006A6C81">
              <w:rPr>
                <w:rFonts w:ascii="Times New Roman" w:eastAsia="Times New Roman" w:hAnsi="Times New Roman" w:cs="Times New Roman"/>
                <w:color w:val="000000" w:themeColor="text1"/>
                <w:sz w:val="24"/>
                <w:szCs w:val="24"/>
              </w:rPr>
              <w:t xml:space="preserve"> защиты от загрязнения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762DB" w14:textId="77777777" w:rsidR="00970900" w:rsidRPr="003034E1" w:rsidRDefault="00970900" w:rsidP="00970900">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t>ТК РФ</w:t>
            </w:r>
          </w:p>
        </w:tc>
      </w:tr>
      <w:tr w:rsidR="006446A3" w:rsidRPr="003034E1" w14:paraId="065DC44C"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C5D94" w14:textId="1907B568" w:rsidR="006446A3" w:rsidRPr="001A457C"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1A457C">
              <w:rPr>
                <w:rFonts w:ascii="Times New Roman" w:eastAsia="Times New Roman" w:hAnsi="Times New Roman" w:cs="Times New Roman"/>
                <w:b/>
                <w:color w:val="000000" w:themeColor="text1"/>
                <w:sz w:val="24"/>
                <w:szCs w:val="24"/>
              </w:rPr>
              <w:t>Средства коллективной защиты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EF3C0" w14:textId="57C7235B" w:rsidR="006446A3" w:rsidRPr="006A6C81"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1A457C">
              <w:rPr>
                <w:rFonts w:ascii="Times New Roman" w:eastAsia="Times New Roman" w:hAnsi="Times New Roman" w:cs="Times New Roman"/>
                <w:color w:val="000000" w:themeColor="text1"/>
                <w:sz w:val="24"/>
                <w:szCs w:val="24"/>
              </w:rPr>
              <w:t>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w:t>
            </w:r>
            <w:r>
              <w:rPr>
                <w:rFonts w:ascii="Times New Roman" w:eastAsia="Times New Roman" w:hAnsi="Times New Roman" w:cs="Times New Roman"/>
                <w:color w:val="000000" w:themeColor="text1"/>
                <w:sz w:val="24"/>
                <w:szCs w:val="24"/>
              </w:rPr>
              <w:t>асных производственных факторов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9BF54" w14:textId="77777777" w:rsidR="006446A3" w:rsidRPr="006A6C81"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tc>
      </w:tr>
      <w:tr w:rsidR="006446A3" w:rsidRPr="003034E1" w14:paraId="297CFC12"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D69DC" w14:textId="77777777" w:rsidR="006446A3" w:rsidRPr="003034E1"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6446A3">
              <w:rPr>
                <w:rFonts w:ascii="Times New Roman" w:eastAsia="Times New Roman" w:hAnsi="Times New Roman" w:cs="Times New Roman"/>
                <w:b/>
                <w:color w:val="000000" w:themeColor="text1"/>
                <w:sz w:val="24"/>
                <w:szCs w:val="24"/>
              </w:rPr>
              <w:t>Профессиональный риск</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F76F" w14:textId="592BDAEE" w:rsidR="006446A3" w:rsidRPr="003034E1" w:rsidRDefault="006446A3" w:rsidP="006446A3">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446A3">
              <w:rPr>
                <w:rFonts w:ascii="Times New Roman" w:eastAsia="Times New Roman" w:hAnsi="Times New Roman" w:cs="Times New Roman"/>
                <w:color w:val="000000" w:themeColor="text1"/>
                <w:sz w:val="24"/>
                <w:szCs w:val="24"/>
              </w:rPr>
              <w:t>Вероятность причинения вреда жизни и (или) здоровью работника в результате воздействия на него вредного и (или) опасного производственных факторов при исполнении им своей трудовой функции с учетом возможной тяжести повреждения здоровья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4758"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r w:rsidR="006446A3" w:rsidRPr="003034E1" w14:paraId="36C27A40"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F172E" w14:textId="01A1095F" w:rsidR="006446A3" w:rsidRPr="003034E1" w:rsidRDefault="00432FE2" w:rsidP="00432FE2">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432FE2">
              <w:rPr>
                <w:rFonts w:ascii="Times New Roman" w:eastAsia="Times New Roman" w:hAnsi="Times New Roman" w:cs="Times New Roman"/>
                <w:b/>
                <w:color w:val="000000" w:themeColor="text1"/>
                <w:sz w:val="24"/>
                <w:szCs w:val="24"/>
              </w:rPr>
              <w:t>Управление п</w:t>
            </w:r>
            <w:r w:rsidR="006446A3" w:rsidRPr="00432FE2">
              <w:rPr>
                <w:rFonts w:ascii="Times New Roman" w:eastAsia="Times New Roman" w:hAnsi="Times New Roman" w:cs="Times New Roman"/>
                <w:b/>
                <w:color w:val="000000" w:themeColor="text1"/>
                <w:sz w:val="24"/>
                <w:szCs w:val="24"/>
              </w:rPr>
              <w:t>рофессиональными рисками</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914FB" w14:textId="027AB781" w:rsidR="00432FE2" w:rsidRPr="003034E1" w:rsidRDefault="006446A3" w:rsidP="00432FE2">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432FE2">
              <w:rPr>
                <w:rFonts w:ascii="Times New Roman" w:eastAsia="Times New Roman" w:hAnsi="Times New Roman" w:cs="Times New Roman"/>
                <w:color w:val="000000" w:themeColor="text1"/>
                <w:sz w:val="24"/>
                <w:szCs w:val="24"/>
              </w:rPr>
              <w:t>Комплекс взаимосвязанных мероприятий</w:t>
            </w:r>
            <w:r w:rsidR="00432FE2">
              <w:rPr>
                <w:rFonts w:ascii="Times New Roman" w:eastAsia="Times New Roman" w:hAnsi="Times New Roman" w:cs="Times New Roman"/>
                <w:color w:val="000000" w:themeColor="text1"/>
                <w:sz w:val="24"/>
                <w:szCs w:val="24"/>
              </w:rPr>
              <w:t xml:space="preserve"> </w:t>
            </w:r>
            <w:r w:rsidR="00432FE2" w:rsidRPr="00432FE2">
              <w:rPr>
                <w:rFonts w:ascii="Times New Roman" w:eastAsia="Times New Roman" w:hAnsi="Times New Roman" w:cs="Times New Roman"/>
                <w:color w:val="000000" w:themeColor="text1"/>
                <w:sz w:val="24"/>
                <w:szCs w:val="24"/>
              </w:rPr>
              <w:t>и процедур</w:t>
            </w:r>
            <w:r w:rsidR="00432FE2">
              <w:rPr>
                <w:rFonts w:ascii="Times New Roman" w:eastAsia="Times New Roman" w:hAnsi="Times New Roman" w:cs="Times New Roman"/>
                <w:color w:val="000000" w:themeColor="text1"/>
                <w:sz w:val="24"/>
                <w:szCs w:val="24"/>
              </w:rPr>
              <w:t xml:space="preserve">, </w:t>
            </w:r>
            <w:r w:rsidRPr="00432FE2">
              <w:rPr>
                <w:rFonts w:ascii="Times New Roman" w:eastAsia="Times New Roman" w:hAnsi="Times New Roman" w:cs="Times New Roman"/>
                <w:color w:val="000000" w:themeColor="text1"/>
                <w:sz w:val="24"/>
                <w:szCs w:val="24"/>
              </w:rPr>
              <w:t xml:space="preserve">являющихся элементами системы управления охраной труда и включающих в себя </w:t>
            </w:r>
            <w:r w:rsidR="00432FE2" w:rsidRPr="00432FE2">
              <w:rPr>
                <w:rFonts w:ascii="Times New Roman" w:eastAsia="Times New Roman" w:hAnsi="Times New Roman" w:cs="Times New Roman"/>
                <w:color w:val="000000" w:themeColor="text1"/>
                <w:sz w:val="24"/>
                <w:szCs w:val="24"/>
              </w:rPr>
              <w:t>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6AFC8"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r w:rsidR="006446A3" w:rsidRPr="003034E1" w14:paraId="0F484D99"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8C6FC" w14:textId="77777777" w:rsidR="006446A3" w:rsidRPr="00432FE2"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432FE2">
              <w:rPr>
                <w:rFonts w:ascii="Times New Roman" w:eastAsia="Times New Roman" w:hAnsi="Times New Roman" w:cs="Times New Roman"/>
                <w:b/>
                <w:color w:val="000000" w:themeColor="text1"/>
                <w:sz w:val="24"/>
                <w:szCs w:val="24"/>
              </w:rPr>
              <w:t>Работодатель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6944D" w14:textId="77777777" w:rsidR="006446A3" w:rsidRPr="00432FE2"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432FE2">
              <w:rPr>
                <w:rFonts w:ascii="Times New Roman" w:eastAsia="Times New Roman" w:hAnsi="Times New Roman" w:cs="Times New Roman"/>
                <w:color w:val="000000" w:themeColor="text1"/>
                <w:sz w:val="24"/>
                <w:szCs w:val="24"/>
              </w:rPr>
              <w:t>Физическое лицо, либо юридическое лицо (организация), вступившее в трудовые отношения с работниками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4373E"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bl>
    <w:p w14:paraId="63D594A9"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13B50C70"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2704E84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250890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6A6583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69415EC"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A19CF9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B3D6098"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CAF7C69"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344B62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E0C4F6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9500C5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EF58C11"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D0B3FB2"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397492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DDD8367"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606EF6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231ABB87"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398E89B"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2C2075D9"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455E31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DF6D536"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215E2DE5"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513634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3D4D118"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6665CE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30082726"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43D2ACF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442DA4D"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3BD6988"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4864AA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0EEB47C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732E80D3"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A111A6F"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5D2FF0DC"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13380E47"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688871EA" w14:textId="77777777" w:rsidR="005C24E3" w:rsidRDefault="005C24E3"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p w14:paraId="2BF6F3C6" w14:textId="77777777" w:rsidR="00041F71" w:rsidRPr="007710B8"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7710B8">
        <w:rPr>
          <w:rFonts w:ascii="Times New Roman" w:eastAsia="Times New Roman" w:hAnsi="Times New Roman" w:cs="Times New Roman"/>
          <w:color w:val="000000" w:themeColor="text1"/>
          <w:sz w:val="24"/>
          <w:szCs w:val="24"/>
        </w:rPr>
        <w:t>Приложение В</w:t>
      </w:r>
    </w:p>
    <w:p w14:paraId="3BF2AFB2" w14:textId="77777777" w:rsidR="00041F71" w:rsidRPr="007710B8"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7710B8">
        <w:rPr>
          <w:rFonts w:ascii="Times New Roman" w:eastAsia="Times New Roman" w:hAnsi="Times New Roman" w:cs="Times New Roman"/>
          <w:color w:val="000000" w:themeColor="text1"/>
          <w:sz w:val="24"/>
          <w:szCs w:val="24"/>
        </w:rPr>
        <w:t>Порядок подготовки работников по охране труда</w:t>
      </w:r>
    </w:p>
    <w:p w14:paraId="684B256A" w14:textId="77777777" w:rsidR="00041F71" w:rsidRPr="0089099C" w:rsidRDefault="00041F71" w:rsidP="00BF14BC">
      <w:pPr>
        <w:widowControl w:val="0"/>
        <w:numPr>
          <w:ilvl w:val="0"/>
          <w:numId w:val="9"/>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Все работники, вновь принимаемые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w:t>
      </w:r>
    </w:p>
    <w:p w14:paraId="25E746F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Вводный инструктаж по утвержденной программе проводит лицо, назначенное приказом. </w:t>
      </w:r>
    </w:p>
    <w:p w14:paraId="349A94C7"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Вводный инструктаж совмещает в себе инструктаж по пожарной безопасности и обучение работников оказанию первой помощи пострадавшим.</w:t>
      </w:r>
    </w:p>
    <w:p w14:paraId="294A535C"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На рабочем месте проводятся следующие виды инструктажа:</w:t>
      </w:r>
    </w:p>
    <w:p w14:paraId="236CCBB0"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первичный на рабочем месте – при приеме на работу, а также при переводе на новую работу (по другой профессии, специальности);</w:t>
      </w:r>
    </w:p>
    <w:p w14:paraId="1FCEDB8F"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повторный – не реже одного раза в 6 месяцев (для опасных профессий – 3 мес.);</w:t>
      </w:r>
    </w:p>
    <w:p w14:paraId="5DC9AE67"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внеплановый – при изменениях инструкций, нарушениях требований и др.;</w:t>
      </w:r>
    </w:p>
    <w:p w14:paraId="1D347AC4"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целевой – при выполнении разовых работ или работы в особых условиях.</w:t>
      </w:r>
    </w:p>
    <w:p w14:paraId="0156606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Инструктажи на рабочем месте проводятся в объеме инструкций по охране труда для соответствующих профессий или видов работ.</w:t>
      </w:r>
    </w:p>
    <w:p w14:paraId="69BD6041"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Работники, совмещающие несколько профессий, инструктируются по каждой профессии и виду работ, входящих в их трудовые обязанности.</w:t>
      </w:r>
    </w:p>
    <w:p w14:paraId="21227BBA"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Все инструктажи на рабочем месте проводит непосредственный руководитель работ.</w:t>
      </w:r>
    </w:p>
    <w:p w14:paraId="42F152E8"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Инструктажи на рабочем месте регистрируются в журнале инструктажей.</w:t>
      </w:r>
    </w:p>
    <w:p w14:paraId="3F065AEF" w14:textId="7CA68CA4"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 повторного инструктажей на рабочем месте, утверждается </w:t>
      </w:r>
      <w:r w:rsidR="00E44ABA" w:rsidRPr="0089099C">
        <w:rPr>
          <w:rFonts w:ascii="Times New Roman" w:eastAsia="Times New Roman" w:hAnsi="Times New Roman" w:cs="Times New Roman"/>
          <w:color w:val="000000" w:themeColor="text1"/>
          <w:sz w:val="24"/>
          <w:szCs w:val="24"/>
        </w:rPr>
        <w:t>генеральным директором</w:t>
      </w:r>
      <w:r w:rsidRPr="0089099C">
        <w:rPr>
          <w:rFonts w:ascii="Times New Roman" w:eastAsia="Times New Roman" w:hAnsi="Times New Roman" w:cs="Times New Roman"/>
          <w:color w:val="000000" w:themeColor="text1"/>
          <w:sz w:val="24"/>
          <w:szCs w:val="24"/>
        </w:rPr>
        <w:t>.</w:t>
      </w:r>
    </w:p>
    <w:p w14:paraId="71DB55B1" w14:textId="0302A43C"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Работники, не освобожденные от первичного и повторного инструктажей, ежегодно </w:t>
      </w:r>
      <w:r w:rsidRPr="0089099C">
        <w:rPr>
          <w:rFonts w:ascii="Times New Roman" w:eastAsia="Times New Roman" w:hAnsi="Times New Roman" w:cs="Times New Roman"/>
          <w:color w:val="000000" w:themeColor="text1"/>
          <w:sz w:val="24"/>
          <w:szCs w:val="24"/>
        </w:rPr>
        <w:lastRenderedPageBreak/>
        <w:t>проходят проверку знаний по охране труда применительно к выполняемой работе.</w:t>
      </w:r>
    </w:p>
    <w:p w14:paraId="06736376" w14:textId="1B7F2144"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Состав комиссии по проверке знаний утверждается </w:t>
      </w:r>
      <w:r w:rsidR="00E44ABA" w:rsidRPr="0089099C">
        <w:rPr>
          <w:rFonts w:ascii="Times New Roman" w:eastAsia="Times New Roman" w:hAnsi="Times New Roman" w:cs="Times New Roman"/>
          <w:color w:val="000000" w:themeColor="text1"/>
          <w:sz w:val="24"/>
          <w:szCs w:val="24"/>
        </w:rPr>
        <w:t>генеральным директором</w:t>
      </w:r>
      <w:r w:rsidRPr="0089099C">
        <w:rPr>
          <w:rFonts w:ascii="Times New Roman" w:eastAsia="Times New Roman" w:hAnsi="Times New Roman" w:cs="Times New Roman"/>
          <w:color w:val="000000" w:themeColor="text1"/>
          <w:sz w:val="24"/>
          <w:szCs w:val="24"/>
        </w:rPr>
        <w:t>. Члены комиссии проходят обучение и проверку знаний в обучающей организации, имеющей соответствующую лицензию на право ведения образовательной деятельности в области охраны труда.</w:t>
      </w:r>
    </w:p>
    <w:p w14:paraId="13BB589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Все работники, вновь принимаемые на работы с вредными и (или) опасными условиями труда, а также работники при переводе на новую работу с вредными и (или) опасными условиями труда (в том числе при обучении по другой смежной профессии, специальности) перед допуском к самостоятельной работе проходят стажировку сроком не менее трех смен под руководством опытного работника. </w:t>
      </w:r>
    </w:p>
    <w:p w14:paraId="154297F0"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По окончании стажировки проводится проверка теоретических знаний и приобретенных навыков безопасных способов работы и работник допускаются к самостоятельной работе.</w:t>
      </w:r>
    </w:p>
    <w:p w14:paraId="36CB8810" w14:textId="2E752A32" w:rsidR="00041F71"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Проверка теоретических знаний и приобретенных навыков безопасных способов работы оформляется протоколом.</w:t>
      </w:r>
    </w:p>
    <w:p w14:paraId="392F984B" w14:textId="77777777" w:rsidR="00041F71" w:rsidRPr="00A508BE" w:rsidRDefault="00041F71" w:rsidP="00041F71">
      <w:pPr>
        <w:keepNext/>
        <w:keepLines/>
        <w:pageBreakBefore/>
        <w:widowControl w:val="0"/>
        <w:suppressAutoHyphens/>
        <w:autoSpaceDN w:val="0"/>
        <w:snapToGrid w:val="0"/>
        <w:spacing w:before="40" w:after="0" w:line="240" w:lineRule="auto"/>
        <w:ind w:left="480" w:hanging="460"/>
        <w:jc w:val="right"/>
        <w:outlineLvl w:val="1"/>
        <w:rPr>
          <w:rFonts w:ascii="Times New Roman" w:eastAsia="Times New Roman" w:hAnsi="Times New Roman" w:cs="Times New Roman"/>
          <w:color w:val="000000" w:themeColor="text1"/>
          <w:sz w:val="24"/>
          <w:szCs w:val="24"/>
        </w:rPr>
      </w:pPr>
      <w:bookmarkStart w:id="16" w:name="_Toc470187208"/>
      <w:r w:rsidRPr="00A508BE">
        <w:rPr>
          <w:rFonts w:ascii="Times New Roman" w:eastAsia="Times New Roman" w:hAnsi="Times New Roman" w:cs="Times New Roman"/>
          <w:color w:val="000000" w:themeColor="text1"/>
          <w:sz w:val="24"/>
          <w:szCs w:val="24"/>
        </w:rPr>
        <w:lastRenderedPageBreak/>
        <w:t xml:space="preserve">Приложение Г </w:t>
      </w:r>
      <w:r w:rsidRPr="00A508BE">
        <w:rPr>
          <w:rFonts w:ascii="Times New Roman" w:eastAsia="Times New Roman" w:hAnsi="Times New Roman" w:cs="Times New Roman"/>
          <w:color w:val="000000" w:themeColor="text1"/>
          <w:sz w:val="24"/>
          <w:szCs w:val="24"/>
        </w:rPr>
        <w:br/>
        <w:t>Управление профессиональными рисками</w:t>
      </w:r>
      <w:bookmarkEnd w:id="16"/>
      <w:r w:rsidRPr="00A508BE">
        <w:rPr>
          <w:rFonts w:ascii="Times New Roman" w:eastAsia="Times New Roman" w:hAnsi="Times New Roman" w:cs="Times New Roman"/>
          <w:color w:val="000000" w:themeColor="text1"/>
          <w:sz w:val="24"/>
          <w:szCs w:val="24"/>
        </w:rPr>
        <w:br/>
      </w:r>
    </w:p>
    <w:p w14:paraId="71F23DD9" w14:textId="77777777" w:rsidR="00041F71" w:rsidRPr="00A508BE" w:rsidRDefault="00041F71" w:rsidP="00BF14BC">
      <w:pPr>
        <w:widowControl w:val="0"/>
        <w:numPr>
          <w:ilvl w:val="0"/>
          <w:numId w:val="11"/>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17" w:name="sub_1034"/>
      <w:r w:rsidRPr="00A508BE">
        <w:rPr>
          <w:rFonts w:ascii="Times New Roman" w:eastAsia="Times New Roman" w:hAnsi="Times New Roman" w:cs="Times New Roman"/>
          <w:color w:val="000000" w:themeColor="text1"/>
          <w:sz w:val="24"/>
          <w:szCs w:val="24"/>
        </w:rPr>
        <w:t>Идентификация опасностей, представляющих угрозу жизни и здоровью работников, и составление их перечня осуществляются с привлечением специалиста по охраны труда, комитета (комиссии) по охране труда, работников или уполномоченных ими представительных органов.</w:t>
      </w:r>
    </w:p>
    <w:p w14:paraId="753BAE68" w14:textId="1AA0FC4A" w:rsidR="00041F71" w:rsidRPr="00A508BE" w:rsidRDefault="00A508BE" w:rsidP="00A508BE">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18" w:name="sub_1035"/>
      <w:bookmarkEnd w:id="17"/>
      <w:r w:rsidRPr="00A508BE">
        <w:rPr>
          <w:rFonts w:ascii="Times New Roman" w:eastAsia="Times New Roman" w:hAnsi="Times New Roman" w:cs="Times New Roman"/>
          <w:color w:val="000000" w:themeColor="text1"/>
          <w:sz w:val="24"/>
          <w:szCs w:val="24"/>
        </w:rPr>
        <w:t>Примерный перечень опасностей, их причин (источников), а также мер управления/контроля рисков приведен в </w:t>
      </w:r>
      <w:hyperlink r:id="rId19" w:anchor="8PU0M3" w:history="1">
        <w:r w:rsidRPr="00A508BE">
          <w:rPr>
            <w:rStyle w:val="afc"/>
            <w:rFonts w:ascii="Times New Roman" w:eastAsia="Times New Roman" w:hAnsi="Times New Roman" w:cs="Times New Roman"/>
            <w:color w:val="000000" w:themeColor="text1"/>
            <w:sz w:val="24"/>
            <w:szCs w:val="24"/>
            <w:u w:val="none"/>
          </w:rPr>
          <w:t xml:space="preserve">приложении </w:t>
        </w:r>
        <w:r>
          <w:rPr>
            <w:rStyle w:val="afc"/>
            <w:rFonts w:ascii="Times New Roman" w:eastAsia="Times New Roman" w:hAnsi="Times New Roman" w:cs="Times New Roman"/>
            <w:color w:val="000000" w:themeColor="text1"/>
            <w:sz w:val="24"/>
            <w:szCs w:val="24"/>
            <w:u w:val="none"/>
          </w:rPr>
          <w:t>№</w:t>
        </w:r>
        <w:r w:rsidRPr="00A508BE">
          <w:rPr>
            <w:rStyle w:val="afc"/>
            <w:rFonts w:ascii="Times New Roman" w:eastAsia="Times New Roman" w:hAnsi="Times New Roman" w:cs="Times New Roman"/>
            <w:color w:val="000000" w:themeColor="text1"/>
            <w:sz w:val="24"/>
            <w:szCs w:val="24"/>
            <w:u w:val="none"/>
          </w:rPr>
          <w:t>1</w:t>
        </w:r>
      </w:hyperlink>
      <w:r>
        <w:rPr>
          <w:rFonts w:ascii="Times New Roman" w:eastAsia="Times New Roman" w:hAnsi="Times New Roman" w:cs="Times New Roman"/>
          <w:color w:val="000000" w:themeColor="text1"/>
          <w:sz w:val="24"/>
          <w:szCs w:val="24"/>
        </w:rPr>
        <w:t xml:space="preserve"> Приказа №776н о т29.10.2021 «Об утверждении </w:t>
      </w:r>
      <w:r w:rsidRPr="00A508BE">
        <w:rPr>
          <w:rFonts w:ascii="Times New Roman" w:eastAsia="Times New Roman" w:hAnsi="Times New Roman" w:cs="Times New Roman"/>
          <w:color w:val="000000" w:themeColor="text1"/>
          <w:sz w:val="24"/>
          <w:szCs w:val="24"/>
        </w:rPr>
        <w:t>Примерного положения о системе управления охраной труда</w:t>
      </w:r>
      <w:r>
        <w:rPr>
          <w:rFonts w:ascii="Times New Roman" w:eastAsia="Times New Roman" w:hAnsi="Times New Roman" w:cs="Times New Roman"/>
          <w:color w:val="000000" w:themeColor="text1"/>
          <w:sz w:val="24"/>
          <w:szCs w:val="24"/>
        </w:rPr>
        <w:t>»</w:t>
      </w:r>
      <w:r w:rsidRPr="00A508BE">
        <w:rPr>
          <w:rFonts w:ascii="Times New Roman" w:eastAsia="Times New Roman" w:hAnsi="Times New Roman" w:cs="Times New Roman"/>
          <w:color w:val="000000" w:themeColor="text1"/>
          <w:sz w:val="24"/>
          <w:szCs w:val="24"/>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r>
        <w:rPr>
          <w:rFonts w:ascii="Times New Roman" w:eastAsia="Times New Roman" w:hAnsi="Times New Roman" w:cs="Times New Roman"/>
          <w:color w:val="000000" w:themeColor="text1"/>
          <w:sz w:val="24"/>
          <w:szCs w:val="24"/>
        </w:rPr>
        <w:t>.</w:t>
      </w:r>
    </w:p>
    <w:p w14:paraId="4E41B460" w14:textId="77777777" w:rsidR="00041F71" w:rsidRPr="00A508BE"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19" w:name="sub_1036"/>
      <w:bookmarkEnd w:id="18"/>
      <w:r w:rsidRPr="00A508BE">
        <w:rPr>
          <w:rFonts w:ascii="Times New Roman" w:eastAsia="Times New Roman" w:hAnsi="Times New Roman" w:cs="Times New Roman"/>
          <w:color w:val="000000" w:themeColor="text1"/>
          <w:sz w:val="24"/>
          <w:szCs w:val="24"/>
        </w:rPr>
        <w:t>Данный список не является исчерпывающим и может дополняться на местах.</w:t>
      </w:r>
    </w:p>
    <w:p w14:paraId="49B19F11" w14:textId="51938C31" w:rsidR="00041F71" w:rsidRPr="00172862" w:rsidRDefault="00041F71" w:rsidP="00A508BE">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При рассмотрении перечисленных в приложении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w:t>
      </w:r>
      <w:r w:rsidR="00172862" w:rsidRPr="00172862">
        <w:rPr>
          <w:rFonts w:ascii="Times New Roman" w:eastAsia="Times New Roman" w:hAnsi="Times New Roman" w:cs="Times New Roman"/>
          <w:color w:val="000000" w:themeColor="text1"/>
          <w:sz w:val="24"/>
          <w:szCs w:val="24"/>
        </w:rPr>
        <w:t>,</w:t>
      </w:r>
      <w:r w:rsidRPr="00172862">
        <w:rPr>
          <w:rFonts w:ascii="Times New Roman" w:eastAsia="Times New Roman" w:hAnsi="Times New Roman" w:cs="Times New Roman"/>
          <w:color w:val="000000" w:themeColor="text1"/>
          <w:sz w:val="24"/>
          <w:szCs w:val="24"/>
        </w:rPr>
        <w:t xml:space="preserve"> снижения </w:t>
      </w:r>
      <w:r w:rsidR="00172862" w:rsidRPr="00172862">
        <w:rPr>
          <w:rFonts w:ascii="Times New Roman" w:eastAsia="Times New Roman" w:hAnsi="Times New Roman" w:cs="Times New Roman"/>
          <w:color w:val="000000" w:themeColor="text1"/>
          <w:sz w:val="24"/>
          <w:szCs w:val="24"/>
        </w:rPr>
        <w:t xml:space="preserve">или поддержания на приемлемом уровне создаваемых ими профессиональных рисков </w:t>
      </w:r>
      <w:r w:rsidRPr="00172862">
        <w:rPr>
          <w:rFonts w:ascii="Times New Roman" w:eastAsia="Times New Roman" w:hAnsi="Times New Roman" w:cs="Times New Roman"/>
          <w:color w:val="000000" w:themeColor="text1"/>
          <w:sz w:val="24"/>
          <w:szCs w:val="24"/>
        </w:rPr>
        <w:t xml:space="preserve">и с учетом не только штатных </w:t>
      </w:r>
      <w:r w:rsidR="00172862" w:rsidRPr="00172862">
        <w:rPr>
          <w:rFonts w:ascii="Times New Roman" w:eastAsia="Times New Roman" w:hAnsi="Times New Roman" w:cs="Times New Roman"/>
          <w:color w:val="000000" w:themeColor="text1"/>
          <w:sz w:val="24"/>
          <w:szCs w:val="24"/>
        </w:rPr>
        <w:t xml:space="preserve">(нормальных) </w:t>
      </w:r>
      <w:r w:rsidRPr="00172862">
        <w:rPr>
          <w:rFonts w:ascii="Times New Roman" w:eastAsia="Times New Roman" w:hAnsi="Times New Roman" w:cs="Times New Roman"/>
          <w:color w:val="000000" w:themeColor="text1"/>
          <w:sz w:val="24"/>
          <w:szCs w:val="24"/>
        </w:rPr>
        <w:t xml:space="preserve">условий своей деятельности, но и случаев </w:t>
      </w:r>
      <w:r w:rsidR="00172862" w:rsidRPr="00172862">
        <w:rPr>
          <w:rFonts w:ascii="Times New Roman" w:eastAsia="Times New Roman" w:hAnsi="Times New Roman" w:cs="Times New Roman"/>
          <w:color w:val="000000" w:themeColor="text1"/>
          <w:sz w:val="24"/>
          <w:szCs w:val="24"/>
        </w:rPr>
        <w:t xml:space="preserve">возможных </w:t>
      </w:r>
      <w:r w:rsidRPr="00172862">
        <w:rPr>
          <w:rFonts w:ascii="Times New Roman" w:eastAsia="Times New Roman" w:hAnsi="Times New Roman" w:cs="Times New Roman"/>
          <w:color w:val="000000" w:themeColor="text1"/>
          <w:sz w:val="24"/>
          <w:szCs w:val="24"/>
        </w:rPr>
        <w:t>отклонений в работе, в том числе связанных с возможными авариями</w:t>
      </w:r>
      <w:r w:rsidR="00172862" w:rsidRPr="00172862">
        <w:rPr>
          <w:rFonts w:ascii="Times New Roman" w:eastAsia="Times New Roman" w:hAnsi="Times New Roman" w:cs="Times New Roman"/>
          <w:color w:val="000000" w:themeColor="text1"/>
          <w:sz w:val="24"/>
          <w:szCs w:val="24"/>
        </w:rPr>
        <w:t xml:space="preserve"> и инцидентами на рабочих местах и подконтрольных работодателю объектах</w:t>
      </w:r>
      <w:r w:rsidRPr="00172862">
        <w:rPr>
          <w:rFonts w:ascii="Times New Roman" w:eastAsia="Times New Roman" w:hAnsi="Times New Roman" w:cs="Times New Roman"/>
          <w:color w:val="000000" w:themeColor="text1"/>
          <w:sz w:val="24"/>
          <w:szCs w:val="24"/>
        </w:rPr>
        <w:t>:</w:t>
      </w:r>
      <w:r w:rsidR="00A508BE" w:rsidRPr="00172862">
        <w:rPr>
          <w:color w:val="000000" w:themeColor="text1"/>
        </w:rPr>
        <w:t xml:space="preserve"> </w:t>
      </w:r>
    </w:p>
    <w:p w14:paraId="3E3020FF" w14:textId="77777777" w:rsidR="00041F71" w:rsidRPr="00172862" w:rsidRDefault="00041F71" w:rsidP="00BF14BC">
      <w:pPr>
        <w:widowControl w:val="0"/>
        <w:numPr>
          <w:ilvl w:val="4"/>
          <w:numId w:val="13"/>
        </w:numPr>
        <w:autoSpaceDN w:val="0"/>
        <w:snapToGrid w:val="0"/>
        <w:spacing w:after="0" w:line="240" w:lineRule="auto"/>
        <w:ind w:left="652" w:hanging="198"/>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руководители работ совместно со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14:paraId="576EBDF6" w14:textId="5FA4540D" w:rsidR="00041F71" w:rsidRPr="00172862" w:rsidRDefault="00041F71" w:rsidP="00BF14BC">
      <w:pPr>
        <w:widowControl w:val="0"/>
        <w:numPr>
          <w:ilvl w:val="4"/>
          <w:numId w:val="13"/>
        </w:numPr>
        <w:autoSpaceDN w:val="0"/>
        <w:snapToGrid w:val="0"/>
        <w:spacing w:after="0" w:line="240" w:lineRule="auto"/>
        <w:ind w:left="652" w:hanging="198"/>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w:t>
      </w:r>
      <w:r w:rsidR="00172862" w:rsidRPr="00172862">
        <w:rPr>
          <w:rFonts w:ascii="Times New Roman" w:eastAsia="Times New Roman" w:hAnsi="Times New Roman" w:cs="Times New Roman"/>
          <w:color w:val="000000" w:themeColor="text1"/>
          <w:sz w:val="24"/>
          <w:szCs w:val="24"/>
        </w:rPr>
        <w:t>.</w:t>
      </w:r>
      <w:r w:rsidRPr="00172862">
        <w:rPr>
          <w:rFonts w:ascii="Times New Roman" w:eastAsia="Times New Roman" w:hAnsi="Times New Roman" w:cs="Times New Roman"/>
          <w:color w:val="000000" w:themeColor="text1"/>
          <w:sz w:val="24"/>
          <w:szCs w:val="24"/>
        </w:rPr>
        <w:t xml:space="preserve"> </w:t>
      </w:r>
    </w:p>
    <w:p w14:paraId="4E7A72B7" w14:textId="77777777" w:rsidR="00041F71" w:rsidRPr="00172862"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20" w:name="sub_1037"/>
      <w:bookmarkEnd w:id="19"/>
      <w:r w:rsidRPr="00172862">
        <w:rPr>
          <w:rFonts w:ascii="Times New Roman" w:eastAsia="Times New Roman" w:hAnsi="Times New Roman" w:cs="Times New Roman"/>
          <w:color w:val="000000" w:themeColor="text1"/>
          <w:sz w:val="24"/>
          <w:szCs w:val="24"/>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bookmarkEnd w:id="20"/>
    <w:p w14:paraId="4A8FA2FB" w14:textId="19A6591C" w:rsidR="00041F71" w:rsidRPr="00172862"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Допускается использование разных методов оценки уровня профессиональных рисков для разных процессов и операций.</w:t>
      </w:r>
      <w:r w:rsidR="00172862">
        <w:rPr>
          <w:rFonts w:ascii="Times New Roman" w:eastAsia="Times New Roman" w:hAnsi="Times New Roman" w:cs="Times New Roman"/>
          <w:color w:val="000000" w:themeColor="text1"/>
          <w:sz w:val="24"/>
          <w:szCs w:val="24"/>
        </w:rPr>
        <w:t xml:space="preserve"> </w:t>
      </w:r>
      <w:r w:rsidR="00172862" w:rsidRPr="00172862">
        <w:rPr>
          <w:rFonts w:ascii="Times New Roman" w:eastAsia="Times New Roman" w:hAnsi="Times New Roman" w:cs="Times New Roman"/>
          <w:color w:val="000000" w:themeColor="text1"/>
          <w:sz w:val="24"/>
          <w:szCs w:val="24"/>
        </w:rPr>
        <w:t>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r w:rsidR="00172862">
        <w:rPr>
          <w:rFonts w:ascii="Times New Roman" w:eastAsia="Times New Roman" w:hAnsi="Times New Roman" w:cs="Times New Roman"/>
          <w:color w:val="000000" w:themeColor="text1"/>
          <w:sz w:val="24"/>
          <w:szCs w:val="24"/>
        </w:rPr>
        <w:t>.</w:t>
      </w:r>
    </w:p>
    <w:p w14:paraId="036C627C" w14:textId="77777777" w:rsidR="00041F71" w:rsidRPr="00BD5B79"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color w:val="000000" w:themeColor="text1"/>
          <w:sz w:val="24"/>
          <w:szCs w:val="24"/>
        </w:rPr>
        <w:t>Для расчета значения риска в общем виде применяется формула:</w:t>
      </w:r>
    </w:p>
    <w:p w14:paraId="700AE6B7" w14:textId="77777777" w:rsidR="00041F71" w:rsidRPr="00BD5B79" w:rsidRDefault="00041F71" w:rsidP="00041F71">
      <w:pPr>
        <w:widowControl w:val="0"/>
        <w:autoSpaceDN w:val="0"/>
        <w:snapToGrid w:val="0"/>
        <w:spacing w:before="120" w:after="120" w:line="240" w:lineRule="auto"/>
        <w:ind w:left="480" w:firstLine="720"/>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lang w:val="en-US"/>
        </w:rPr>
        <w:t>R</w:t>
      </w:r>
      <w:r w:rsidRPr="00BD5B79">
        <w:rPr>
          <w:rFonts w:ascii="Times New Roman" w:eastAsia="Times New Roman" w:hAnsi="Times New Roman" w:cs="Times New Roman"/>
          <w:b/>
          <w:color w:val="000000" w:themeColor="text1"/>
          <w:sz w:val="24"/>
          <w:szCs w:val="24"/>
        </w:rPr>
        <w:t xml:space="preserve"> = </w:t>
      </w:r>
      <w:r w:rsidRPr="00BD5B79">
        <w:rPr>
          <w:rFonts w:ascii="Times New Roman" w:eastAsia="Times New Roman" w:hAnsi="Times New Roman" w:cs="Times New Roman"/>
          <w:b/>
          <w:color w:val="000000" w:themeColor="text1"/>
          <w:sz w:val="24"/>
          <w:szCs w:val="24"/>
          <w:lang w:val="en-US"/>
        </w:rPr>
        <w:t>V</w:t>
      </w:r>
      <w:r w:rsidRPr="00BD5B79">
        <w:rPr>
          <w:rFonts w:ascii="Times New Roman" w:eastAsia="Times New Roman" w:hAnsi="Times New Roman" w:cs="Times New Roman"/>
          <w:b/>
          <w:color w:val="000000" w:themeColor="text1"/>
          <w:sz w:val="24"/>
          <w:szCs w:val="24"/>
        </w:rPr>
        <w:t xml:space="preserve"> х </w:t>
      </w:r>
      <w:r w:rsidRPr="00BD5B79">
        <w:rPr>
          <w:rFonts w:ascii="Times New Roman" w:eastAsia="Times New Roman" w:hAnsi="Times New Roman" w:cs="Times New Roman"/>
          <w:b/>
          <w:color w:val="000000" w:themeColor="text1"/>
          <w:sz w:val="24"/>
          <w:szCs w:val="24"/>
          <w:lang w:val="en-US"/>
        </w:rPr>
        <w:t>S</w:t>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p>
    <w:p w14:paraId="6D41F91B" w14:textId="77777777" w:rsidR="00041F71" w:rsidRPr="00BD5B79" w:rsidRDefault="00041F71" w:rsidP="00041F71">
      <w:pPr>
        <w:widowControl w:val="0"/>
        <w:autoSpaceDN w:val="0"/>
        <w:snapToGrid w:val="0"/>
        <w:spacing w:after="0" w:line="240" w:lineRule="auto"/>
        <w:ind w:left="480" w:firstLine="227"/>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color w:val="000000" w:themeColor="text1"/>
          <w:sz w:val="24"/>
          <w:szCs w:val="24"/>
        </w:rPr>
        <w:t xml:space="preserve">где </w:t>
      </w:r>
      <w:r w:rsidRPr="00BD5B79">
        <w:rPr>
          <w:rFonts w:ascii="Times New Roman" w:eastAsia="Times New Roman" w:hAnsi="Times New Roman" w:cs="Times New Roman"/>
          <w:color w:val="000000" w:themeColor="text1"/>
          <w:sz w:val="24"/>
          <w:szCs w:val="24"/>
        </w:rPr>
        <w:tab/>
      </w:r>
      <w:r w:rsidRPr="00BD5B79">
        <w:rPr>
          <w:rFonts w:ascii="Times New Roman" w:eastAsia="Times New Roman" w:hAnsi="Times New Roman" w:cs="Times New Roman"/>
          <w:b/>
          <w:color w:val="000000" w:themeColor="text1"/>
          <w:sz w:val="24"/>
          <w:szCs w:val="24"/>
          <w:lang w:val="en-US"/>
        </w:rPr>
        <w:t>R</w:t>
      </w:r>
      <w:r w:rsidRPr="00BD5B79">
        <w:rPr>
          <w:rFonts w:ascii="Times New Roman" w:eastAsia="Times New Roman" w:hAnsi="Times New Roman" w:cs="Times New Roman"/>
          <w:color w:val="000000" w:themeColor="text1"/>
          <w:sz w:val="24"/>
          <w:szCs w:val="24"/>
        </w:rPr>
        <w:t xml:space="preserve"> – Расчетный риск; </w:t>
      </w:r>
    </w:p>
    <w:p w14:paraId="16FE801D" w14:textId="77777777" w:rsidR="00041F71" w:rsidRPr="00BD5B79" w:rsidRDefault="00041F71" w:rsidP="00041F71">
      <w:pPr>
        <w:widowControl w:val="0"/>
        <w:autoSpaceDN w:val="0"/>
        <w:snapToGrid w:val="0"/>
        <w:spacing w:after="0" w:line="240" w:lineRule="auto"/>
        <w:ind w:left="680" w:hanging="460"/>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lang w:val="en-US"/>
        </w:rPr>
        <w:t>V</w:t>
      </w:r>
      <w:r w:rsidRPr="00BD5B79">
        <w:rPr>
          <w:rFonts w:ascii="Times New Roman" w:eastAsia="Times New Roman" w:hAnsi="Times New Roman" w:cs="Times New Roman"/>
          <w:color w:val="000000" w:themeColor="text1"/>
          <w:sz w:val="24"/>
          <w:szCs w:val="24"/>
        </w:rPr>
        <w:t xml:space="preserve"> – Вероятность возникновения опасного события; </w:t>
      </w:r>
    </w:p>
    <w:p w14:paraId="3C85A364" w14:textId="77777777" w:rsidR="00041F71" w:rsidRPr="00BD5B79" w:rsidRDefault="00041F71" w:rsidP="00041F71">
      <w:pPr>
        <w:widowControl w:val="0"/>
        <w:autoSpaceDN w:val="0"/>
        <w:snapToGrid w:val="0"/>
        <w:spacing w:after="0" w:line="240" w:lineRule="auto"/>
        <w:ind w:left="680" w:hanging="460"/>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rPr>
        <w:t>S</w:t>
      </w:r>
      <w:r w:rsidRPr="00BD5B79">
        <w:rPr>
          <w:rFonts w:ascii="Times New Roman" w:eastAsia="Times New Roman" w:hAnsi="Times New Roman" w:cs="Times New Roman"/>
          <w:color w:val="000000" w:themeColor="text1"/>
          <w:spacing w:val="-2"/>
          <w:sz w:val="24"/>
          <w:szCs w:val="24"/>
        </w:rPr>
        <w:t xml:space="preserve"> – Значимость опасного события (тяжесть повреждения здоровья, сумма ущерба).</w:t>
      </w:r>
    </w:p>
    <w:p w14:paraId="5E1BC01D" w14:textId="77777777" w:rsidR="00041F71" w:rsidRPr="00275D11"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75D11">
        <w:rPr>
          <w:rFonts w:ascii="Times New Roman" w:eastAsia="Times New Roman" w:hAnsi="Times New Roman" w:cs="Times New Roman"/>
          <w:color w:val="000000" w:themeColor="text1"/>
          <w:sz w:val="24"/>
          <w:szCs w:val="24"/>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14:paraId="69A60EFF" w14:textId="5ECCF078" w:rsidR="00041F71" w:rsidRPr="00275D11" w:rsidRDefault="00C27B24" w:rsidP="00C27B24">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w:t>
      </w:r>
      <w:r w:rsidRPr="00C27B24">
        <w:rPr>
          <w:rFonts w:ascii="Times New Roman" w:eastAsia="Times New Roman" w:hAnsi="Times New Roman" w:cs="Times New Roman"/>
          <w:color w:val="000000" w:themeColor="text1"/>
          <w:sz w:val="24"/>
          <w:szCs w:val="24"/>
        </w:rPr>
        <w:t>атричн</w:t>
      </w:r>
      <w:r>
        <w:rPr>
          <w:rFonts w:ascii="Times New Roman" w:eastAsia="Times New Roman" w:hAnsi="Times New Roman" w:cs="Times New Roman"/>
          <w:color w:val="000000" w:themeColor="text1"/>
          <w:sz w:val="24"/>
          <w:szCs w:val="24"/>
        </w:rPr>
        <w:t>ый</w:t>
      </w:r>
      <w:r w:rsidRPr="00C27B24">
        <w:rPr>
          <w:rFonts w:ascii="Times New Roman" w:eastAsia="Times New Roman" w:hAnsi="Times New Roman" w:cs="Times New Roman"/>
          <w:color w:val="000000" w:themeColor="text1"/>
          <w:sz w:val="24"/>
          <w:szCs w:val="24"/>
        </w:rPr>
        <w:t xml:space="preserve"> метод не требует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w:t>
      </w:r>
      <w:r>
        <w:rPr>
          <w:rFonts w:ascii="Times New Roman" w:eastAsia="Times New Roman" w:hAnsi="Times New Roman" w:cs="Times New Roman"/>
          <w:color w:val="000000" w:themeColor="text1"/>
          <w:sz w:val="24"/>
          <w:szCs w:val="24"/>
        </w:rPr>
        <w:t>.</w:t>
      </w:r>
    </w:p>
    <w:p w14:paraId="6B05457B" w14:textId="77777777" w:rsidR="00C27B24" w:rsidRDefault="00C27B24" w:rsidP="00C27B24">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Матричный метод </w:t>
      </w:r>
      <w:r w:rsidRPr="00C27B24">
        <w:rPr>
          <w:rFonts w:ascii="Times New Roman" w:eastAsia="Times New Roman" w:hAnsi="Times New Roman" w:cs="Times New Roman"/>
          <w:color w:val="000000" w:themeColor="text1"/>
          <w:sz w:val="24"/>
          <w:szCs w:val="24"/>
        </w:rPr>
        <w:t>представля</w:t>
      </w:r>
      <w:r>
        <w:rPr>
          <w:rFonts w:ascii="Times New Roman" w:eastAsia="Times New Roman" w:hAnsi="Times New Roman" w:cs="Times New Roman"/>
          <w:color w:val="000000" w:themeColor="text1"/>
          <w:sz w:val="24"/>
          <w:szCs w:val="24"/>
        </w:rPr>
        <w:t>ет</w:t>
      </w:r>
      <w:r w:rsidRPr="00C27B24">
        <w:rPr>
          <w:rFonts w:ascii="Times New Roman" w:eastAsia="Times New Roman" w:hAnsi="Times New Roman" w:cs="Times New Roman"/>
          <w:color w:val="000000" w:themeColor="text1"/>
          <w:sz w:val="24"/>
          <w:szCs w:val="24"/>
        </w:rPr>
        <w:t xml:space="preserve"> собой пятишаговую последовательность</w:t>
      </w:r>
      <w:r>
        <w:rPr>
          <w:rFonts w:ascii="Times New Roman" w:eastAsia="Times New Roman" w:hAnsi="Times New Roman" w:cs="Times New Roman"/>
          <w:color w:val="000000" w:themeColor="text1"/>
          <w:sz w:val="24"/>
          <w:szCs w:val="24"/>
        </w:rPr>
        <w:t>:</w:t>
      </w:r>
    </w:p>
    <w:p w14:paraId="3CC524EF" w14:textId="77777777" w:rsidR="00C27B24" w:rsidRDefault="00C27B24"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b/>
          <w:color w:val="000000" w:themeColor="text1"/>
          <w:sz w:val="24"/>
          <w:szCs w:val="24"/>
        </w:rPr>
        <w:t>1 шаг</w:t>
      </w:r>
      <w:r>
        <w:rPr>
          <w:rFonts w:ascii="Times New Roman" w:eastAsia="Times New Roman" w:hAnsi="Times New Roman" w:cs="Times New Roman"/>
          <w:color w:val="000000" w:themeColor="text1"/>
          <w:sz w:val="24"/>
          <w:szCs w:val="24"/>
        </w:rPr>
        <w:t xml:space="preserve"> - </w:t>
      </w:r>
      <w:r w:rsidRPr="00C27B24">
        <w:rPr>
          <w:rFonts w:ascii="Times New Roman" w:eastAsia="Times New Roman" w:hAnsi="Times New Roman" w:cs="Times New Roman"/>
          <w:color w:val="000000" w:themeColor="text1"/>
          <w:sz w:val="24"/>
          <w:szCs w:val="24"/>
        </w:rPr>
        <w:t>сбор информации о состоянии охраны и условий труда на рабочих местах, включающий данные:</w:t>
      </w:r>
    </w:p>
    <w:p w14:paraId="38185938" w14:textId="77777777"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расположении рабочего места и/или места проведения работ;</w:t>
      </w:r>
    </w:p>
    <w:p w14:paraId="0356D4D2" w14:textId="1CD975B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 xml:space="preserve">о работниках, выполняющих работу, </w:t>
      </w:r>
      <w:r>
        <w:rPr>
          <w:rFonts w:ascii="Times New Roman" w:eastAsia="Times New Roman" w:hAnsi="Times New Roman" w:cs="Times New Roman"/>
          <w:color w:val="000000" w:themeColor="text1"/>
          <w:sz w:val="24"/>
          <w:szCs w:val="24"/>
        </w:rPr>
        <w:t>уделяя</w:t>
      </w:r>
      <w:r w:rsidRPr="00C27B24">
        <w:rPr>
          <w:rFonts w:ascii="Times New Roman" w:eastAsia="Times New Roman" w:hAnsi="Times New Roman" w:cs="Times New Roman"/>
          <w:color w:val="000000" w:themeColor="text1"/>
          <w:sz w:val="24"/>
          <w:szCs w:val="24"/>
        </w:rPr>
        <w:t xml:space="preserve"> внимания молодежи, беременным женщинам, работникам с ограниченными возможностями, подрядчикам, посетителям;</w:t>
      </w:r>
    </w:p>
    <w:p w14:paraId="6F3F78C0" w14:textId="7DA4A02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применяемых оборудовании, материалах и сырье;</w:t>
      </w:r>
    </w:p>
    <w:p w14:paraId="67993BF0" w14:textId="3F2E09FC"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ранее выявленных опасностях;</w:t>
      </w:r>
    </w:p>
    <w:p w14:paraId="3CFAE12C" w14:textId="6441E8C1"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принятых защитных мерах;</w:t>
      </w:r>
    </w:p>
    <w:p w14:paraId="4DC3932F" w14:textId="4F8B16A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зарегистрированных несчастных случаях и профессиональных заболеваниях;</w:t>
      </w:r>
    </w:p>
    <w:p w14:paraId="04E11B7A" w14:textId="25F08C50"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результатах специальной оценки условий труда;</w:t>
      </w:r>
    </w:p>
    <w:p w14:paraId="71273EAB" w14:textId="490DE326"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законодательных и иных требованиях, предъявляемых к рабочим местам</w:t>
      </w:r>
      <w:r>
        <w:rPr>
          <w:rFonts w:ascii="Times New Roman" w:eastAsia="Times New Roman" w:hAnsi="Times New Roman" w:cs="Times New Roman"/>
          <w:color w:val="000000" w:themeColor="text1"/>
          <w:sz w:val="24"/>
          <w:szCs w:val="24"/>
        </w:rPr>
        <w:t>.</w:t>
      </w:r>
    </w:p>
    <w:p w14:paraId="4AE7C45A" w14:textId="4DCEA517"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b/>
          <w:color w:val="000000" w:themeColor="text1"/>
          <w:sz w:val="24"/>
          <w:szCs w:val="24"/>
        </w:rPr>
        <w:t>2 шаг</w:t>
      </w:r>
      <w:r w:rsidRPr="00C27B24">
        <w:rPr>
          <w:rFonts w:ascii="Times New Roman" w:eastAsia="Times New Roman" w:hAnsi="Times New Roman" w:cs="Times New Roman"/>
          <w:color w:val="000000" w:themeColor="text1"/>
          <w:sz w:val="24"/>
          <w:szCs w:val="24"/>
        </w:rPr>
        <w:t xml:space="preserve">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r>
        <w:rPr>
          <w:rFonts w:ascii="Times New Roman" w:eastAsia="Times New Roman" w:hAnsi="Times New Roman" w:cs="Times New Roman"/>
          <w:color w:val="000000" w:themeColor="text1"/>
          <w:sz w:val="24"/>
          <w:szCs w:val="24"/>
        </w:rPr>
        <w:t>.</w:t>
      </w:r>
    </w:p>
    <w:p w14:paraId="790C807B" w14:textId="775A20FC"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3 шаг </w:t>
      </w:r>
      <w:r w:rsidRPr="0041477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r>
        <w:rPr>
          <w:rFonts w:ascii="Times New Roman" w:eastAsia="Times New Roman" w:hAnsi="Times New Roman" w:cs="Times New Roman"/>
          <w:color w:val="000000" w:themeColor="text1"/>
          <w:sz w:val="24"/>
          <w:szCs w:val="24"/>
        </w:rPr>
        <w:t xml:space="preserve"> (таблица Г.1 и таблица Г.2)</w:t>
      </w:r>
      <w:r w:rsidRPr="00C27B24">
        <w:rPr>
          <w:rFonts w:ascii="Times New Roman" w:eastAsia="Times New Roman" w:hAnsi="Times New Roman" w:cs="Times New Roman"/>
          <w:color w:val="000000" w:themeColor="text1"/>
          <w:sz w:val="24"/>
          <w:szCs w:val="24"/>
        </w:rPr>
        <w:t>.</w:t>
      </w:r>
    </w:p>
    <w:p w14:paraId="57B050A4" w14:textId="77777777"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p w14:paraId="0FC2BC7C" w14:textId="32E8C1F3" w:rsidR="00041F71" w:rsidRDefault="00041F71"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6060AB">
        <w:rPr>
          <w:rFonts w:ascii="Times New Roman" w:eastAsia="Times New Roman" w:hAnsi="Times New Roman" w:cs="Times New Roman"/>
          <w:color w:val="000000" w:themeColor="text1"/>
          <w:sz w:val="24"/>
          <w:szCs w:val="24"/>
        </w:rPr>
        <w:t xml:space="preserve">Таблица Г.1 – </w:t>
      </w:r>
      <w:r w:rsidR="000A092C" w:rsidRPr="000A092C">
        <w:rPr>
          <w:rFonts w:ascii="Times New Roman" w:eastAsia="Times New Roman" w:hAnsi="Times New Roman" w:cs="Times New Roman"/>
          <w:color w:val="000000" w:themeColor="text1"/>
          <w:sz w:val="24"/>
          <w:szCs w:val="24"/>
        </w:rPr>
        <w:t>Критерии определения вероятности</w:t>
      </w:r>
    </w:p>
    <w:p w14:paraId="0AA19BAC" w14:textId="77777777" w:rsidR="000A092C" w:rsidRPr="006060AB" w:rsidRDefault="000A092C"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tbl>
      <w:tblPr>
        <w:tblStyle w:val="affa"/>
        <w:tblW w:w="0" w:type="auto"/>
        <w:tblInd w:w="480" w:type="dxa"/>
        <w:tblLook w:val="04A0" w:firstRow="1" w:lastRow="0" w:firstColumn="1" w:lastColumn="0" w:noHBand="0" w:noVBand="1"/>
      </w:tblPr>
      <w:tblGrid>
        <w:gridCol w:w="2067"/>
        <w:gridCol w:w="7909"/>
      </w:tblGrid>
      <w:tr w:rsidR="000A092C" w14:paraId="11F00BF9" w14:textId="77777777" w:rsidTr="00414777">
        <w:trPr>
          <w:trHeight w:val="638"/>
        </w:trPr>
        <w:tc>
          <w:tcPr>
            <w:tcW w:w="2067" w:type="dxa"/>
          </w:tcPr>
          <w:p w14:paraId="05DF5DC2" w14:textId="07AF8B0D" w:rsidR="000A092C" w:rsidRDefault="000A092C" w:rsidP="00414777">
            <w:pPr>
              <w:widowControl w:val="0"/>
              <w:autoSpaceDN w:val="0"/>
              <w:snapToGrid w:val="0"/>
              <w:spacing w:before="120" w:after="120"/>
              <w:jc w:val="center"/>
              <w:rPr>
                <w:rFonts w:ascii="Times New Roman" w:eastAsia="Times New Roman" w:hAnsi="Times New Roman" w:cs="Times New Roman"/>
                <w:color w:val="FF0000"/>
                <w:sz w:val="24"/>
                <w:szCs w:val="24"/>
              </w:rPr>
            </w:pPr>
            <w:r w:rsidRPr="00414777">
              <w:rPr>
                <w:rFonts w:ascii="Times New Roman" w:eastAsia="Times New Roman" w:hAnsi="Times New Roman" w:cs="Times New Roman"/>
                <w:color w:val="000000" w:themeColor="text1"/>
                <w:sz w:val="24"/>
                <w:szCs w:val="24"/>
              </w:rPr>
              <w:t>Вероятность события</w:t>
            </w:r>
          </w:p>
        </w:tc>
        <w:tc>
          <w:tcPr>
            <w:tcW w:w="7909" w:type="dxa"/>
          </w:tcPr>
          <w:p w14:paraId="22F4322D" w14:textId="60EEEE0D" w:rsidR="000A092C" w:rsidRPr="000A092C" w:rsidRDefault="000A092C" w:rsidP="00414777">
            <w:pPr>
              <w:widowControl w:val="0"/>
              <w:autoSpaceDN w:val="0"/>
              <w:snapToGrid w:val="0"/>
              <w:spacing w:before="120" w:after="120"/>
              <w:jc w:val="center"/>
              <w:rPr>
                <w:rFonts w:ascii="Times New Roman" w:eastAsia="Times New Roman" w:hAnsi="Times New Roman" w:cs="Times New Roman"/>
                <w:color w:val="FF0000"/>
                <w:sz w:val="24"/>
                <w:szCs w:val="24"/>
              </w:rPr>
            </w:pPr>
            <w:r w:rsidRPr="00414777">
              <w:rPr>
                <w:rFonts w:ascii="Times New Roman" w:eastAsia="Times New Roman" w:hAnsi="Times New Roman" w:cs="Times New Roman"/>
                <w:color w:val="000000" w:themeColor="text1"/>
                <w:sz w:val="24"/>
                <w:szCs w:val="24"/>
              </w:rPr>
              <w:t>Вероятность события</w:t>
            </w:r>
          </w:p>
          <w:p w14:paraId="651C8390" w14:textId="77777777" w:rsidR="000A092C" w:rsidRDefault="000A092C" w:rsidP="00041F71">
            <w:pPr>
              <w:widowControl w:val="0"/>
              <w:autoSpaceDN w:val="0"/>
              <w:snapToGrid w:val="0"/>
              <w:spacing w:before="120" w:after="120"/>
              <w:jc w:val="both"/>
              <w:rPr>
                <w:rFonts w:ascii="Times New Roman" w:eastAsia="Times New Roman" w:hAnsi="Times New Roman" w:cs="Times New Roman"/>
                <w:color w:val="FF0000"/>
                <w:sz w:val="24"/>
                <w:szCs w:val="24"/>
              </w:rPr>
            </w:pPr>
          </w:p>
        </w:tc>
      </w:tr>
      <w:tr w:rsidR="000A092C" w14:paraId="73294FD0" w14:textId="77777777" w:rsidTr="00414777">
        <w:trPr>
          <w:trHeight w:val="707"/>
        </w:trPr>
        <w:tc>
          <w:tcPr>
            <w:tcW w:w="2067" w:type="dxa"/>
          </w:tcPr>
          <w:p w14:paraId="41080F12" w14:textId="72F914C6"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Маловероятно</w:t>
            </w:r>
          </w:p>
        </w:tc>
        <w:tc>
          <w:tcPr>
            <w:tcW w:w="7909" w:type="dxa"/>
          </w:tcPr>
          <w:p w14:paraId="6D37078B" w14:textId="665FE0DA"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Опасность не должна возникнуть за все время профессиональной деятельности сотрудника</w:t>
            </w:r>
          </w:p>
        </w:tc>
      </w:tr>
      <w:tr w:rsidR="000A092C" w14:paraId="605FD0DF" w14:textId="77777777" w:rsidTr="00414777">
        <w:tc>
          <w:tcPr>
            <w:tcW w:w="2067" w:type="dxa"/>
          </w:tcPr>
          <w:p w14:paraId="12E7C332" w14:textId="5D703D52"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Вероятно</w:t>
            </w:r>
          </w:p>
        </w:tc>
        <w:tc>
          <w:tcPr>
            <w:tcW w:w="7909" w:type="dxa"/>
          </w:tcPr>
          <w:p w14:paraId="6038068A" w14:textId="03F3035D"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Опасность может возникнуть лишь в определенные периоды профессиональной деятельности сотрудника</w:t>
            </w:r>
          </w:p>
        </w:tc>
      </w:tr>
      <w:tr w:rsidR="000A092C" w14:paraId="4675CA42" w14:textId="77777777" w:rsidTr="00414777">
        <w:tc>
          <w:tcPr>
            <w:tcW w:w="2067" w:type="dxa"/>
          </w:tcPr>
          <w:p w14:paraId="56DCD4B3" w14:textId="335D2827"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Высокая вероятность</w:t>
            </w:r>
          </w:p>
        </w:tc>
        <w:tc>
          <w:tcPr>
            <w:tcW w:w="7909" w:type="dxa"/>
          </w:tcPr>
          <w:p w14:paraId="70D8C120" w14:textId="3C4B4A8E" w:rsidR="000A092C" w:rsidRPr="00414777"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Опасность может возникать постоянно в течении профессиональной деятельности работника</w:t>
            </w:r>
          </w:p>
        </w:tc>
      </w:tr>
    </w:tbl>
    <w:p w14:paraId="33AF1A6F" w14:textId="77777777" w:rsidR="00041F71" w:rsidRPr="003034E1" w:rsidRDefault="00041F71"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FF0000"/>
          <w:sz w:val="24"/>
          <w:szCs w:val="24"/>
        </w:rPr>
      </w:pPr>
    </w:p>
    <w:p w14:paraId="069C2A42" w14:textId="77777777" w:rsidR="001A469A" w:rsidRDefault="00041F71"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r w:rsidRPr="006060AB">
        <w:rPr>
          <w:rFonts w:ascii="Times New Roman" w:eastAsia="Times New Roman" w:hAnsi="Times New Roman" w:cs="Times New Roman"/>
          <w:color w:val="000000" w:themeColor="text1"/>
          <w:sz w:val="24"/>
          <w:szCs w:val="24"/>
        </w:rPr>
        <w:t xml:space="preserve">Таблица Г.2 – </w:t>
      </w:r>
      <w:r w:rsidR="001A469A" w:rsidRPr="001A469A">
        <w:rPr>
          <w:rFonts w:ascii="Times New Roman" w:eastAsia="Times New Roman" w:hAnsi="Times New Roman" w:cs="Times New Roman"/>
          <w:color w:val="000000" w:themeColor="text1"/>
          <w:sz w:val="24"/>
          <w:szCs w:val="24"/>
        </w:rPr>
        <w:t>Критерии определения тяжести последствий</w:t>
      </w:r>
    </w:p>
    <w:tbl>
      <w:tblPr>
        <w:tblStyle w:val="affa"/>
        <w:tblW w:w="0" w:type="auto"/>
        <w:tblInd w:w="480" w:type="dxa"/>
        <w:tblLook w:val="04A0" w:firstRow="1" w:lastRow="0" w:firstColumn="1" w:lastColumn="0" w:noHBand="0" w:noVBand="1"/>
      </w:tblPr>
      <w:tblGrid>
        <w:gridCol w:w="2067"/>
        <w:gridCol w:w="7909"/>
      </w:tblGrid>
      <w:tr w:rsidR="001A469A" w14:paraId="344641D9" w14:textId="77777777" w:rsidTr="00414777">
        <w:tc>
          <w:tcPr>
            <w:tcW w:w="2067" w:type="dxa"/>
          </w:tcPr>
          <w:p w14:paraId="4EA522ED" w14:textId="148D8618" w:rsidR="001A469A" w:rsidRDefault="001A469A" w:rsidP="00414777">
            <w:pPr>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Уровень тяжести</w:t>
            </w:r>
          </w:p>
        </w:tc>
        <w:tc>
          <w:tcPr>
            <w:tcW w:w="7909" w:type="dxa"/>
          </w:tcPr>
          <w:p w14:paraId="3039CBA5" w14:textId="761A4D66" w:rsidR="001A469A" w:rsidRDefault="001A469A" w:rsidP="00414777">
            <w:pPr>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Последствия</w:t>
            </w:r>
          </w:p>
        </w:tc>
      </w:tr>
      <w:tr w:rsidR="001A469A" w14:paraId="7DB24BAE" w14:textId="77777777" w:rsidTr="00414777">
        <w:tc>
          <w:tcPr>
            <w:tcW w:w="2067" w:type="dxa"/>
          </w:tcPr>
          <w:p w14:paraId="0658F18F" w14:textId="2043908E"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Умеренный вред</w:t>
            </w:r>
          </w:p>
        </w:tc>
        <w:tc>
          <w:tcPr>
            <w:tcW w:w="7909" w:type="dxa"/>
          </w:tcPr>
          <w:p w14:paraId="1D37B89E" w14:textId="07E0BF2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0A092C">
              <w:rPr>
                <w:rFonts w:ascii="Times New Roman" w:eastAsia="Times New Roman" w:hAnsi="Times New Roman" w:cs="Times New Roman"/>
                <w:color w:val="000000" w:themeColor="text1"/>
                <w:sz w:val="24"/>
                <w:szCs w:val="24"/>
              </w:rPr>
              <w:t>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1A469A" w14:paraId="238CDABE" w14:textId="77777777" w:rsidTr="00414777">
        <w:tc>
          <w:tcPr>
            <w:tcW w:w="2067" w:type="dxa"/>
          </w:tcPr>
          <w:p w14:paraId="3C0E3A96" w14:textId="670D820E"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Средний вред</w:t>
            </w:r>
          </w:p>
        </w:tc>
        <w:tc>
          <w:tcPr>
            <w:tcW w:w="7909" w:type="dxa"/>
          </w:tcPr>
          <w:p w14:paraId="08EA6762" w14:textId="59BC386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1A469A" w14:paraId="00C9D46A" w14:textId="77777777" w:rsidTr="00414777">
        <w:tc>
          <w:tcPr>
            <w:tcW w:w="2067" w:type="dxa"/>
          </w:tcPr>
          <w:p w14:paraId="6DB07114" w14:textId="17112E79"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Тяжелый вред</w:t>
            </w:r>
          </w:p>
        </w:tc>
        <w:tc>
          <w:tcPr>
            <w:tcW w:w="7909" w:type="dxa"/>
          </w:tcPr>
          <w:p w14:paraId="24EF061A" w14:textId="2DB506A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 xml:space="preserve">Несчастные случаи и заболевания, вызывающие тяжелые и постоянные нарушения здоровья и/или смерть (например, ампутация, сложные </w:t>
            </w:r>
            <w:r w:rsidRPr="000A092C">
              <w:rPr>
                <w:rFonts w:ascii="Times New Roman" w:eastAsia="Times New Roman" w:hAnsi="Times New Roman" w:cs="Times New Roman"/>
                <w:color w:val="000000" w:themeColor="text1"/>
                <w:sz w:val="24"/>
                <w:szCs w:val="24"/>
              </w:rPr>
              <w:lastRenderedPageBreak/>
              <w:t>переломы, ведущие к потере трудоспособности, рак, ожоги второй или третьей степени на больших участках кожи, и т.д.).</w:t>
            </w:r>
          </w:p>
        </w:tc>
      </w:tr>
    </w:tbl>
    <w:p w14:paraId="029F2D5F" w14:textId="26654F36" w:rsidR="001A469A" w:rsidRPr="006060AB" w:rsidRDefault="001A469A"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p>
    <w:p w14:paraId="1B6C0E03" w14:textId="3D96CD92" w:rsidR="00041F71" w:rsidRPr="00481B00"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 xml:space="preserve">Взаимосвязь между показателями </w:t>
      </w:r>
      <w:r w:rsidR="000A092C">
        <w:rPr>
          <w:rFonts w:ascii="Times New Roman" w:eastAsia="Times New Roman" w:hAnsi="Times New Roman" w:cs="Times New Roman"/>
          <w:color w:val="000000" w:themeColor="text1"/>
          <w:sz w:val="24"/>
          <w:szCs w:val="24"/>
        </w:rPr>
        <w:t>критериями вероятности и критериями тяжести последствий</w:t>
      </w:r>
      <w:r w:rsidRPr="00481B00">
        <w:rPr>
          <w:rFonts w:ascii="Times New Roman" w:eastAsia="Times New Roman" w:hAnsi="Times New Roman" w:cs="Times New Roman"/>
          <w:color w:val="000000" w:themeColor="text1"/>
          <w:sz w:val="24"/>
          <w:szCs w:val="24"/>
        </w:rPr>
        <w:t>, которые используются в данном Положении, приведена в таблице Г.3.</w:t>
      </w:r>
    </w:p>
    <w:p w14:paraId="1B6258E4" w14:textId="430B2632" w:rsidR="00041F71" w:rsidRDefault="00041F71" w:rsidP="00041F71">
      <w:pPr>
        <w:keepNext/>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pacing w:val="-2"/>
          <w:sz w:val="24"/>
          <w:szCs w:val="24"/>
        </w:rPr>
      </w:pPr>
      <w:r w:rsidRPr="00481B00">
        <w:rPr>
          <w:rFonts w:ascii="Times New Roman" w:eastAsia="Times New Roman" w:hAnsi="Times New Roman" w:cs="Times New Roman"/>
          <w:color w:val="000000" w:themeColor="text1"/>
          <w:sz w:val="24"/>
          <w:szCs w:val="24"/>
        </w:rPr>
        <w:t>Таблица Г.3.</w:t>
      </w:r>
      <w:r w:rsidRPr="00481B00">
        <w:rPr>
          <w:rFonts w:ascii="Times New Roman" w:eastAsia="Times New Roman" w:hAnsi="Times New Roman" w:cs="Times New Roman"/>
          <w:color w:val="000000" w:themeColor="text1"/>
          <w:spacing w:val="-2"/>
          <w:sz w:val="24"/>
          <w:szCs w:val="24"/>
        </w:rPr>
        <w:t xml:space="preserve"> </w:t>
      </w:r>
      <w:r w:rsidR="000A092C">
        <w:rPr>
          <w:rFonts w:ascii="Times New Roman" w:eastAsia="Times New Roman" w:hAnsi="Times New Roman" w:cs="Times New Roman"/>
          <w:color w:val="000000" w:themeColor="text1"/>
          <w:spacing w:val="-2"/>
          <w:sz w:val="24"/>
          <w:szCs w:val="24"/>
        </w:rPr>
        <w:t>Матрица оценки уровней рисков</w:t>
      </w:r>
    </w:p>
    <w:tbl>
      <w:tblPr>
        <w:tblStyle w:val="affa"/>
        <w:tblW w:w="0" w:type="auto"/>
        <w:tblInd w:w="480" w:type="dxa"/>
        <w:tblLook w:val="04A0" w:firstRow="1" w:lastRow="0" w:firstColumn="1" w:lastColumn="0" w:noHBand="0" w:noVBand="1"/>
      </w:tblPr>
      <w:tblGrid>
        <w:gridCol w:w="2494"/>
        <w:gridCol w:w="2494"/>
        <w:gridCol w:w="2494"/>
        <w:gridCol w:w="2494"/>
      </w:tblGrid>
      <w:tr w:rsidR="000A092C" w14:paraId="5CD7262D" w14:textId="77777777" w:rsidTr="00D01132">
        <w:tc>
          <w:tcPr>
            <w:tcW w:w="2494" w:type="dxa"/>
          </w:tcPr>
          <w:p w14:paraId="5C075D9C" w14:textId="6269D90C" w:rsidR="000A092C" w:rsidRDefault="006A4738" w:rsidP="00414777">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Вероятность</w:t>
            </w:r>
          </w:p>
        </w:tc>
        <w:tc>
          <w:tcPr>
            <w:tcW w:w="7482" w:type="dxa"/>
            <w:gridSpan w:val="3"/>
          </w:tcPr>
          <w:p w14:paraId="1F4CB562" w14:textId="11B89AF9" w:rsidR="000A092C" w:rsidRDefault="006A4738" w:rsidP="00414777">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Последствия</w:t>
            </w:r>
          </w:p>
        </w:tc>
      </w:tr>
      <w:tr w:rsidR="000A092C" w14:paraId="53CE5CE6" w14:textId="77777777" w:rsidTr="000A092C">
        <w:tc>
          <w:tcPr>
            <w:tcW w:w="2494" w:type="dxa"/>
          </w:tcPr>
          <w:p w14:paraId="44E06151" w14:textId="77777777" w:rsidR="000A092C" w:rsidRDefault="000A092C" w:rsidP="00041F71">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p>
        </w:tc>
        <w:tc>
          <w:tcPr>
            <w:tcW w:w="2494" w:type="dxa"/>
          </w:tcPr>
          <w:p w14:paraId="6F023983" w14:textId="68FDEC23" w:rsidR="000A092C" w:rsidRDefault="006A4738" w:rsidP="00414777">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Умеренный вред</w:t>
            </w:r>
          </w:p>
        </w:tc>
        <w:tc>
          <w:tcPr>
            <w:tcW w:w="2494" w:type="dxa"/>
          </w:tcPr>
          <w:p w14:paraId="436555AB" w14:textId="7058E470" w:rsidR="000A092C" w:rsidRDefault="006A4738" w:rsidP="00414777">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Средний вред</w:t>
            </w:r>
          </w:p>
        </w:tc>
        <w:tc>
          <w:tcPr>
            <w:tcW w:w="2494" w:type="dxa"/>
          </w:tcPr>
          <w:p w14:paraId="21945D5C" w14:textId="1D4081D8" w:rsidR="000A092C" w:rsidRDefault="006A4738" w:rsidP="00414777">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Тяжелый вред</w:t>
            </w:r>
          </w:p>
        </w:tc>
      </w:tr>
      <w:tr w:rsidR="006A4738" w14:paraId="299DCF5D" w14:textId="77777777" w:rsidTr="000A092C">
        <w:tc>
          <w:tcPr>
            <w:tcW w:w="2494" w:type="dxa"/>
          </w:tcPr>
          <w:p w14:paraId="2ECED286" w14:textId="58B6BC4B"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Маловероятно</w:t>
            </w:r>
          </w:p>
        </w:tc>
        <w:tc>
          <w:tcPr>
            <w:tcW w:w="2494" w:type="dxa"/>
          </w:tcPr>
          <w:p w14:paraId="4F6F38E5" w14:textId="2EF54AE5"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Малозначимый риск (1)</w:t>
            </w:r>
          </w:p>
        </w:tc>
        <w:tc>
          <w:tcPr>
            <w:tcW w:w="2494" w:type="dxa"/>
          </w:tcPr>
          <w:p w14:paraId="78E67757" w14:textId="68682853"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Малый риск (2)</w:t>
            </w:r>
          </w:p>
        </w:tc>
        <w:tc>
          <w:tcPr>
            <w:tcW w:w="2494" w:type="dxa"/>
          </w:tcPr>
          <w:p w14:paraId="3C7D2FC1" w14:textId="1B74546D"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r>
      <w:tr w:rsidR="006A4738" w14:paraId="06878AE0" w14:textId="77777777" w:rsidTr="000A092C">
        <w:tc>
          <w:tcPr>
            <w:tcW w:w="2494" w:type="dxa"/>
          </w:tcPr>
          <w:p w14:paraId="2628EADE" w14:textId="7562610F"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Вероятно</w:t>
            </w:r>
          </w:p>
        </w:tc>
        <w:tc>
          <w:tcPr>
            <w:tcW w:w="2494" w:type="dxa"/>
          </w:tcPr>
          <w:p w14:paraId="0AC71673" w14:textId="3C19905D"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Малый риск (2)</w:t>
            </w:r>
          </w:p>
        </w:tc>
        <w:tc>
          <w:tcPr>
            <w:tcW w:w="2494" w:type="dxa"/>
          </w:tcPr>
          <w:p w14:paraId="12B4FE6A" w14:textId="42DC532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c>
          <w:tcPr>
            <w:tcW w:w="2494" w:type="dxa"/>
          </w:tcPr>
          <w:p w14:paraId="4490EAAB" w14:textId="3F987BD2"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Значительный риск (4)</w:t>
            </w:r>
          </w:p>
        </w:tc>
      </w:tr>
      <w:tr w:rsidR="006A4738" w14:paraId="668741FF" w14:textId="77777777" w:rsidTr="000A092C">
        <w:tc>
          <w:tcPr>
            <w:tcW w:w="2494" w:type="dxa"/>
          </w:tcPr>
          <w:p w14:paraId="18E7644E" w14:textId="5A327828"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Высокая вероятность</w:t>
            </w:r>
          </w:p>
        </w:tc>
        <w:tc>
          <w:tcPr>
            <w:tcW w:w="2494" w:type="dxa"/>
          </w:tcPr>
          <w:p w14:paraId="7FFFCF43" w14:textId="27AA621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c>
          <w:tcPr>
            <w:tcW w:w="2494" w:type="dxa"/>
          </w:tcPr>
          <w:p w14:paraId="13BF2FC2" w14:textId="15417FB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Значительный риск (4)</w:t>
            </w:r>
          </w:p>
        </w:tc>
        <w:tc>
          <w:tcPr>
            <w:tcW w:w="2494" w:type="dxa"/>
          </w:tcPr>
          <w:p w14:paraId="2897E70A" w14:textId="3C711DF5"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Недопустимый риск (5)</w:t>
            </w:r>
          </w:p>
        </w:tc>
      </w:tr>
    </w:tbl>
    <w:p w14:paraId="5FC24FCC" w14:textId="77777777" w:rsidR="000A092C" w:rsidRPr="00481B00" w:rsidRDefault="000A092C" w:rsidP="00041F71">
      <w:pPr>
        <w:keepNext/>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p>
    <w:p w14:paraId="6596FDE6" w14:textId="0686DDEB" w:rsidR="00041F71" w:rsidRPr="00481B00" w:rsidRDefault="00041F71" w:rsidP="009A0728">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Во всех случаях, когда возникает опасная ситуация</w:t>
      </w:r>
      <w:r w:rsidR="009A0728">
        <w:rPr>
          <w:rFonts w:ascii="Times New Roman" w:eastAsia="Times New Roman" w:hAnsi="Times New Roman" w:cs="Times New Roman"/>
          <w:color w:val="000000" w:themeColor="text1"/>
          <w:sz w:val="24"/>
          <w:szCs w:val="24"/>
        </w:rPr>
        <w:t xml:space="preserve">, начиная с </w:t>
      </w:r>
      <w:r w:rsidR="009A0728" w:rsidRPr="009A0728">
        <w:rPr>
          <w:rFonts w:ascii="Times New Roman" w:eastAsia="Times New Roman" w:hAnsi="Times New Roman" w:cs="Times New Roman"/>
          <w:color w:val="000000" w:themeColor="text1"/>
          <w:sz w:val="24"/>
          <w:szCs w:val="24"/>
        </w:rPr>
        <w:t>Умеренн</w:t>
      </w:r>
      <w:r w:rsidR="009A0728">
        <w:rPr>
          <w:rFonts w:ascii="Times New Roman" w:eastAsia="Times New Roman" w:hAnsi="Times New Roman" w:cs="Times New Roman"/>
          <w:color w:val="000000" w:themeColor="text1"/>
          <w:sz w:val="24"/>
          <w:szCs w:val="24"/>
        </w:rPr>
        <w:t>ого</w:t>
      </w:r>
      <w:r w:rsidR="009A0728" w:rsidRPr="009A0728">
        <w:rPr>
          <w:rFonts w:ascii="Times New Roman" w:eastAsia="Times New Roman" w:hAnsi="Times New Roman" w:cs="Times New Roman"/>
          <w:color w:val="000000" w:themeColor="text1"/>
          <w:sz w:val="24"/>
          <w:szCs w:val="24"/>
        </w:rPr>
        <w:t xml:space="preserve"> риск</w:t>
      </w:r>
      <w:r w:rsidR="009A0728">
        <w:rPr>
          <w:rFonts w:ascii="Times New Roman" w:eastAsia="Times New Roman" w:hAnsi="Times New Roman" w:cs="Times New Roman"/>
          <w:color w:val="000000" w:themeColor="text1"/>
          <w:sz w:val="24"/>
          <w:szCs w:val="24"/>
        </w:rPr>
        <w:t>а</w:t>
      </w:r>
      <w:r w:rsidR="009A0728" w:rsidRPr="009A0728">
        <w:rPr>
          <w:rFonts w:ascii="Times New Roman" w:eastAsia="Times New Roman" w:hAnsi="Times New Roman" w:cs="Times New Roman"/>
          <w:color w:val="000000" w:themeColor="text1"/>
          <w:sz w:val="24"/>
          <w:szCs w:val="24"/>
        </w:rPr>
        <w:t xml:space="preserve"> (3)</w:t>
      </w:r>
      <w:r w:rsidR="009A0728">
        <w:rPr>
          <w:rFonts w:ascii="Times New Roman" w:eastAsia="Times New Roman" w:hAnsi="Times New Roman" w:cs="Times New Roman"/>
          <w:color w:val="000000" w:themeColor="text1"/>
          <w:sz w:val="24"/>
          <w:szCs w:val="24"/>
        </w:rPr>
        <w:t xml:space="preserve"> </w:t>
      </w:r>
      <w:r w:rsidRPr="00481B00">
        <w:rPr>
          <w:rFonts w:ascii="Times New Roman" w:eastAsia="Times New Roman" w:hAnsi="Times New Roman" w:cs="Times New Roman"/>
          <w:color w:val="000000" w:themeColor="text1"/>
          <w:sz w:val="24"/>
          <w:szCs w:val="24"/>
        </w:rPr>
        <w:t>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 др.)</w:t>
      </w:r>
    </w:p>
    <w:p w14:paraId="6C9757B0" w14:textId="7EFC356B" w:rsidR="00041F71"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 xml:space="preserve">В зависимости от уровня </w:t>
      </w:r>
      <w:r w:rsidR="009A0728">
        <w:rPr>
          <w:rFonts w:ascii="Times New Roman" w:eastAsia="Times New Roman" w:hAnsi="Times New Roman" w:cs="Times New Roman"/>
          <w:color w:val="000000" w:themeColor="text1"/>
          <w:sz w:val="24"/>
          <w:szCs w:val="24"/>
        </w:rPr>
        <w:t xml:space="preserve">выявленных </w:t>
      </w:r>
      <w:r w:rsidRPr="00481B00">
        <w:rPr>
          <w:rFonts w:ascii="Times New Roman" w:eastAsia="Times New Roman" w:hAnsi="Times New Roman" w:cs="Times New Roman"/>
          <w:color w:val="000000" w:themeColor="text1"/>
          <w:sz w:val="24"/>
          <w:szCs w:val="24"/>
        </w:rPr>
        <w:t>рисков, определяющих значимость замечаний (текущих несоответствий), предусматриваются следующие оперативные действия по управлению рисками:</w:t>
      </w:r>
    </w:p>
    <w:tbl>
      <w:tblPr>
        <w:tblStyle w:val="affa"/>
        <w:tblW w:w="0" w:type="auto"/>
        <w:tblInd w:w="227" w:type="dxa"/>
        <w:tblLook w:val="04A0" w:firstRow="1" w:lastRow="0" w:firstColumn="1" w:lastColumn="0" w:noHBand="0" w:noVBand="1"/>
      </w:tblPr>
      <w:tblGrid>
        <w:gridCol w:w="2745"/>
        <w:gridCol w:w="7484"/>
      </w:tblGrid>
      <w:tr w:rsidR="009A0728" w14:paraId="5DDFB421" w14:textId="77777777" w:rsidTr="00414777">
        <w:tc>
          <w:tcPr>
            <w:tcW w:w="2745" w:type="dxa"/>
          </w:tcPr>
          <w:p w14:paraId="3B5529F4" w14:textId="64B97AC6" w:rsidR="009A0728" w:rsidRDefault="009A0728" w:rsidP="00414777">
            <w:pPr>
              <w:widowControl w:val="0"/>
              <w:autoSpaceDN w:val="0"/>
              <w:snapToGrid w:val="0"/>
              <w:spacing w:before="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Степень риска</w:t>
            </w:r>
          </w:p>
        </w:tc>
        <w:tc>
          <w:tcPr>
            <w:tcW w:w="7484" w:type="dxa"/>
          </w:tcPr>
          <w:p w14:paraId="4D374F08" w14:textId="3AA7EBA0" w:rsidR="009A0728" w:rsidRDefault="009A0728" w:rsidP="00414777">
            <w:pPr>
              <w:widowControl w:val="0"/>
              <w:autoSpaceDN w:val="0"/>
              <w:snapToGrid w:val="0"/>
              <w:spacing w:before="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Необходимые мероприятия</w:t>
            </w:r>
          </w:p>
        </w:tc>
      </w:tr>
      <w:tr w:rsidR="009A0728" w14:paraId="7891A2E6" w14:textId="77777777" w:rsidTr="00414777">
        <w:tc>
          <w:tcPr>
            <w:tcW w:w="2745" w:type="dxa"/>
          </w:tcPr>
          <w:p w14:paraId="6A0E481A" w14:textId="0EED51DB"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Малозначимый риск</w:t>
            </w:r>
          </w:p>
        </w:tc>
        <w:tc>
          <w:tcPr>
            <w:tcW w:w="7484" w:type="dxa"/>
          </w:tcPr>
          <w:p w14:paraId="40F0FFC9" w14:textId="142EF691"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Специальных мероприятий не требуется. Риск необходимо контролировать</w:t>
            </w:r>
          </w:p>
        </w:tc>
      </w:tr>
      <w:tr w:rsidR="009A0728" w14:paraId="6F2299F4" w14:textId="77777777" w:rsidTr="00414777">
        <w:tc>
          <w:tcPr>
            <w:tcW w:w="2745" w:type="dxa"/>
          </w:tcPr>
          <w:p w14:paraId="06234C71" w14:textId="2436E176"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Малый риск</w:t>
            </w:r>
          </w:p>
        </w:tc>
        <w:tc>
          <w:tcPr>
            <w:tcW w:w="7484" w:type="dxa"/>
          </w:tcPr>
          <w:p w14:paraId="13383A55" w14:textId="6B96833A"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не обязательны, но желательны</w:t>
            </w:r>
          </w:p>
        </w:tc>
      </w:tr>
      <w:tr w:rsidR="009A0728" w14:paraId="3B9B6F1F" w14:textId="77777777" w:rsidTr="00414777">
        <w:tc>
          <w:tcPr>
            <w:tcW w:w="2745" w:type="dxa"/>
          </w:tcPr>
          <w:p w14:paraId="1D7925FF" w14:textId="13BE2114"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Умеренный риск</w:t>
            </w:r>
          </w:p>
        </w:tc>
        <w:tc>
          <w:tcPr>
            <w:tcW w:w="7484" w:type="dxa"/>
          </w:tcPr>
          <w:p w14:paraId="4BB360F5" w14:textId="0F0527EE"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для уменьшения риска необходимы, но их проведение необходимо спланировать и провести по графику</w:t>
            </w:r>
          </w:p>
        </w:tc>
      </w:tr>
      <w:tr w:rsidR="009A0728" w14:paraId="468BFB28" w14:textId="77777777" w:rsidTr="00414777">
        <w:tc>
          <w:tcPr>
            <w:tcW w:w="2745" w:type="dxa"/>
          </w:tcPr>
          <w:p w14:paraId="5502C31D" w14:textId="75CEB032"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Значительный риск</w:t>
            </w:r>
          </w:p>
        </w:tc>
        <w:tc>
          <w:tcPr>
            <w:tcW w:w="7484" w:type="dxa"/>
          </w:tcPr>
          <w:p w14:paraId="66041AFB" w14:textId="5EFA8079"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по снижению уровня риска обязательны и их проведение необходимо начать срочно</w:t>
            </w:r>
          </w:p>
        </w:tc>
      </w:tr>
      <w:tr w:rsidR="009A0728" w14:paraId="7B0B49C9" w14:textId="77777777" w:rsidTr="00414777">
        <w:tc>
          <w:tcPr>
            <w:tcW w:w="2745" w:type="dxa"/>
          </w:tcPr>
          <w:p w14:paraId="032EFD8F" w14:textId="33911411"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Недопустимый риск</w:t>
            </w:r>
          </w:p>
        </w:tc>
        <w:tc>
          <w:tcPr>
            <w:tcW w:w="7484" w:type="dxa"/>
          </w:tcPr>
          <w:p w14:paraId="3CC20A20" w14:textId="13BEDF4D"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14:paraId="57A082B3" w14:textId="77777777" w:rsidR="009A0728" w:rsidRPr="00481B00" w:rsidRDefault="009A0728"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p w14:paraId="574BC94F" w14:textId="49BE4175" w:rsidR="00FF27BD" w:rsidRPr="00FF27BD" w:rsidRDefault="00FF27BD" w:rsidP="00FF27BD">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4 шаг</w:t>
      </w:r>
      <w:r w:rsidRPr="00FF27BD">
        <w:rPr>
          <w:rFonts w:ascii="Times New Roman" w:eastAsia="Times New Roman" w:hAnsi="Times New Roman" w:cs="Times New Roman"/>
          <w:color w:val="000000" w:themeColor="text1"/>
          <w:sz w:val="24"/>
          <w:szCs w:val="24"/>
        </w:rPr>
        <w:t xml:space="preserve">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r>
        <w:rPr>
          <w:rFonts w:ascii="Times New Roman" w:eastAsia="Times New Roman" w:hAnsi="Times New Roman" w:cs="Times New Roman"/>
          <w:color w:val="000000" w:themeColor="text1"/>
          <w:sz w:val="24"/>
          <w:szCs w:val="24"/>
        </w:rPr>
        <w:t>.</w:t>
      </w:r>
    </w:p>
    <w:p w14:paraId="1176C474" w14:textId="6ADD6024" w:rsidR="00FF27BD" w:rsidRPr="00FF27BD" w:rsidRDefault="00FF27BD"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lastRenderedPageBreak/>
        <w:t>Недопустимый риск</w:t>
      </w:r>
      <w:r w:rsidRPr="00FF27BD">
        <w:rPr>
          <w:rFonts w:ascii="Times New Roman" w:eastAsia="Times New Roman" w:hAnsi="Times New Roman" w:cs="Times New Roman"/>
          <w:color w:val="000000" w:themeColor="text1"/>
          <w:sz w:val="24"/>
          <w:szCs w:val="24"/>
        </w:rPr>
        <w:t xml:space="preserve"> –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14:paraId="145B4712" w14:textId="77777777" w:rsidR="00FF27BD" w:rsidRPr="00FF27BD" w:rsidRDefault="00FF27BD"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Значительный риск</w:t>
      </w:r>
      <w:r w:rsidRPr="00FF27BD">
        <w:rPr>
          <w:rFonts w:ascii="Times New Roman" w:eastAsia="Times New Roman" w:hAnsi="Times New Roman" w:cs="Times New Roman"/>
          <w:color w:val="000000" w:themeColor="text1"/>
          <w:sz w:val="24"/>
          <w:szCs w:val="24"/>
        </w:rPr>
        <w:t xml:space="preserve"> –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14:paraId="0CC24879" w14:textId="77777777" w:rsidR="00FF27BD" w:rsidRPr="00FF27BD" w:rsidRDefault="00FF27BD"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Умеренный риск</w:t>
      </w:r>
      <w:r w:rsidRPr="00FF27BD">
        <w:rPr>
          <w:rFonts w:ascii="Times New Roman" w:eastAsia="Times New Roman" w:hAnsi="Times New Roman" w:cs="Times New Roman"/>
          <w:color w:val="000000" w:themeColor="text1"/>
          <w:sz w:val="24"/>
          <w:szCs w:val="24"/>
        </w:rPr>
        <w:t xml:space="preserve"> –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14:paraId="1462EFA6" w14:textId="77777777" w:rsidR="00FF27BD" w:rsidRPr="00FF27BD" w:rsidRDefault="00FF27BD"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Малый риск</w:t>
      </w:r>
      <w:r w:rsidRPr="00FF27BD">
        <w:rPr>
          <w:rFonts w:ascii="Times New Roman" w:eastAsia="Times New Roman" w:hAnsi="Times New Roman" w:cs="Times New Roman"/>
          <w:color w:val="000000" w:themeColor="text1"/>
          <w:sz w:val="24"/>
          <w:szCs w:val="24"/>
        </w:rPr>
        <w:t xml:space="preserve"> –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14:paraId="1DD7D3B8" w14:textId="329074CB" w:rsidR="00FF27BD" w:rsidRDefault="00FF27BD"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Малозначимый риск</w:t>
      </w:r>
      <w:r w:rsidRPr="00FF27BD">
        <w:rPr>
          <w:rFonts w:ascii="Times New Roman" w:eastAsia="Times New Roman" w:hAnsi="Times New Roman" w:cs="Times New Roman"/>
          <w:color w:val="000000" w:themeColor="text1"/>
          <w:sz w:val="24"/>
          <w:szCs w:val="24"/>
        </w:rPr>
        <w:t xml:space="preserve"> – действия заключаются в соблюдении элементарных правил эксплуатации оборудования, инструментов, приспособлений</w:t>
      </w:r>
    </w:p>
    <w:p w14:paraId="60B59CA1" w14:textId="1D61BC6D" w:rsidR="00041F71" w:rsidRDefault="00281D7F" w:rsidP="00481B00">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21" w:name="sub_1039"/>
      <w:r w:rsidRPr="00281D7F">
        <w:rPr>
          <w:rFonts w:ascii="Times New Roman" w:eastAsia="Times New Roman" w:hAnsi="Times New Roman" w:cs="Times New Roman"/>
          <w:color w:val="000000" w:themeColor="text1"/>
          <w:sz w:val="24"/>
          <w:szCs w:val="24"/>
        </w:rP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r w:rsidR="00041F71" w:rsidRPr="00C53B1C">
        <w:rPr>
          <w:rFonts w:ascii="Times New Roman" w:eastAsia="Times New Roman" w:hAnsi="Times New Roman" w:cs="Times New Roman"/>
          <w:color w:val="000000" w:themeColor="text1"/>
          <w:sz w:val="24"/>
          <w:szCs w:val="24"/>
        </w:rPr>
        <w:t>:</w:t>
      </w:r>
    </w:p>
    <w:p w14:paraId="30B5D74E"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устранение опасности в источнике (например, отказ от опасной технологической операции, либо полная автоматизация опасной ручной операции),</w:t>
      </w:r>
    </w:p>
    <w:p w14:paraId="4B118F4C"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замена опасной работы менее опасной,</w:t>
      </w:r>
    </w:p>
    <w:p w14:paraId="7BB326C8"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реализация инженерных (технических) методов ограничения интенсивности воздействия опасностей на работников,</w:t>
      </w:r>
    </w:p>
    <w:p w14:paraId="22E3AE22"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реализация административных методов ограничения времени воздействия опасностей на работников,</w:t>
      </w:r>
    </w:p>
    <w:p w14:paraId="2D1436D8" w14:textId="139C2259" w:rsid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использование средств индивидуальной защиты.</w:t>
      </w:r>
    </w:p>
    <w:p w14:paraId="162CB090" w14:textId="4C90DD77" w:rsidR="00281D7F" w:rsidRDefault="00281D7F" w:rsidP="00281D7F">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b/>
          <w:color w:val="000000" w:themeColor="text1"/>
          <w:sz w:val="24"/>
          <w:szCs w:val="24"/>
        </w:rPr>
        <w:t>5 шаг</w:t>
      </w:r>
      <w:r w:rsidRPr="00281D7F">
        <w:rPr>
          <w:rFonts w:ascii="Times New Roman" w:eastAsia="Times New Roman" w:hAnsi="Times New Roman" w:cs="Times New Roman"/>
          <w:color w:val="000000" w:themeColor="text1"/>
          <w:sz w:val="24"/>
          <w:szCs w:val="24"/>
        </w:rPr>
        <w:t xml:space="preserve">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6C8CEEED" w14:textId="23CBFC90" w:rsidR="00281D7F" w:rsidRDefault="00281D7F"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41477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результаты оценки уровня профессионального риска, связанного с каждой опасностью</w:t>
      </w:r>
      <w:r>
        <w:rPr>
          <w:rFonts w:ascii="Times New Roman" w:eastAsia="Times New Roman" w:hAnsi="Times New Roman" w:cs="Times New Roman"/>
          <w:color w:val="000000" w:themeColor="text1"/>
          <w:sz w:val="24"/>
          <w:szCs w:val="24"/>
        </w:rPr>
        <w:t>,</w:t>
      </w:r>
    </w:p>
    <w:p w14:paraId="002197DF" w14:textId="786B3E8F" w:rsidR="00281D7F" w:rsidRDefault="00281D7F"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r>
        <w:rPr>
          <w:rFonts w:ascii="Times New Roman" w:eastAsia="Times New Roman" w:hAnsi="Times New Roman" w:cs="Times New Roman"/>
          <w:color w:val="000000" w:themeColor="text1"/>
          <w:sz w:val="24"/>
          <w:szCs w:val="24"/>
        </w:rPr>
        <w:t>,</w:t>
      </w:r>
    </w:p>
    <w:p w14:paraId="28CDC0D4" w14:textId="0085E8A1" w:rsidR="00281D7F" w:rsidRDefault="00281D7F" w:rsidP="00414777">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действующие предупредительные и защитные меры.</w:t>
      </w:r>
    </w:p>
    <w:p w14:paraId="02719CE6" w14:textId="5DB51080" w:rsidR="00041F71" w:rsidRPr="007E2329" w:rsidRDefault="00041F71" w:rsidP="00041F71">
      <w:pPr>
        <w:keepNext/>
        <w:keepLines/>
        <w:pageBreakBefore/>
        <w:widowControl w:val="0"/>
        <w:suppressAutoHyphens/>
        <w:autoSpaceDN w:val="0"/>
        <w:snapToGrid w:val="0"/>
        <w:spacing w:before="40" w:after="0" w:line="240" w:lineRule="auto"/>
        <w:ind w:left="480" w:hanging="460"/>
        <w:jc w:val="right"/>
        <w:outlineLvl w:val="1"/>
        <w:rPr>
          <w:rFonts w:ascii="Times New Roman" w:eastAsia="Times New Roman" w:hAnsi="Times New Roman" w:cs="Times New Roman"/>
          <w:color w:val="000000" w:themeColor="text1"/>
          <w:sz w:val="24"/>
          <w:szCs w:val="24"/>
        </w:rPr>
      </w:pPr>
      <w:bookmarkStart w:id="22" w:name="_Toc329946831"/>
      <w:bookmarkStart w:id="23" w:name="_Toc329948236"/>
      <w:bookmarkStart w:id="24" w:name="_Toc470187209"/>
      <w:bookmarkEnd w:id="21"/>
      <w:r w:rsidRPr="007E2329">
        <w:rPr>
          <w:rFonts w:ascii="Times New Roman" w:eastAsia="Times New Roman" w:hAnsi="Times New Roman" w:cs="Times New Roman"/>
          <w:color w:val="000000" w:themeColor="text1"/>
          <w:sz w:val="24"/>
          <w:szCs w:val="24"/>
        </w:rPr>
        <w:lastRenderedPageBreak/>
        <w:t xml:space="preserve">Приложение Д </w:t>
      </w:r>
      <w:r w:rsidRPr="007E2329">
        <w:rPr>
          <w:rFonts w:ascii="Times New Roman" w:eastAsia="Times New Roman" w:hAnsi="Times New Roman" w:cs="Times New Roman"/>
          <w:color w:val="000000" w:themeColor="text1"/>
          <w:sz w:val="24"/>
          <w:szCs w:val="24"/>
        </w:rPr>
        <w:br/>
        <w:t>Порядок</w:t>
      </w:r>
      <w:r w:rsidR="007E2329">
        <w:rPr>
          <w:rFonts w:ascii="Times New Roman" w:eastAsia="Times New Roman" w:hAnsi="Times New Roman" w:cs="Times New Roman"/>
          <w:color w:val="000000" w:themeColor="text1"/>
          <w:sz w:val="24"/>
          <w:szCs w:val="24"/>
        </w:rPr>
        <w:t xml:space="preserve"> </w:t>
      </w:r>
      <w:r w:rsidR="007E2329" w:rsidRPr="007E2329">
        <w:rPr>
          <w:rFonts w:ascii="Times New Roman" w:eastAsia="Times New Roman" w:hAnsi="Times New Roman" w:cs="Times New Roman"/>
          <w:color w:val="000000" w:themeColor="text1"/>
          <w:sz w:val="24"/>
          <w:szCs w:val="24"/>
        </w:rPr>
        <w:t xml:space="preserve">рассмотрения </w:t>
      </w:r>
      <w:r w:rsidR="007E2329">
        <w:rPr>
          <w:rFonts w:ascii="Times New Roman" w:eastAsia="Times New Roman" w:hAnsi="Times New Roman" w:cs="Times New Roman"/>
          <w:color w:val="000000" w:themeColor="text1"/>
          <w:sz w:val="24"/>
          <w:szCs w:val="24"/>
        </w:rPr>
        <w:t xml:space="preserve">обстоятельств и </w:t>
      </w:r>
      <w:r w:rsidR="007E2329" w:rsidRPr="007E2329">
        <w:rPr>
          <w:rFonts w:ascii="Times New Roman" w:eastAsia="Times New Roman" w:hAnsi="Times New Roman" w:cs="Times New Roman"/>
          <w:color w:val="000000" w:themeColor="text1"/>
          <w:sz w:val="24"/>
          <w:szCs w:val="24"/>
        </w:rPr>
        <w:t>причин микроповреждений (микротравм)</w:t>
      </w:r>
      <w:r w:rsidR="007E2329">
        <w:rPr>
          <w:rFonts w:ascii="Times New Roman" w:eastAsia="Times New Roman" w:hAnsi="Times New Roman" w:cs="Times New Roman"/>
          <w:color w:val="000000" w:themeColor="text1"/>
          <w:sz w:val="24"/>
          <w:szCs w:val="24"/>
        </w:rPr>
        <w:t xml:space="preserve">, </w:t>
      </w:r>
      <w:r w:rsidRPr="007E2329">
        <w:rPr>
          <w:rFonts w:ascii="Times New Roman" w:eastAsia="Times New Roman" w:hAnsi="Times New Roman" w:cs="Times New Roman"/>
          <w:color w:val="000000" w:themeColor="text1"/>
          <w:sz w:val="24"/>
          <w:szCs w:val="24"/>
        </w:rPr>
        <w:t>расследования несчастных случаев и профзаболеваний</w:t>
      </w:r>
      <w:bookmarkEnd w:id="22"/>
      <w:bookmarkEnd w:id="23"/>
      <w:bookmarkEnd w:id="24"/>
      <w:r w:rsidRPr="007E2329">
        <w:rPr>
          <w:rFonts w:ascii="Times New Roman" w:eastAsia="Times New Roman" w:hAnsi="Times New Roman" w:cs="Times New Roman"/>
          <w:color w:val="000000" w:themeColor="text1"/>
          <w:sz w:val="24"/>
          <w:szCs w:val="24"/>
        </w:rPr>
        <w:t xml:space="preserve"> </w:t>
      </w:r>
    </w:p>
    <w:p w14:paraId="5B9CDDC6" w14:textId="77777777" w:rsidR="00041F71" w:rsidRPr="007E2329"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p w14:paraId="2BF4D3F1" w14:textId="77777777" w:rsidR="00041F71" w:rsidRPr="007E2329" w:rsidRDefault="00041F71" w:rsidP="00BF14BC">
      <w:pPr>
        <w:widowControl w:val="0"/>
        <w:numPr>
          <w:ilvl w:val="0"/>
          <w:numId w:val="14"/>
        </w:numPr>
        <w:autoSpaceDN w:val="0"/>
        <w:snapToGrid w:val="0"/>
        <w:spacing w:after="0" w:line="240" w:lineRule="auto"/>
        <w:ind w:right="282"/>
        <w:jc w:val="both"/>
        <w:rPr>
          <w:rFonts w:ascii="Times New Roman" w:eastAsia="Times New Roman" w:hAnsi="Times New Roman" w:cs="Times New Roman"/>
          <w:b/>
          <w:color w:val="000000" w:themeColor="text1"/>
          <w:sz w:val="24"/>
          <w:szCs w:val="24"/>
        </w:rPr>
      </w:pPr>
      <w:r w:rsidRPr="007E2329">
        <w:rPr>
          <w:rFonts w:ascii="Times New Roman" w:eastAsia="Times New Roman" w:hAnsi="Times New Roman" w:cs="Times New Roman"/>
          <w:b/>
          <w:color w:val="000000" w:themeColor="text1"/>
          <w:sz w:val="24"/>
          <w:szCs w:val="24"/>
        </w:rPr>
        <w:t>Порядок расследования несчастных случаев</w:t>
      </w:r>
    </w:p>
    <w:p w14:paraId="6A739B51"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Для расследования несчастных случаев на производстве следует руководствоваться следующими нормативными документами Российской Федерации:</w:t>
      </w:r>
    </w:p>
    <w:p w14:paraId="701A594D" w14:textId="17735C62"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 xml:space="preserve">Трудовой кодекс РФ, статьи </w:t>
      </w:r>
      <w:r w:rsidR="007E2329">
        <w:rPr>
          <w:rFonts w:ascii="Times New Roman" w:eastAsia="Times New Roman" w:hAnsi="Times New Roman" w:cs="Times New Roman"/>
          <w:color w:val="000000" w:themeColor="text1"/>
          <w:sz w:val="24"/>
          <w:szCs w:val="24"/>
        </w:rPr>
        <w:t>226</w:t>
      </w:r>
      <w:r w:rsidRPr="007E2329">
        <w:rPr>
          <w:rFonts w:ascii="Times New Roman" w:eastAsia="Times New Roman" w:hAnsi="Times New Roman" w:cs="Times New Roman"/>
          <w:color w:val="000000" w:themeColor="text1"/>
          <w:sz w:val="24"/>
          <w:szCs w:val="24"/>
        </w:rPr>
        <w:t>-231;</w:t>
      </w:r>
    </w:p>
    <w:p w14:paraId="3DE0C7DF"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609B3D"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Приказ Минздрава РФ от 24.02.2005 № 160 «Об определении степени тяжести повреждения здоровья при несчастных случаях на производстве»;</w:t>
      </w:r>
    </w:p>
    <w:p w14:paraId="5C305C35"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w:t>
      </w:r>
    </w:p>
    <w:p w14:paraId="464E509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городскую больницу);</w:t>
      </w:r>
    </w:p>
    <w:p w14:paraId="4575B96B"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057298B" w14:textId="54EA758C"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w:t>
      </w:r>
    </w:p>
    <w:p w14:paraId="3AE19403"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сообщить о происшедшем несчастном случае непосредственному руководителю;</w:t>
      </w:r>
    </w:p>
    <w:p w14:paraId="7AF7FABF" w14:textId="77777777" w:rsidR="00041F71" w:rsidRPr="002529F2" w:rsidRDefault="00041F71" w:rsidP="00041F71">
      <w:pPr>
        <w:widowControl w:val="0"/>
        <w:autoSpaceDN w:val="0"/>
        <w:snapToGrid w:val="0"/>
        <w:spacing w:before="120" w:after="0" w:line="240" w:lineRule="auto"/>
        <w:ind w:left="48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Перечисленные действия выполняются вне зависимости от тяжести травмы и степени утраты трудоспособности работника.</w:t>
      </w:r>
    </w:p>
    <w:p w14:paraId="165B726B"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Непосредственный руководитель при несчастном случае обязан:</w:t>
      </w:r>
    </w:p>
    <w:p w14:paraId="4D411E41" w14:textId="2F3F70B9"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немедленно проинформировать </w:t>
      </w:r>
      <w:r w:rsidR="00E44ABA" w:rsidRPr="002529F2">
        <w:rPr>
          <w:rFonts w:ascii="Times New Roman" w:eastAsia="Times New Roman" w:hAnsi="Times New Roman" w:cs="Times New Roman"/>
          <w:color w:val="000000" w:themeColor="text1"/>
          <w:sz w:val="24"/>
          <w:szCs w:val="24"/>
        </w:rPr>
        <w:t>вышестоящего руководителя</w:t>
      </w:r>
      <w:r w:rsidRPr="002529F2">
        <w:rPr>
          <w:rFonts w:ascii="Times New Roman" w:eastAsia="Times New Roman" w:hAnsi="Times New Roman" w:cs="Times New Roman"/>
          <w:color w:val="000000" w:themeColor="text1"/>
          <w:sz w:val="24"/>
          <w:szCs w:val="24"/>
        </w:rPr>
        <w:t>, специалиста по охране труда, а в случае тяжелого несчастного случая или несчастного случая со смертельным исходом также родственников пострадавшего;</w:t>
      </w:r>
    </w:p>
    <w:p w14:paraId="563283F8"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принять необходимые меры по своевременной организации и обеспечению надлежащего расследования несчастного случая, оформления документов;</w:t>
      </w:r>
    </w:p>
    <w:p w14:paraId="6AFDB18F"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направить письменный запрос по установленной форме в лечебное учреждение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w:t>
      </w:r>
    </w:p>
    <w:p w14:paraId="2191AD7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обеспечить работу комиссии и своевременное расследование несчастного случая в соответствии с установленным порядком;</w:t>
      </w:r>
    </w:p>
    <w:p w14:paraId="6CB7908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обеспечить выполнение мероприятий по результатам расследования происшествия.</w:t>
      </w:r>
    </w:p>
    <w:p w14:paraId="592F978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 несчастном случае со смертельным исходом вызывает также дежурного представителя прокуратуры.</w:t>
      </w:r>
    </w:p>
    <w:p w14:paraId="11D40669"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Специалист по охране труда при несчастном случае организует:</w:t>
      </w:r>
    </w:p>
    <w:p w14:paraId="0E0695C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запись информации о несчастном случае в специальном журнале, формирование конкретного состава комиссии по расследованию, подготовку проекта соответствующего приказа;</w:t>
      </w:r>
    </w:p>
    <w:p w14:paraId="2DABDC04"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при групповом несчастном случае (2 человека и более), тяжелом или смертельном </w:t>
      </w:r>
      <w:r w:rsidRPr="002529F2">
        <w:rPr>
          <w:rFonts w:ascii="Times New Roman" w:eastAsia="Times New Roman" w:hAnsi="Times New Roman" w:cs="Times New Roman"/>
          <w:color w:val="000000" w:themeColor="text1"/>
          <w:sz w:val="24"/>
          <w:szCs w:val="24"/>
        </w:rPr>
        <w:lastRenderedPageBreak/>
        <w:t>несчастном случае подготовку извещения в соответствующие инстанции, согласование состава комиссии, информирование членов комиссии;</w:t>
      </w:r>
    </w:p>
    <w:p w14:paraId="3524433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регистрацию, учет, хранение актов о несчастных случаях и материалов расследования;</w:t>
      </w:r>
    </w:p>
    <w:p w14:paraId="4B32A26A"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контроль выполнения мероприятий по результатам расследований.</w:t>
      </w:r>
    </w:p>
    <w:p w14:paraId="708DA0C2"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Состав комиссии утверждается приказом по предприятию, должен состоять из нечетного числа членов и не менее трех человек. </w:t>
      </w:r>
    </w:p>
    <w:p w14:paraId="045D3408"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06A1CCA2"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производства и по возможности – объяснения от пострадавшего.</w:t>
      </w:r>
    </w:p>
    <w:p w14:paraId="08341F66"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Расследование обстоятельств и причин несчастного случая на производстве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14:paraId="52A5368A"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Каждый член комиссии имеет право оформить особое мнение. </w:t>
      </w:r>
    </w:p>
    <w:p w14:paraId="272A2599"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Если при расследовании несчастного случая выясняется, что травма произошла не на производстве, а в пути на работу (с работы) или в быту, то акт формы Н-1 не составляется, а оформляется акт произвольной формы. В качестве прототипа рекомендуется использовать форму 4, утвержденную Постановлением Минтруда РФ от 24.10.2002 № 73. </w:t>
      </w:r>
    </w:p>
    <w:p w14:paraId="16F133C7"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Материалы расследования несчастных случаев, акты формы Н-1, информационные материалы о травматизме на родственных предприятиях служат источником информации для разработки предупредительных мер по снижению уровня профессиональных рисков.</w:t>
      </w:r>
    </w:p>
    <w:p w14:paraId="3E5C20ED" w14:textId="77777777" w:rsidR="00041F71" w:rsidRPr="002529F2" w:rsidRDefault="00041F71" w:rsidP="00041F71">
      <w:pPr>
        <w:widowControl w:val="0"/>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p>
    <w:p w14:paraId="6F67F072" w14:textId="77777777" w:rsidR="00041F71" w:rsidRPr="002529F2" w:rsidRDefault="00041F71" w:rsidP="00BF14BC">
      <w:pPr>
        <w:widowControl w:val="0"/>
        <w:numPr>
          <w:ilvl w:val="0"/>
          <w:numId w:val="15"/>
        </w:numPr>
        <w:autoSpaceDN w:val="0"/>
        <w:snapToGrid w:val="0"/>
        <w:spacing w:after="0" w:line="240" w:lineRule="auto"/>
        <w:ind w:right="282"/>
        <w:jc w:val="both"/>
        <w:rPr>
          <w:rFonts w:ascii="Times New Roman" w:eastAsia="Times New Roman" w:hAnsi="Times New Roman" w:cs="Times New Roman"/>
          <w:b/>
          <w:color w:val="000000" w:themeColor="text1"/>
          <w:sz w:val="24"/>
          <w:szCs w:val="24"/>
        </w:rPr>
      </w:pPr>
      <w:r w:rsidRPr="002529F2">
        <w:rPr>
          <w:rFonts w:ascii="Times New Roman" w:eastAsia="Times New Roman" w:hAnsi="Times New Roman" w:cs="Times New Roman"/>
          <w:b/>
          <w:color w:val="000000" w:themeColor="text1"/>
          <w:sz w:val="24"/>
          <w:szCs w:val="24"/>
        </w:rPr>
        <w:t>Порядок расследования профессиональных заболеваний</w:t>
      </w:r>
    </w:p>
    <w:p w14:paraId="01804924"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При получении извещения из Центра профпатологии об установлении окончательного диагноза профессионального заболевания приказом по предприятию назначается состав комиссии по расследованию обстоятельств и причин профзаболевания. </w:t>
      </w:r>
    </w:p>
    <w:p w14:paraId="3182AA25" w14:textId="6EC4877F"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w:t>
      </w:r>
    </w:p>
    <w:p w14:paraId="7D95843D" w14:textId="098A0C75" w:rsidR="007E2329" w:rsidRPr="002529F2" w:rsidRDefault="007E2329" w:rsidP="007E2329">
      <w:pPr>
        <w:widowControl w:val="0"/>
        <w:autoSpaceDN w:val="0"/>
        <w:snapToGrid w:val="0"/>
        <w:spacing w:before="120" w:after="0" w:line="240" w:lineRule="auto"/>
        <w:ind w:left="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Д3.   </w:t>
      </w:r>
      <w:r w:rsidR="002529F2" w:rsidRPr="002529F2">
        <w:rPr>
          <w:rFonts w:ascii="Times New Roman" w:eastAsia="Times New Roman" w:hAnsi="Times New Roman" w:cs="Times New Roman"/>
          <w:b/>
          <w:color w:val="000000" w:themeColor="text1"/>
          <w:sz w:val="24"/>
          <w:szCs w:val="24"/>
        </w:rPr>
        <w:t xml:space="preserve">Порядок расследования </w:t>
      </w:r>
      <w:r w:rsidR="00D66B21">
        <w:rPr>
          <w:rFonts w:ascii="Times New Roman" w:eastAsia="Times New Roman" w:hAnsi="Times New Roman" w:cs="Times New Roman"/>
          <w:b/>
          <w:color w:val="000000" w:themeColor="text1"/>
          <w:sz w:val="24"/>
          <w:szCs w:val="24"/>
        </w:rPr>
        <w:t>микроповреждений (микротравм) работников</w:t>
      </w:r>
    </w:p>
    <w:p w14:paraId="34B381BE" w14:textId="77777777" w:rsidR="002529F2" w:rsidRPr="002529F2"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Д3.1.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14:paraId="0A8BB708" w14:textId="60E48B60" w:rsidR="002529F2" w:rsidRPr="002529F2"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Д3.2. </w:t>
      </w:r>
      <w:r w:rsidRPr="002529F2">
        <w:rPr>
          <w:rFonts w:ascii="Times New Roman" w:eastAsia="Times New Roman" w:hAnsi="Times New Roman" w:cs="Times New Roman"/>
          <w:color w:val="000000" w:themeColor="text1"/>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42BCE423" w14:textId="46C69B48" w:rsidR="00041F71"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Д3.3.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4C400248" w14:textId="4BE03E4C" w:rsidR="001F3FE2" w:rsidRDefault="001F3FE2" w:rsidP="002529F2">
      <w:pPr>
        <w:widowControl w:val="0"/>
        <w:autoSpaceDN w:val="0"/>
        <w:snapToGrid w:val="0"/>
        <w:spacing w:before="120" w:after="0" w:line="240" w:lineRule="auto"/>
        <w:ind w:firstLine="680"/>
        <w:jc w:val="both"/>
        <w:rPr>
          <w:rFonts w:ascii="Times New Roman" w:eastAsia="Times New Roman" w:hAnsi="Times New Roman" w:cs="Times New Roman"/>
          <w:sz w:val="24"/>
          <w:szCs w:val="24"/>
        </w:rPr>
      </w:pPr>
      <w:r w:rsidRPr="00414777">
        <w:rPr>
          <w:rFonts w:ascii="Times New Roman" w:eastAsia="Times New Roman" w:hAnsi="Times New Roman" w:cs="Times New Roman"/>
          <w:sz w:val="24"/>
          <w:szCs w:val="24"/>
        </w:rPr>
        <w:t xml:space="preserve">Д3.4. </w:t>
      </w:r>
      <w:r>
        <w:rPr>
          <w:rFonts w:ascii="Times New Roman" w:eastAsia="Times New Roman" w:hAnsi="Times New Roman" w:cs="Times New Roman"/>
          <w:sz w:val="24"/>
          <w:szCs w:val="24"/>
        </w:rPr>
        <w:t xml:space="preserve">Работодатель </w:t>
      </w:r>
      <w:r w:rsidRPr="00414777">
        <w:rPr>
          <w:rFonts w:ascii="Times New Roman" w:eastAsia="Times New Roman" w:hAnsi="Times New Roman" w:cs="Times New Roman"/>
          <w:sz w:val="24"/>
          <w:szCs w:val="24"/>
        </w:rPr>
        <w:t xml:space="preserve">утверждает локальным нормативным актом порядок учета </w:t>
      </w:r>
      <w:r w:rsidRPr="00414777">
        <w:rPr>
          <w:rFonts w:ascii="Times New Roman" w:eastAsia="Times New Roman" w:hAnsi="Times New Roman" w:cs="Times New Roman"/>
          <w:sz w:val="24"/>
          <w:szCs w:val="24"/>
        </w:rPr>
        <w:lastRenderedPageBreak/>
        <w:t>микроповреждений (микротравм) работников, с учетом особенностей организационной структуры, специфики, характера производственной деятельности</w:t>
      </w:r>
      <w:r>
        <w:rPr>
          <w:rFonts w:ascii="Times New Roman" w:eastAsia="Times New Roman" w:hAnsi="Times New Roman" w:cs="Times New Roman"/>
          <w:sz w:val="24"/>
          <w:szCs w:val="24"/>
        </w:rPr>
        <w:t>.</w:t>
      </w:r>
    </w:p>
    <w:p w14:paraId="5586F9B8" w14:textId="77777777" w:rsidR="005C24E3" w:rsidRDefault="005C24E3" w:rsidP="002529F2">
      <w:pPr>
        <w:widowControl w:val="0"/>
        <w:autoSpaceDN w:val="0"/>
        <w:snapToGrid w:val="0"/>
        <w:spacing w:before="120" w:after="0" w:line="240" w:lineRule="auto"/>
        <w:ind w:firstLine="680"/>
        <w:jc w:val="both"/>
        <w:rPr>
          <w:rFonts w:ascii="Times New Roman" w:eastAsia="Times New Roman" w:hAnsi="Times New Roman" w:cs="Times New Roman"/>
          <w:sz w:val="24"/>
          <w:szCs w:val="24"/>
        </w:rPr>
      </w:pPr>
    </w:p>
    <w:p w14:paraId="3626EE46" w14:textId="77777777" w:rsidR="005C24E3" w:rsidRDefault="005C24E3" w:rsidP="002529F2">
      <w:pPr>
        <w:widowControl w:val="0"/>
        <w:autoSpaceDN w:val="0"/>
        <w:snapToGrid w:val="0"/>
        <w:spacing w:before="120" w:after="0" w:line="240" w:lineRule="auto"/>
        <w:ind w:firstLine="680"/>
        <w:jc w:val="both"/>
        <w:rPr>
          <w:rFonts w:ascii="Times New Roman" w:eastAsia="Times New Roman" w:hAnsi="Times New Roman" w:cs="Times New Roman"/>
          <w:sz w:val="24"/>
          <w:szCs w:val="24"/>
        </w:rPr>
      </w:pPr>
      <w:bookmarkStart w:id="25" w:name="_GoBack"/>
      <w:bookmarkEnd w:id="25"/>
    </w:p>
    <w:sectPr w:rsidR="005C24E3" w:rsidSect="00B05697">
      <w:pgSz w:w="11906" w:h="16838"/>
      <w:pgMar w:top="720" w:right="720" w:bottom="720" w:left="72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shakova Yuliya" w:date="2022-01-14T17:58:00Z" w:initials="MY">
    <w:p w14:paraId="21596A1B" w14:textId="6C4929C4" w:rsidR="00D01132" w:rsidRDefault="00D01132">
      <w:pPr>
        <w:pStyle w:val="aff6"/>
      </w:pPr>
      <w:r>
        <w:rPr>
          <w:rStyle w:val="aff5"/>
        </w:rPr>
        <w:annotationRef/>
      </w:r>
      <w:r>
        <w:t xml:space="preserve">Выявление опасностей и составление их перечня (реестра) рекомендуется проводить с учетом рекомендаций по классификации, обнаружению, распознаванию и описанию опасностей </w:t>
      </w:r>
    </w:p>
    <w:p w14:paraId="4DD43C64" w14:textId="2E87AF88" w:rsidR="00D01132" w:rsidRDefault="00D01132">
      <w:pPr>
        <w:pStyle w:val="aff6"/>
      </w:pPr>
      <w:r>
        <w:t>Методы оценки уровней профрисков рекомендуется определять с учетом рекомендаций по выбору методов оценки уровня профрисков, выявленных опасностей</w:t>
      </w:r>
    </w:p>
  </w:comment>
  <w:comment w:id="6" w:author="Mishakova Yuliya" w:date="2022-01-14T17:47:00Z" w:initials="MY">
    <w:p w14:paraId="20782B96" w14:textId="3FA96011" w:rsidR="00D01132" w:rsidRDefault="00D01132">
      <w:pPr>
        <w:pStyle w:val="aff6"/>
      </w:pPr>
      <w:r>
        <w:rPr>
          <w:rStyle w:val="aff5"/>
        </w:rPr>
        <w:annotationRef/>
      </w:r>
      <w:r>
        <w:t>Действует до 01.09.2022</w:t>
      </w:r>
    </w:p>
  </w:comment>
  <w:comment w:id="7" w:author="юлия мишакова" w:date="2022-01-15T15:08:00Z" w:initials="юм">
    <w:p w14:paraId="728243B9" w14:textId="22CF7AE0" w:rsidR="00D01132" w:rsidRDefault="00D01132">
      <w:pPr>
        <w:pStyle w:val="aff6"/>
      </w:pPr>
      <w:r>
        <w:rPr>
          <w:rStyle w:val="aff5"/>
        </w:rPr>
        <w:annotationRef/>
      </w:r>
      <w:r>
        <w:t>Действует до 01.09.2023</w:t>
      </w:r>
    </w:p>
  </w:comment>
  <w:comment w:id="8" w:author="юлия мишакова" w:date="2022-01-15T15:09:00Z" w:initials="юм">
    <w:p w14:paraId="0CA9A58A" w14:textId="27AA7EF9" w:rsidR="00D01132" w:rsidRDefault="00D01132">
      <w:pPr>
        <w:pStyle w:val="aff6"/>
      </w:pPr>
      <w:r>
        <w:rPr>
          <w:rStyle w:val="aff5"/>
        </w:rPr>
        <w:annotationRef/>
      </w:r>
      <w:r>
        <w:t>Приложение №2 действует до 01.09.2023</w:t>
      </w:r>
    </w:p>
  </w:comment>
  <w:comment w:id="10" w:author="Mishakova Yuliya" w:date="2022-01-13T11:35:00Z" w:initials="MY">
    <w:p w14:paraId="0779F37F" w14:textId="7F25E6F1" w:rsidR="00D01132" w:rsidRDefault="00D01132">
      <w:pPr>
        <w:pStyle w:val="aff6"/>
      </w:pPr>
      <w:r>
        <w:rPr>
          <w:rStyle w:val="aff5"/>
        </w:rPr>
        <w:annotationRef/>
      </w:r>
      <w:r>
        <w:rPr>
          <w:rFonts w:ascii="Times New Roman" w:eastAsia="Times New Roman" w:hAnsi="Times New Roman" w:cs="Times New Roman"/>
          <w:sz w:val="24"/>
          <w:szCs w:val="24"/>
        </w:rPr>
        <w:t xml:space="preserve">Новый </w:t>
      </w:r>
      <w:r w:rsidRPr="001C6389">
        <w:rPr>
          <w:rFonts w:ascii="Times New Roman" w:eastAsia="Times New Roman" w:hAnsi="Times New Roman" w:cs="Times New Roman"/>
          <w:sz w:val="24"/>
          <w:szCs w:val="24"/>
        </w:rPr>
        <w:t xml:space="preserve">Приказ Министерства труда и социальной защиты </w:t>
      </w:r>
      <w:r>
        <w:rPr>
          <w:rFonts w:ascii="Times New Roman" w:eastAsia="Times New Roman" w:hAnsi="Times New Roman" w:cs="Times New Roman"/>
          <w:sz w:val="24"/>
          <w:szCs w:val="24"/>
        </w:rPr>
        <w:t>РФ</w:t>
      </w:r>
      <w:r w:rsidRPr="001C6389">
        <w:rPr>
          <w:rFonts w:ascii="Times New Roman" w:eastAsia="Times New Roman" w:hAnsi="Times New Roman" w:cs="Times New Roman"/>
          <w:sz w:val="24"/>
          <w:szCs w:val="24"/>
        </w:rPr>
        <w:t xml:space="preserve"> №766н от 29.10.2021 «Об утверждении правил обеспечения работников средствами индивидуальной защиты и смывающими средствами»</w:t>
      </w:r>
      <w:r>
        <w:rPr>
          <w:rFonts w:ascii="Times New Roman" w:eastAsia="Times New Roman" w:hAnsi="Times New Roman" w:cs="Times New Roman"/>
          <w:sz w:val="24"/>
          <w:szCs w:val="24"/>
        </w:rPr>
        <w:t xml:space="preserve"> вступит в силу с 01.09.2023 и Приказ </w:t>
      </w:r>
      <w:r w:rsidRPr="006126DA">
        <w:rPr>
          <w:rFonts w:ascii="Times New Roman" w:eastAsia="Times New Roman" w:hAnsi="Times New Roman" w:cs="Times New Roman"/>
          <w:sz w:val="24"/>
          <w:szCs w:val="24"/>
        </w:rPr>
        <w:t>Министерства труда и социальной защиты РФ №76</w:t>
      </w:r>
      <w:r>
        <w:rPr>
          <w:rFonts w:ascii="Times New Roman" w:eastAsia="Times New Roman" w:hAnsi="Times New Roman" w:cs="Times New Roman"/>
          <w:sz w:val="24"/>
          <w:szCs w:val="24"/>
        </w:rPr>
        <w:t>7</w:t>
      </w:r>
      <w:r w:rsidRPr="006126DA">
        <w:rPr>
          <w:rFonts w:ascii="Times New Roman" w:eastAsia="Times New Roman" w:hAnsi="Times New Roman" w:cs="Times New Roman"/>
          <w:sz w:val="24"/>
          <w:szCs w:val="24"/>
        </w:rPr>
        <w:t>н от 29.10.2021</w:t>
      </w:r>
      <w:r>
        <w:rPr>
          <w:rFonts w:ascii="Times New Roman" w:eastAsia="Times New Roman" w:hAnsi="Times New Roman" w:cs="Times New Roman"/>
          <w:sz w:val="24"/>
          <w:szCs w:val="24"/>
        </w:rPr>
        <w:t xml:space="preserve"> «</w:t>
      </w:r>
      <w:r w:rsidRPr="006126DA">
        <w:rPr>
          <w:rFonts w:ascii="Times New Roman" w:eastAsia="Times New Roman" w:hAnsi="Times New Roman" w:cs="Times New Roman"/>
          <w:sz w:val="24"/>
          <w:szCs w:val="24"/>
        </w:rPr>
        <w:t>Об утверждении Единых типовых норм выдачи средств индивидуальной защиты и смывающих средств</w:t>
      </w:r>
      <w:r>
        <w:rPr>
          <w:rFonts w:ascii="Times New Roman" w:eastAsia="Times New Roman" w:hAnsi="Times New Roman" w:cs="Times New Roman"/>
          <w:sz w:val="24"/>
          <w:szCs w:val="24"/>
        </w:rPr>
        <w:t>»</w:t>
      </w:r>
    </w:p>
  </w:comment>
  <w:comment w:id="11" w:author="Mishakova Yuliya" w:date="2022-01-13T11:35:00Z" w:initials="MY">
    <w:p w14:paraId="01672E57" w14:textId="192DB9F3" w:rsidR="00D01132" w:rsidRDefault="00D01132">
      <w:pPr>
        <w:pStyle w:val="aff6"/>
      </w:pPr>
      <w:r>
        <w:rPr>
          <w:rStyle w:val="aff5"/>
        </w:rPr>
        <w:annotationRef/>
      </w:r>
      <w:r>
        <w:t>С 01.09.2023 Приложение №2 к Приказу №1122н будет отменено.</w:t>
      </w:r>
    </w:p>
  </w:comment>
  <w:comment w:id="12" w:author="Mishakova Yuliya" w:date="2022-01-13T11:40:00Z" w:initials="MY">
    <w:p w14:paraId="3EA814A2" w14:textId="0F920711" w:rsidR="00D01132" w:rsidRDefault="00D01132">
      <w:pPr>
        <w:pStyle w:val="aff6"/>
      </w:pPr>
      <w:r>
        <w:rPr>
          <w:rStyle w:val="aff5"/>
        </w:rPr>
        <w:annotationRef/>
      </w:r>
      <w:r>
        <w:t>Постановление Правительства РФ №2464 от 24.12.2021 «О порядке обучения по охране труда и проверки знаний требований охраны труда» вступит в силу с 01.09.2022</w:t>
      </w:r>
    </w:p>
  </w:comment>
  <w:comment w:id="13" w:author="Mishakova Yuliya" w:date="2022-01-14T17:38:00Z" w:initials="MY">
    <w:p w14:paraId="715AC5FC" w14:textId="4AE12B35" w:rsidR="00D01132" w:rsidRDefault="00D01132">
      <w:pPr>
        <w:pStyle w:val="aff6"/>
      </w:pPr>
      <w:r>
        <w:rPr>
          <w:rStyle w:val="aff5"/>
        </w:rPr>
        <w:annotationRef/>
      </w:r>
      <w:r>
        <w:t>Действует до 01.09.2022</w:t>
      </w:r>
    </w:p>
  </w:comment>
  <w:comment w:id="14" w:author="Mishakova Yuliya" w:date="2022-01-14T17:38:00Z" w:initials="MY">
    <w:p w14:paraId="175443B6" w14:textId="6E0788D1" w:rsidR="00D01132" w:rsidRDefault="00D01132">
      <w:pPr>
        <w:pStyle w:val="aff6"/>
      </w:pPr>
      <w:r>
        <w:rPr>
          <w:rStyle w:val="aff5"/>
        </w:rPr>
        <w:annotationRef/>
      </w:r>
      <w:r>
        <w:t>Действует до 01.09.2022</w:t>
      </w:r>
    </w:p>
  </w:comment>
  <w:comment w:id="15" w:author="Mishakova Yuliya" w:date="2022-02-14T15:28:00Z" w:initials="MY">
    <w:p w14:paraId="62AD681F" w14:textId="33B07BEC" w:rsidR="00D01132" w:rsidRDefault="00D01132">
      <w:pPr>
        <w:pStyle w:val="aff6"/>
      </w:pPr>
      <w:r>
        <w:rPr>
          <w:rStyle w:val="aff5"/>
        </w:rPr>
        <w:annotationRef/>
      </w:r>
      <w:r>
        <w:t>При наличии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43C64" w15:done="0"/>
  <w15:commentEx w15:paraId="20782B96" w15:done="0"/>
  <w15:commentEx w15:paraId="728243B9" w15:done="0"/>
  <w15:commentEx w15:paraId="0CA9A58A" w15:done="0"/>
  <w15:commentEx w15:paraId="0779F37F" w15:done="0"/>
  <w15:commentEx w15:paraId="01672E57" w15:done="0"/>
  <w15:commentEx w15:paraId="3EA814A2" w15:done="0"/>
  <w15:commentEx w15:paraId="715AC5FC" w15:done="0"/>
  <w15:commentEx w15:paraId="175443B6" w15:done="0"/>
  <w15:commentEx w15:paraId="62AD6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F50F" w14:textId="77777777" w:rsidR="00A52757" w:rsidRDefault="00A52757" w:rsidP="006831E0">
      <w:pPr>
        <w:spacing w:after="0" w:line="240" w:lineRule="auto"/>
      </w:pPr>
      <w:r>
        <w:separator/>
      </w:r>
    </w:p>
  </w:endnote>
  <w:endnote w:type="continuationSeparator" w:id="0">
    <w:p w14:paraId="0C1CF1C8" w14:textId="77777777" w:rsidR="00A52757" w:rsidRDefault="00A52757" w:rsidP="006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623B" w14:textId="77777777" w:rsidR="00A52757" w:rsidRDefault="00A52757" w:rsidP="006831E0">
      <w:pPr>
        <w:spacing w:after="0" w:line="240" w:lineRule="auto"/>
      </w:pPr>
      <w:r>
        <w:separator/>
      </w:r>
    </w:p>
  </w:footnote>
  <w:footnote w:type="continuationSeparator" w:id="0">
    <w:p w14:paraId="12754497" w14:textId="77777777" w:rsidR="00A52757" w:rsidRDefault="00A52757" w:rsidP="00683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807"/>
    <w:multiLevelType w:val="multilevel"/>
    <w:tmpl w:val="D3E6A340"/>
    <w:styleLink w:val="LFO9"/>
    <w:lvl w:ilvl="0">
      <w:start w:val="1"/>
      <w:numFmt w:val="decimal"/>
      <w:pStyle w:val="a"/>
      <w:suff w:val="space"/>
      <w:lvlText w:val="А%1  "/>
      <w:lvlJc w:val="left"/>
      <w:pPr>
        <w:ind w:left="0" w:firstLine="227"/>
      </w:pPr>
    </w:lvl>
    <w:lvl w:ilvl="1">
      <w:start w:val="1"/>
      <w:numFmt w:val="decimal"/>
      <w:suff w:val="space"/>
      <w:lvlText w:val="А%1.%2  "/>
      <w:lvlJc w:val="left"/>
      <w:pPr>
        <w:ind w:left="1240" w:firstLine="680"/>
      </w:pPr>
    </w:lvl>
    <w:lvl w:ilvl="2">
      <w:start w:val="1"/>
      <w:numFmt w:val="decimal"/>
      <w:suff w:val="space"/>
      <w:lvlText w:val="А%1.%2.%3.."/>
      <w:lvlJc w:val="left"/>
      <w:pPr>
        <w:ind w:left="0" w:firstLine="680"/>
      </w:pPr>
    </w:lvl>
    <w:lvl w:ilvl="3">
      <w:numFmt w:val="bullet"/>
      <w:lvlText w:val="−"/>
      <w:lvlJc w:val="left"/>
      <w:pPr>
        <w:ind w:left="0" w:firstLine="680"/>
      </w:pPr>
      <w:rPr>
        <w:rFonts w:ascii="Arial"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041A"/>
    <w:multiLevelType w:val="multilevel"/>
    <w:tmpl w:val="0A326ADC"/>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A2C1C"/>
    <w:multiLevelType w:val="multilevel"/>
    <w:tmpl w:val="F0D0E7B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55C7D65"/>
    <w:multiLevelType w:val="multilevel"/>
    <w:tmpl w:val="A4583C2E"/>
    <w:lvl w:ilvl="0">
      <w:start w:val="1"/>
      <w:numFmt w:val="decimal"/>
      <w:suff w:val="space"/>
      <w:lvlText w:val="В%1. "/>
      <w:lvlJc w:val="left"/>
      <w:pPr>
        <w:ind w:left="0" w:firstLine="454"/>
      </w:pPr>
    </w:lvl>
    <w:lvl w:ilvl="1">
      <w:start w:val="1"/>
      <w:numFmt w:val="decimal"/>
      <w:suff w:val="space"/>
      <w:lvlText w:val="В%1.%2."/>
      <w:lvlJc w:val="left"/>
      <w:pPr>
        <w:ind w:left="0" w:firstLine="454"/>
      </w:pPr>
    </w:lvl>
    <w:lvl w:ilvl="2">
      <w:start w:val="1"/>
      <w:numFmt w:val="decimal"/>
      <w:suff w:val="space"/>
      <w:lvlText w:val="В%1.%2.%3."/>
      <w:lvlJc w:val="left"/>
      <w:pPr>
        <w:ind w:left="0" w:firstLine="454"/>
      </w:pPr>
    </w:lvl>
    <w:lvl w:ilvl="3">
      <w:numFmt w:val="bullet"/>
      <w:lvlText w:val="−"/>
      <w:lvlJc w:val="left"/>
      <w:pPr>
        <w:ind w:left="227" w:hanging="227"/>
      </w:pPr>
      <w:rPr>
        <w:rFonts w:ascii="Arial" w:hAnsi="Arial" w:cs="Times New Roman"/>
      </w:rPr>
    </w:lvl>
    <w:lvl w:ilvl="4">
      <w:start w:val="1"/>
      <w:numFmt w:val="decimal"/>
      <w:suff w:val="space"/>
      <w:lvlText w:val="%1.%2.%3.%4.%5."/>
      <w:lvlJc w:val="left"/>
      <w:pPr>
        <w:ind w:left="0" w:firstLine="68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724F00"/>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5" w15:restartNumberingAfterBreak="0">
    <w:nsid w:val="257B0F80"/>
    <w:multiLevelType w:val="hybridMultilevel"/>
    <w:tmpl w:val="9708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80062"/>
    <w:multiLevelType w:val="multilevel"/>
    <w:tmpl w:val="ABD49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8E18C4"/>
    <w:multiLevelType w:val="multilevel"/>
    <w:tmpl w:val="B25C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0D258D"/>
    <w:multiLevelType w:val="multilevel"/>
    <w:tmpl w:val="B79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F37FC5"/>
    <w:multiLevelType w:val="multilevel"/>
    <w:tmpl w:val="53345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295084"/>
    <w:multiLevelType w:val="multilevel"/>
    <w:tmpl w:val="49BAD534"/>
    <w:lvl w:ilvl="0">
      <w:start w:val="1"/>
      <w:numFmt w:val="decimal"/>
      <w:suff w:val="space"/>
      <w:lvlText w:val="%1."/>
      <w:lvlJc w:val="left"/>
      <w:pPr>
        <w:ind w:left="-454" w:firstLine="454"/>
      </w:pPr>
      <w:rPr>
        <w:rFonts w:ascii="Times New Roman" w:hAnsi="Times New Roman" w:cs="Times New Roman"/>
        <w:b/>
        <w:i w:val="0"/>
      </w:rPr>
    </w:lvl>
    <w:lvl w:ilvl="1">
      <w:start w:val="1"/>
      <w:numFmt w:val="decimal"/>
      <w:suff w:val="space"/>
      <w:lvlText w:val="%1.%2. "/>
      <w:lvlJc w:val="left"/>
      <w:pPr>
        <w:ind w:left="-454" w:firstLine="454"/>
      </w:pPr>
    </w:lvl>
    <w:lvl w:ilvl="2">
      <w:start w:val="1"/>
      <w:numFmt w:val="decimal"/>
      <w:suff w:val="space"/>
      <w:lvlText w:val="%1.%2.%3. "/>
      <w:lvlJc w:val="left"/>
      <w:pPr>
        <w:ind w:left="0" w:firstLine="454"/>
      </w:pPr>
    </w:lvl>
    <w:lvl w:ilvl="3">
      <w:start w:val="1"/>
      <w:numFmt w:val="decimal"/>
      <w:suff w:val="space"/>
      <w:lvlText w:val="%1.%2.%3.%4."/>
      <w:lvlJc w:val="left"/>
      <w:pPr>
        <w:ind w:left="0" w:firstLine="454"/>
      </w:pPr>
    </w:lvl>
    <w:lvl w:ilvl="4">
      <w:numFmt w:val="bullet"/>
      <w:lvlText w:val=""/>
      <w:lvlJc w:val="left"/>
      <w:pPr>
        <w:ind w:left="0" w:firstLine="454"/>
      </w:pPr>
      <w:rPr>
        <w:rFonts w:ascii="Symbol" w:hAnsi="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439EA"/>
    <w:multiLevelType w:val="multilevel"/>
    <w:tmpl w:val="2D88486E"/>
    <w:lvl w:ilvl="0">
      <w:start w:val="1"/>
      <w:numFmt w:val="decimal"/>
      <w:lvlText w:val="%1."/>
      <w:lvlJc w:val="left"/>
      <w:pPr>
        <w:ind w:left="720" w:hanging="360"/>
      </w:pPr>
      <w:rPr>
        <w:b/>
        <w:color w:val="auto"/>
      </w:rPr>
    </w:lvl>
    <w:lvl w:ilvl="1">
      <w:numFmt w:val="bullet"/>
      <w:lvlText w:val=""/>
      <w:lvlJc w:val="left"/>
      <w:pPr>
        <w:ind w:left="2059" w:hanging="1350"/>
      </w:pPr>
      <w:rPr>
        <w:rFonts w:ascii="Symbol" w:hAnsi="Symbol"/>
        <w:b w:val="0"/>
      </w:rPr>
    </w:lvl>
    <w:lvl w:ilvl="2">
      <w:start w:val="1"/>
      <w:numFmt w:val="decimal"/>
      <w:lvlText w:val="%1.%2.%3."/>
      <w:lvlJc w:val="left"/>
      <w:pPr>
        <w:ind w:left="2408" w:hanging="1350"/>
      </w:pPr>
    </w:lvl>
    <w:lvl w:ilvl="3">
      <w:start w:val="1"/>
      <w:numFmt w:val="decimal"/>
      <w:lvlText w:val="%1.%2.%3.%4."/>
      <w:lvlJc w:val="left"/>
      <w:pPr>
        <w:ind w:left="2757"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2" w15:restartNumberingAfterBreak="0">
    <w:nsid w:val="45B14B9C"/>
    <w:multiLevelType w:val="multilevel"/>
    <w:tmpl w:val="BCC2D59E"/>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numFmt w:val="bullet"/>
      <w:lvlText w:val="–"/>
      <w:lvlJc w:val="left"/>
      <w:pPr>
        <w:ind w:left="794" w:hanging="227"/>
      </w:pPr>
      <w:rPr>
        <w:rFonts w:ascii="Times New Roman" w:hAnsi="Times New Roman" w:cs="Times New Roman"/>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18564C"/>
    <w:multiLevelType w:val="multilevel"/>
    <w:tmpl w:val="3FA4FB3C"/>
    <w:lvl w:ilvl="0">
      <w:start w:val="1"/>
      <w:numFmt w:val="decimal"/>
      <w:lvlText w:val="%1."/>
      <w:lvlJc w:val="left"/>
      <w:pPr>
        <w:ind w:left="38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0" w:hanging="1800"/>
      </w:pPr>
      <w:rPr>
        <w:rFonts w:hint="default"/>
      </w:rPr>
    </w:lvl>
  </w:abstractNum>
  <w:abstractNum w:abstractNumId="14" w15:restartNumberingAfterBreak="0">
    <w:nsid w:val="55E16152"/>
    <w:multiLevelType w:val="multilevel"/>
    <w:tmpl w:val="8214C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403DC9"/>
    <w:multiLevelType w:val="multilevel"/>
    <w:tmpl w:val="B6487966"/>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6" w15:restartNumberingAfterBreak="0">
    <w:nsid w:val="5D4F5D48"/>
    <w:multiLevelType w:val="multilevel"/>
    <w:tmpl w:val="8F401B24"/>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7" w15:restartNumberingAfterBreak="0">
    <w:nsid w:val="6C5E3247"/>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8" w15:restartNumberingAfterBreak="0">
    <w:nsid w:val="73F43314"/>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4"/>
  </w:num>
  <w:num w:numId="19">
    <w:abstractNumId w:val="15"/>
  </w:num>
  <w:num w:numId="20">
    <w:abstractNumId w:val="13"/>
  </w:num>
  <w:num w:numId="21">
    <w:abstractNumId w:val="9"/>
  </w:num>
  <w:num w:numId="22">
    <w:abstractNumId w:val="5"/>
  </w:num>
  <w:num w:numId="23">
    <w:abstractNumId w:val="14"/>
  </w:num>
  <w:num w:numId="24">
    <w:abstractNumId w:val="7"/>
  </w:num>
  <w:num w:numId="25">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hakova Yuliya">
    <w15:presenceInfo w15:providerId="AD" w15:userId="S-1-5-21-3245420270-4031422434-3794294291-14292"/>
  </w15:person>
  <w15:person w15:author="юлия мишакова">
    <w15:presenceInfo w15:providerId="Windows Live" w15:userId="f8a9892aa14d9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FD"/>
    <w:rsid w:val="000158FA"/>
    <w:rsid w:val="00041F71"/>
    <w:rsid w:val="00050D12"/>
    <w:rsid w:val="00050DD7"/>
    <w:rsid w:val="00055F58"/>
    <w:rsid w:val="0006145D"/>
    <w:rsid w:val="000622DA"/>
    <w:rsid w:val="00063B04"/>
    <w:rsid w:val="00066F8B"/>
    <w:rsid w:val="0006744E"/>
    <w:rsid w:val="00071DDD"/>
    <w:rsid w:val="00071E1E"/>
    <w:rsid w:val="0007253F"/>
    <w:rsid w:val="00083F23"/>
    <w:rsid w:val="000907CF"/>
    <w:rsid w:val="00091F92"/>
    <w:rsid w:val="000A092C"/>
    <w:rsid w:val="000A0AB0"/>
    <w:rsid w:val="000A6AB1"/>
    <w:rsid w:val="000C49CC"/>
    <w:rsid w:val="000E4FDB"/>
    <w:rsid w:val="000F2DCB"/>
    <w:rsid w:val="00123751"/>
    <w:rsid w:val="00125C83"/>
    <w:rsid w:val="001309D7"/>
    <w:rsid w:val="00131904"/>
    <w:rsid w:val="00145107"/>
    <w:rsid w:val="00160146"/>
    <w:rsid w:val="00160283"/>
    <w:rsid w:val="001643EE"/>
    <w:rsid w:val="00164428"/>
    <w:rsid w:val="00172862"/>
    <w:rsid w:val="001733F5"/>
    <w:rsid w:val="00176946"/>
    <w:rsid w:val="00185DC7"/>
    <w:rsid w:val="001A0404"/>
    <w:rsid w:val="001A457C"/>
    <w:rsid w:val="001A469A"/>
    <w:rsid w:val="001B5ABC"/>
    <w:rsid w:val="001C4AB0"/>
    <w:rsid w:val="001C6389"/>
    <w:rsid w:val="001D3856"/>
    <w:rsid w:val="001E1D61"/>
    <w:rsid w:val="001E26E2"/>
    <w:rsid w:val="001F3FE2"/>
    <w:rsid w:val="001F5C85"/>
    <w:rsid w:val="002069EA"/>
    <w:rsid w:val="002243DA"/>
    <w:rsid w:val="0022604D"/>
    <w:rsid w:val="00244654"/>
    <w:rsid w:val="00245464"/>
    <w:rsid w:val="002501F1"/>
    <w:rsid w:val="0025193D"/>
    <w:rsid w:val="002529F2"/>
    <w:rsid w:val="00275689"/>
    <w:rsid w:val="00275D11"/>
    <w:rsid w:val="002765E5"/>
    <w:rsid w:val="00277C35"/>
    <w:rsid w:val="00281D7F"/>
    <w:rsid w:val="00283C1C"/>
    <w:rsid w:val="00287A38"/>
    <w:rsid w:val="00297E19"/>
    <w:rsid w:val="002A0F55"/>
    <w:rsid w:val="002D21D3"/>
    <w:rsid w:val="002D31E5"/>
    <w:rsid w:val="002D40EC"/>
    <w:rsid w:val="002D4D7E"/>
    <w:rsid w:val="002E5234"/>
    <w:rsid w:val="003034E1"/>
    <w:rsid w:val="003134B2"/>
    <w:rsid w:val="003216B3"/>
    <w:rsid w:val="00327DEB"/>
    <w:rsid w:val="003319E0"/>
    <w:rsid w:val="00337DF8"/>
    <w:rsid w:val="00345DC3"/>
    <w:rsid w:val="00350939"/>
    <w:rsid w:val="0036251A"/>
    <w:rsid w:val="0037370B"/>
    <w:rsid w:val="00380A02"/>
    <w:rsid w:val="00382BAB"/>
    <w:rsid w:val="0039240F"/>
    <w:rsid w:val="00396D05"/>
    <w:rsid w:val="003B078B"/>
    <w:rsid w:val="003B510A"/>
    <w:rsid w:val="003C32BD"/>
    <w:rsid w:val="003D1BDE"/>
    <w:rsid w:val="003D31FD"/>
    <w:rsid w:val="003D4F65"/>
    <w:rsid w:val="003E1C78"/>
    <w:rsid w:val="003F6DD7"/>
    <w:rsid w:val="00414777"/>
    <w:rsid w:val="0042427C"/>
    <w:rsid w:val="00426B23"/>
    <w:rsid w:val="00432FE2"/>
    <w:rsid w:val="004377D1"/>
    <w:rsid w:val="00437DEC"/>
    <w:rsid w:val="00441342"/>
    <w:rsid w:val="004540FD"/>
    <w:rsid w:val="00456012"/>
    <w:rsid w:val="00470489"/>
    <w:rsid w:val="00475CD5"/>
    <w:rsid w:val="00477B1A"/>
    <w:rsid w:val="00481B00"/>
    <w:rsid w:val="004846C2"/>
    <w:rsid w:val="004B22DB"/>
    <w:rsid w:val="004B4644"/>
    <w:rsid w:val="004C56D1"/>
    <w:rsid w:val="004D1419"/>
    <w:rsid w:val="004D62F7"/>
    <w:rsid w:val="004F2C5B"/>
    <w:rsid w:val="00506855"/>
    <w:rsid w:val="0052575A"/>
    <w:rsid w:val="005500A6"/>
    <w:rsid w:val="00550AE5"/>
    <w:rsid w:val="005519D7"/>
    <w:rsid w:val="005716E4"/>
    <w:rsid w:val="00572C29"/>
    <w:rsid w:val="005873AE"/>
    <w:rsid w:val="0059702A"/>
    <w:rsid w:val="005A258B"/>
    <w:rsid w:val="005A588E"/>
    <w:rsid w:val="005A6415"/>
    <w:rsid w:val="005B1ADC"/>
    <w:rsid w:val="005B5B61"/>
    <w:rsid w:val="005C15E6"/>
    <w:rsid w:val="005C1976"/>
    <w:rsid w:val="005C24E3"/>
    <w:rsid w:val="005E1011"/>
    <w:rsid w:val="006060AB"/>
    <w:rsid w:val="006126DA"/>
    <w:rsid w:val="00615498"/>
    <w:rsid w:val="00621D49"/>
    <w:rsid w:val="0062774A"/>
    <w:rsid w:val="00635A1A"/>
    <w:rsid w:val="006428BB"/>
    <w:rsid w:val="006446A3"/>
    <w:rsid w:val="006512C0"/>
    <w:rsid w:val="00661EF5"/>
    <w:rsid w:val="006831E0"/>
    <w:rsid w:val="0069394A"/>
    <w:rsid w:val="006A4738"/>
    <w:rsid w:val="006A6C81"/>
    <w:rsid w:val="006B380D"/>
    <w:rsid w:val="006B3B2C"/>
    <w:rsid w:val="006C25CE"/>
    <w:rsid w:val="006D73BA"/>
    <w:rsid w:val="006F6798"/>
    <w:rsid w:val="0070598F"/>
    <w:rsid w:val="00707ABB"/>
    <w:rsid w:val="007410B0"/>
    <w:rsid w:val="00755C9B"/>
    <w:rsid w:val="00765A18"/>
    <w:rsid w:val="007679F3"/>
    <w:rsid w:val="0077087C"/>
    <w:rsid w:val="007710B8"/>
    <w:rsid w:val="00780243"/>
    <w:rsid w:val="0078092E"/>
    <w:rsid w:val="00791AB8"/>
    <w:rsid w:val="007958B5"/>
    <w:rsid w:val="007B1398"/>
    <w:rsid w:val="007C4CEF"/>
    <w:rsid w:val="007C700D"/>
    <w:rsid w:val="007D5F35"/>
    <w:rsid w:val="007E1814"/>
    <w:rsid w:val="007E2329"/>
    <w:rsid w:val="007F3A9A"/>
    <w:rsid w:val="007F782C"/>
    <w:rsid w:val="00802F1C"/>
    <w:rsid w:val="008055B4"/>
    <w:rsid w:val="00810403"/>
    <w:rsid w:val="00810A9D"/>
    <w:rsid w:val="00814D7B"/>
    <w:rsid w:val="00817A0E"/>
    <w:rsid w:val="00817BDA"/>
    <w:rsid w:val="00820266"/>
    <w:rsid w:val="008240AD"/>
    <w:rsid w:val="00825E9E"/>
    <w:rsid w:val="008301B7"/>
    <w:rsid w:val="00832B65"/>
    <w:rsid w:val="008502AA"/>
    <w:rsid w:val="00866B8E"/>
    <w:rsid w:val="0089099C"/>
    <w:rsid w:val="0089797F"/>
    <w:rsid w:val="008B49DE"/>
    <w:rsid w:val="008C4A1F"/>
    <w:rsid w:val="008C515C"/>
    <w:rsid w:val="008C635C"/>
    <w:rsid w:val="008D664A"/>
    <w:rsid w:val="008F42B5"/>
    <w:rsid w:val="00913C2A"/>
    <w:rsid w:val="009176CD"/>
    <w:rsid w:val="00927AB6"/>
    <w:rsid w:val="009358F5"/>
    <w:rsid w:val="00951B02"/>
    <w:rsid w:val="00961D29"/>
    <w:rsid w:val="00964438"/>
    <w:rsid w:val="00965F3A"/>
    <w:rsid w:val="00970900"/>
    <w:rsid w:val="00983D66"/>
    <w:rsid w:val="009861DA"/>
    <w:rsid w:val="00997844"/>
    <w:rsid w:val="009A0728"/>
    <w:rsid w:val="009A5E40"/>
    <w:rsid w:val="009B1AD7"/>
    <w:rsid w:val="009B1EAD"/>
    <w:rsid w:val="009B3B4B"/>
    <w:rsid w:val="009B4436"/>
    <w:rsid w:val="009B5FC6"/>
    <w:rsid w:val="009C39DB"/>
    <w:rsid w:val="009C79B2"/>
    <w:rsid w:val="009D4F01"/>
    <w:rsid w:val="009D7BCE"/>
    <w:rsid w:val="009E6B74"/>
    <w:rsid w:val="009F4475"/>
    <w:rsid w:val="00A050D5"/>
    <w:rsid w:val="00A05CE8"/>
    <w:rsid w:val="00A06920"/>
    <w:rsid w:val="00A263F3"/>
    <w:rsid w:val="00A3713A"/>
    <w:rsid w:val="00A403A9"/>
    <w:rsid w:val="00A4103B"/>
    <w:rsid w:val="00A508BE"/>
    <w:rsid w:val="00A52757"/>
    <w:rsid w:val="00A52D7A"/>
    <w:rsid w:val="00A63F90"/>
    <w:rsid w:val="00A646E8"/>
    <w:rsid w:val="00A87B95"/>
    <w:rsid w:val="00AA568F"/>
    <w:rsid w:val="00AC5951"/>
    <w:rsid w:val="00AE0497"/>
    <w:rsid w:val="00AE24C5"/>
    <w:rsid w:val="00AE286B"/>
    <w:rsid w:val="00AF057E"/>
    <w:rsid w:val="00B030C5"/>
    <w:rsid w:val="00B05697"/>
    <w:rsid w:val="00B118C6"/>
    <w:rsid w:val="00B245DD"/>
    <w:rsid w:val="00B31346"/>
    <w:rsid w:val="00B37CEA"/>
    <w:rsid w:val="00B4020D"/>
    <w:rsid w:val="00B40AC3"/>
    <w:rsid w:val="00B43C79"/>
    <w:rsid w:val="00B43C9D"/>
    <w:rsid w:val="00B45D20"/>
    <w:rsid w:val="00B46B77"/>
    <w:rsid w:val="00B501DC"/>
    <w:rsid w:val="00B529DE"/>
    <w:rsid w:val="00B53FE2"/>
    <w:rsid w:val="00B5545A"/>
    <w:rsid w:val="00B65F91"/>
    <w:rsid w:val="00B730F4"/>
    <w:rsid w:val="00B83871"/>
    <w:rsid w:val="00B9276B"/>
    <w:rsid w:val="00BA2D06"/>
    <w:rsid w:val="00BB0D7C"/>
    <w:rsid w:val="00BB1F8E"/>
    <w:rsid w:val="00BC4D0A"/>
    <w:rsid w:val="00BD5B79"/>
    <w:rsid w:val="00BE4BDB"/>
    <w:rsid w:val="00BF14BC"/>
    <w:rsid w:val="00BF2837"/>
    <w:rsid w:val="00BF7E62"/>
    <w:rsid w:val="00C01096"/>
    <w:rsid w:val="00C0438B"/>
    <w:rsid w:val="00C137C8"/>
    <w:rsid w:val="00C1392C"/>
    <w:rsid w:val="00C16EF2"/>
    <w:rsid w:val="00C27B24"/>
    <w:rsid w:val="00C3373D"/>
    <w:rsid w:val="00C3791D"/>
    <w:rsid w:val="00C53B1C"/>
    <w:rsid w:val="00C53C23"/>
    <w:rsid w:val="00C548BE"/>
    <w:rsid w:val="00C67CE9"/>
    <w:rsid w:val="00C936CF"/>
    <w:rsid w:val="00CA5C80"/>
    <w:rsid w:val="00CD3FE9"/>
    <w:rsid w:val="00CD67CD"/>
    <w:rsid w:val="00CF581B"/>
    <w:rsid w:val="00D01132"/>
    <w:rsid w:val="00D22648"/>
    <w:rsid w:val="00D54FCC"/>
    <w:rsid w:val="00D56E1C"/>
    <w:rsid w:val="00D66B21"/>
    <w:rsid w:val="00D75745"/>
    <w:rsid w:val="00D7748D"/>
    <w:rsid w:val="00D81409"/>
    <w:rsid w:val="00D84DD5"/>
    <w:rsid w:val="00DA47E9"/>
    <w:rsid w:val="00DA5FAF"/>
    <w:rsid w:val="00DC22AF"/>
    <w:rsid w:val="00DC6314"/>
    <w:rsid w:val="00DC7002"/>
    <w:rsid w:val="00DE51D0"/>
    <w:rsid w:val="00E057B3"/>
    <w:rsid w:val="00E11450"/>
    <w:rsid w:val="00E14DDE"/>
    <w:rsid w:val="00E21842"/>
    <w:rsid w:val="00E255C4"/>
    <w:rsid w:val="00E3271F"/>
    <w:rsid w:val="00E37F61"/>
    <w:rsid w:val="00E40D93"/>
    <w:rsid w:val="00E44ABA"/>
    <w:rsid w:val="00E45C92"/>
    <w:rsid w:val="00E5315D"/>
    <w:rsid w:val="00E54AD1"/>
    <w:rsid w:val="00E561D4"/>
    <w:rsid w:val="00E6004D"/>
    <w:rsid w:val="00E63FB9"/>
    <w:rsid w:val="00E72385"/>
    <w:rsid w:val="00E84C19"/>
    <w:rsid w:val="00E901FC"/>
    <w:rsid w:val="00EA0445"/>
    <w:rsid w:val="00EB2DEF"/>
    <w:rsid w:val="00EC1E27"/>
    <w:rsid w:val="00EE40FF"/>
    <w:rsid w:val="00EE687A"/>
    <w:rsid w:val="00EE6C17"/>
    <w:rsid w:val="00F06FE1"/>
    <w:rsid w:val="00F077CC"/>
    <w:rsid w:val="00F15882"/>
    <w:rsid w:val="00F206F1"/>
    <w:rsid w:val="00F21EE5"/>
    <w:rsid w:val="00F22EB0"/>
    <w:rsid w:val="00F30495"/>
    <w:rsid w:val="00F3395C"/>
    <w:rsid w:val="00F35CE5"/>
    <w:rsid w:val="00F56964"/>
    <w:rsid w:val="00F579AE"/>
    <w:rsid w:val="00F72E51"/>
    <w:rsid w:val="00F92B82"/>
    <w:rsid w:val="00FA437A"/>
    <w:rsid w:val="00FB6119"/>
    <w:rsid w:val="00FC28EC"/>
    <w:rsid w:val="00FC4B8A"/>
    <w:rsid w:val="00FC5E33"/>
    <w:rsid w:val="00FE1428"/>
    <w:rsid w:val="00FE20E0"/>
    <w:rsid w:val="00FE3576"/>
    <w:rsid w:val="00FE37D3"/>
    <w:rsid w:val="00FF09A2"/>
    <w:rsid w:val="00FF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0E7C"/>
  <w15:docId w15:val="{48AA7E53-5824-486E-8A7F-E50E833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B2DEF"/>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041F71"/>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header"/>
    <w:basedOn w:val="a0"/>
    <w:link w:val="af2"/>
    <w:unhideWhenUsed/>
    <w:rsid w:val="006831E0"/>
    <w:pPr>
      <w:tabs>
        <w:tab w:val="center" w:pos="4677"/>
        <w:tab w:val="right" w:pos="9355"/>
      </w:tabs>
      <w:spacing w:after="0" w:line="240" w:lineRule="auto"/>
    </w:pPr>
  </w:style>
  <w:style w:type="character" w:customStyle="1" w:styleId="af2">
    <w:name w:val="Верхний колонтитул Знак"/>
    <w:basedOn w:val="a1"/>
    <w:link w:val="af1"/>
    <w:rsid w:val="006831E0"/>
  </w:style>
  <w:style w:type="paragraph" w:styleId="af3">
    <w:name w:val="footer"/>
    <w:basedOn w:val="a0"/>
    <w:link w:val="af4"/>
    <w:unhideWhenUsed/>
    <w:rsid w:val="006831E0"/>
    <w:pPr>
      <w:tabs>
        <w:tab w:val="center" w:pos="4677"/>
        <w:tab w:val="right" w:pos="9355"/>
      </w:tabs>
      <w:spacing w:after="0" w:line="240" w:lineRule="auto"/>
    </w:pPr>
  </w:style>
  <w:style w:type="character" w:customStyle="1" w:styleId="af4">
    <w:name w:val="Нижний колонтитул Знак"/>
    <w:basedOn w:val="a1"/>
    <w:link w:val="af3"/>
    <w:rsid w:val="006831E0"/>
  </w:style>
  <w:style w:type="paragraph" w:styleId="af5">
    <w:name w:val="Balloon Text"/>
    <w:basedOn w:val="a0"/>
    <w:link w:val="af6"/>
    <w:semiHidden/>
    <w:unhideWhenUsed/>
    <w:rsid w:val="006831E0"/>
    <w:pPr>
      <w:spacing w:after="0" w:line="240" w:lineRule="auto"/>
    </w:pPr>
    <w:rPr>
      <w:rFonts w:ascii="Tahoma" w:hAnsi="Tahoma" w:cs="Tahoma"/>
      <w:sz w:val="16"/>
      <w:szCs w:val="16"/>
    </w:rPr>
  </w:style>
  <w:style w:type="character" w:customStyle="1" w:styleId="af6">
    <w:name w:val="Текст выноски Знак"/>
    <w:basedOn w:val="a1"/>
    <w:link w:val="af5"/>
    <w:semiHidden/>
    <w:rsid w:val="006831E0"/>
    <w:rPr>
      <w:rFonts w:ascii="Tahoma" w:hAnsi="Tahoma" w:cs="Tahoma"/>
      <w:sz w:val="16"/>
      <w:szCs w:val="16"/>
    </w:rPr>
  </w:style>
  <w:style w:type="paragraph" w:styleId="af7">
    <w:name w:val="Body Text"/>
    <w:basedOn w:val="a0"/>
    <w:link w:val="af8"/>
    <w:semiHidden/>
    <w:rsid w:val="00820266"/>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1"/>
    <w:link w:val="af7"/>
    <w:rsid w:val="00820266"/>
    <w:rPr>
      <w:rFonts w:ascii="Times New Roman" w:eastAsia="Times New Roman" w:hAnsi="Times New Roman" w:cs="Times New Roman"/>
      <w:sz w:val="28"/>
      <w:szCs w:val="20"/>
    </w:rPr>
  </w:style>
  <w:style w:type="paragraph" w:styleId="af9">
    <w:name w:val="Body Text Indent"/>
    <w:basedOn w:val="a0"/>
    <w:link w:val="afa"/>
    <w:semiHidden/>
    <w:unhideWhenUsed/>
    <w:rsid w:val="00820266"/>
    <w:pPr>
      <w:spacing w:after="120"/>
      <w:ind w:left="283"/>
    </w:pPr>
  </w:style>
  <w:style w:type="character" w:customStyle="1" w:styleId="afa">
    <w:name w:val="Основной текст с отступом Знак"/>
    <w:basedOn w:val="a1"/>
    <w:link w:val="af9"/>
    <w:semiHidden/>
    <w:rsid w:val="00820266"/>
  </w:style>
  <w:style w:type="paragraph" w:styleId="30">
    <w:name w:val="Body Text Indent 3"/>
    <w:basedOn w:val="a0"/>
    <w:link w:val="31"/>
    <w:uiPriority w:val="99"/>
    <w:semiHidden/>
    <w:unhideWhenUsed/>
    <w:rsid w:val="00820266"/>
    <w:pPr>
      <w:spacing w:after="120"/>
      <w:ind w:left="283"/>
    </w:pPr>
    <w:rPr>
      <w:sz w:val="16"/>
      <w:szCs w:val="16"/>
    </w:rPr>
  </w:style>
  <w:style w:type="character" w:customStyle="1" w:styleId="31">
    <w:name w:val="Основной текст с отступом 3 Знак"/>
    <w:basedOn w:val="a1"/>
    <w:link w:val="30"/>
    <w:uiPriority w:val="99"/>
    <w:semiHidden/>
    <w:rsid w:val="00820266"/>
    <w:rPr>
      <w:sz w:val="16"/>
      <w:szCs w:val="16"/>
    </w:rPr>
  </w:style>
  <w:style w:type="paragraph" w:styleId="afb">
    <w:name w:val="Normal (Web)"/>
    <w:basedOn w:val="a0"/>
    <w:unhideWhenUsed/>
    <w:rsid w:val="0082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semiHidden/>
    <w:rsid w:val="00041F71"/>
    <w:rPr>
      <w:rFonts w:ascii="Cambria" w:eastAsia="Times New Roman" w:hAnsi="Cambria" w:cs="Times New Roman"/>
      <w:color w:val="404040"/>
      <w:sz w:val="20"/>
      <w:szCs w:val="20"/>
    </w:rPr>
  </w:style>
  <w:style w:type="numbering" w:customStyle="1" w:styleId="11">
    <w:name w:val="Нет списка1"/>
    <w:next w:val="a3"/>
    <w:uiPriority w:val="99"/>
    <w:semiHidden/>
    <w:unhideWhenUsed/>
    <w:rsid w:val="00041F71"/>
  </w:style>
  <w:style w:type="character" w:customStyle="1" w:styleId="10">
    <w:name w:val="Заголовок 1 Знак"/>
    <w:basedOn w:val="a1"/>
    <w:link w:val="1"/>
    <w:rsid w:val="00041F71"/>
    <w:rPr>
      <w:b/>
      <w:sz w:val="48"/>
      <w:szCs w:val="48"/>
    </w:rPr>
  </w:style>
  <w:style w:type="character" w:customStyle="1" w:styleId="20">
    <w:name w:val="Заголовок 2 Знак"/>
    <w:basedOn w:val="a1"/>
    <w:link w:val="2"/>
    <w:rsid w:val="00041F71"/>
    <w:rPr>
      <w:b/>
      <w:sz w:val="36"/>
      <w:szCs w:val="36"/>
    </w:rPr>
  </w:style>
  <w:style w:type="character" w:styleId="afc">
    <w:name w:val="Hyperlink"/>
    <w:unhideWhenUsed/>
    <w:rsid w:val="00041F71"/>
    <w:rPr>
      <w:color w:val="0000FF"/>
      <w:u w:val="single" w:color="000000"/>
    </w:rPr>
  </w:style>
  <w:style w:type="character" w:customStyle="1" w:styleId="12">
    <w:name w:val="Просмотренная гиперссылка1"/>
    <w:basedOn w:val="a1"/>
    <w:uiPriority w:val="99"/>
    <w:semiHidden/>
    <w:unhideWhenUsed/>
    <w:rsid w:val="00041F71"/>
    <w:rPr>
      <w:color w:val="954F72"/>
      <w:u w:val="single"/>
    </w:rPr>
  </w:style>
  <w:style w:type="paragraph" w:styleId="afd">
    <w:name w:val="footnote text"/>
    <w:basedOn w:val="a0"/>
    <w:link w:val="afe"/>
    <w:semiHidden/>
    <w:unhideWhenUsed/>
    <w:rsid w:val="00041F71"/>
    <w:pPr>
      <w:widowControl w:val="0"/>
      <w:autoSpaceDN w:val="0"/>
      <w:snapToGrid w:val="0"/>
      <w:spacing w:after="0" w:line="240" w:lineRule="auto"/>
      <w:ind w:left="480" w:hanging="460"/>
    </w:pPr>
    <w:rPr>
      <w:rFonts w:ascii="Times New Roman" w:eastAsia="Times New Roman" w:hAnsi="Times New Roman" w:cs="Times New Roman"/>
      <w:sz w:val="16"/>
      <w:szCs w:val="20"/>
    </w:rPr>
  </w:style>
  <w:style w:type="character" w:customStyle="1" w:styleId="afe">
    <w:name w:val="Текст сноски Знак"/>
    <w:basedOn w:val="a1"/>
    <w:link w:val="afd"/>
    <w:semiHidden/>
    <w:rsid w:val="00041F71"/>
    <w:rPr>
      <w:rFonts w:ascii="Times New Roman" w:eastAsia="Times New Roman" w:hAnsi="Times New Roman" w:cs="Times New Roman"/>
      <w:sz w:val="16"/>
      <w:szCs w:val="20"/>
    </w:rPr>
  </w:style>
  <w:style w:type="paragraph" w:styleId="a">
    <w:name w:val="List"/>
    <w:basedOn w:val="a0"/>
    <w:semiHidden/>
    <w:unhideWhenUsed/>
    <w:rsid w:val="00041F71"/>
    <w:pPr>
      <w:widowControl w:val="0"/>
      <w:numPr>
        <w:numId w:val="1"/>
      </w:numPr>
      <w:autoSpaceDN w:val="0"/>
      <w:snapToGrid w:val="0"/>
      <w:spacing w:after="0" w:line="240" w:lineRule="auto"/>
    </w:pPr>
    <w:rPr>
      <w:rFonts w:ascii="Times New Roman" w:eastAsia="Times New Roman" w:hAnsi="Times New Roman" w:cs="Times New Roman"/>
      <w:sz w:val="28"/>
      <w:szCs w:val="20"/>
    </w:rPr>
  </w:style>
  <w:style w:type="paragraph" w:styleId="21">
    <w:name w:val="Body Text 2"/>
    <w:basedOn w:val="a0"/>
    <w:link w:val="22"/>
    <w:semiHidden/>
    <w:unhideWhenUsed/>
    <w:rsid w:val="00041F71"/>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rPr>
  </w:style>
  <w:style w:type="character" w:customStyle="1" w:styleId="22">
    <w:name w:val="Основной текст 2 Знак"/>
    <w:basedOn w:val="a1"/>
    <w:link w:val="21"/>
    <w:semiHidden/>
    <w:rsid w:val="00041F71"/>
    <w:rPr>
      <w:rFonts w:ascii="Times New Roman" w:eastAsia="Times New Roman" w:hAnsi="Times New Roman" w:cs="Times New Roman"/>
      <w:b/>
      <w:bCs/>
      <w:sz w:val="16"/>
      <w:szCs w:val="24"/>
    </w:rPr>
  </w:style>
  <w:style w:type="paragraph" w:styleId="aff">
    <w:name w:val="Block Text"/>
    <w:basedOn w:val="a0"/>
    <w:semiHidden/>
    <w:unhideWhenUsed/>
    <w:rsid w:val="00041F71"/>
    <w:pPr>
      <w:widowControl w:val="0"/>
      <w:autoSpaceDN w:val="0"/>
      <w:snapToGrid w:val="0"/>
      <w:spacing w:after="0" w:line="240" w:lineRule="auto"/>
      <w:ind w:left="284" w:right="282" w:firstLine="850"/>
    </w:pPr>
    <w:rPr>
      <w:rFonts w:ascii="Times New Roman" w:eastAsia="Times New Roman" w:hAnsi="Times New Roman" w:cs="Times New Roman"/>
      <w:sz w:val="20"/>
      <w:szCs w:val="20"/>
    </w:rPr>
  </w:style>
  <w:style w:type="paragraph" w:styleId="aff0">
    <w:name w:val="List Paragraph"/>
    <w:basedOn w:val="a0"/>
    <w:uiPriority w:val="34"/>
    <w:qFormat/>
    <w:rsid w:val="00041F71"/>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rPr>
  </w:style>
  <w:style w:type="paragraph" w:customStyle="1" w:styleId="Standard">
    <w:name w:val="Standard"/>
    <w:rsid w:val="00041F71"/>
    <w:pPr>
      <w:autoSpaceDN w:val="0"/>
      <w:spacing w:after="0" w:line="240" w:lineRule="auto"/>
    </w:pPr>
    <w:rPr>
      <w:rFonts w:cs="Times New Roman"/>
      <w:sz w:val="20"/>
      <w:szCs w:val="20"/>
    </w:rPr>
  </w:style>
  <w:style w:type="paragraph" w:customStyle="1" w:styleId="Textbody">
    <w:name w:val="Text body"/>
    <w:basedOn w:val="a0"/>
    <w:rsid w:val="00041F71"/>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rPr>
  </w:style>
  <w:style w:type="paragraph" w:customStyle="1" w:styleId="Heading">
    <w:name w:val="Heading"/>
    <w:basedOn w:val="Standard"/>
    <w:next w:val="Textbody"/>
    <w:rsid w:val="00041F71"/>
    <w:pPr>
      <w:keepNext/>
      <w:spacing w:before="240" w:after="120"/>
    </w:pPr>
    <w:rPr>
      <w:rFonts w:ascii="Arial" w:eastAsia="MS Gothic" w:hAnsi="Arial" w:cs="Tahoma"/>
      <w:sz w:val="28"/>
      <w:szCs w:val="28"/>
    </w:rPr>
  </w:style>
  <w:style w:type="paragraph" w:customStyle="1" w:styleId="aff1">
    <w:name w:val="Таблицы (моноширинный)"/>
    <w:basedOn w:val="a0"/>
    <w:next w:val="a0"/>
    <w:rsid w:val="00041F71"/>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rPr>
  </w:style>
  <w:style w:type="paragraph" w:customStyle="1" w:styleId="HEADERTEXT">
    <w:name w:val=".HEADERTEXT"/>
    <w:rsid w:val="00041F71"/>
    <w:pPr>
      <w:widowControl w:val="0"/>
      <w:suppressAutoHyphens/>
      <w:autoSpaceDE w:val="0"/>
      <w:autoSpaceDN w:val="0"/>
      <w:spacing w:after="0" w:line="240" w:lineRule="auto"/>
    </w:pPr>
    <w:rPr>
      <w:rFonts w:ascii="Arial" w:eastAsia="Times New Roman" w:hAnsi="Arial" w:cs="Arial"/>
    </w:rPr>
  </w:style>
  <w:style w:type="paragraph" w:customStyle="1" w:styleId="ConsPlusNonformat">
    <w:name w:val="ConsPlusNonformat"/>
    <w:rsid w:val="00041F71"/>
    <w:pPr>
      <w:widowControl w:val="0"/>
      <w:suppressAutoHyphens/>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rsid w:val="00041F71"/>
    <w:pPr>
      <w:widowControl w:val="0"/>
      <w:suppressAutoHyphens/>
      <w:autoSpaceDE w:val="0"/>
      <w:autoSpaceDN w:val="0"/>
      <w:spacing w:after="0" w:line="240" w:lineRule="auto"/>
    </w:pPr>
    <w:rPr>
      <w:rFonts w:ascii="Arial" w:eastAsia="Times New Roman" w:hAnsi="Arial" w:cs="Arial"/>
      <w:b/>
      <w:bCs/>
      <w:sz w:val="16"/>
      <w:szCs w:val="16"/>
    </w:rPr>
  </w:style>
  <w:style w:type="paragraph" w:customStyle="1" w:styleId="ConsNonformat">
    <w:name w:val="ConsNonformat"/>
    <w:rsid w:val="00041F71"/>
    <w:pPr>
      <w:widowControl w:val="0"/>
      <w:suppressAutoHyphens/>
      <w:autoSpaceDN w:val="0"/>
      <w:snapToGrid w:val="0"/>
      <w:spacing w:after="0" w:line="240" w:lineRule="auto"/>
    </w:pPr>
    <w:rPr>
      <w:rFonts w:ascii="Consultant" w:eastAsia="Times New Roman" w:hAnsi="Consultant" w:cs="Times New Roman"/>
      <w:sz w:val="20"/>
      <w:szCs w:val="20"/>
    </w:rPr>
  </w:style>
  <w:style w:type="paragraph" w:customStyle="1" w:styleId="TableContents">
    <w:name w:val="Table Contents"/>
    <w:basedOn w:val="Standard"/>
    <w:rsid w:val="00041F71"/>
    <w:pPr>
      <w:suppressLineNumbers/>
    </w:pPr>
  </w:style>
  <w:style w:type="character" w:styleId="aff2">
    <w:name w:val="footnote reference"/>
    <w:semiHidden/>
    <w:unhideWhenUsed/>
    <w:rsid w:val="00041F71"/>
    <w:rPr>
      <w:position w:val="0"/>
      <w:vertAlign w:val="superscript"/>
    </w:rPr>
  </w:style>
  <w:style w:type="character" w:customStyle="1" w:styleId="aff3">
    <w:name w:val="Цветовое выделение"/>
    <w:rsid w:val="00041F71"/>
    <w:rPr>
      <w:b/>
      <w:bCs w:val="0"/>
      <w:color w:val="000080"/>
    </w:rPr>
  </w:style>
  <w:style w:type="character" w:customStyle="1" w:styleId="ConsNonformat0">
    <w:name w:val="ConsNonformat Знак"/>
    <w:rsid w:val="00041F71"/>
    <w:rPr>
      <w:rFonts w:ascii="Consultant" w:eastAsia="Times New Roman" w:hAnsi="Consultant" w:hint="default"/>
      <w:lang w:val="ru-RU" w:eastAsia="ru-RU" w:bidi="ar-SA"/>
    </w:rPr>
  </w:style>
  <w:style w:type="character" w:customStyle="1" w:styleId="nobr">
    <w:name w:val="nobr"/>
    <w:basedOn w:val="a1"/>
    <w:rsid w:val="00041F71"/>
  </w:style>
  <w:style w:type="numbering" w:customStyle="1" w:styleId="LFO9">
    <w:name w:val="LFO9"/>
    <w:rsid w:val="00041F71"/>
    <w:pPr>
      <w:numPr>
        <w:numId w:val="1"/>
      </w:numPr>
    </w:pPr>
  </w:style>
  <w:style w:type="character" w:styleId="aff4">
    <w:name w:val="FollowedHyperlink"/>
    <w:basedOn w:val="a1"/>
    <w:uiPriority w:val="99"/>
    <w:semiHidden/>
    <w:unhideWhenUsed/>
    <w:rsid w:val="00041F71"/>
    <w:rPr>
      <w:color w:val="800080" w:themeColor="followedHyperlink"/>
      <w:u w:val="single"/>
    </w:rPr>
  </w:style>
  <w:style w:type="character" w:styleId="aff5">
    <w:name w:val="annotation reference"/>
    <w:basedOn w:val="a1"/>
    <w:uiPriority w:val="99"/>
    <w:semiHidden/>
    <w:unhideWhenUsed/>
    <w:rsid w:val="001C6389"/>
    <w:rPr>
      <w:sz w:val="16"/>
      <w:szCs w:val="16"/>
    </w:rPr>
  </w:style>
  <w:style w:type="paragraph" w:styleId="aff6">
    <w:name w:val="annotation text"/>
    <w:basedOn w:val="a0"/>
    <w:link w:val="aff7"/>
    <w:uiPriority w:val="99"/>
    <w:semiHidden/>
    <w:unhideWhenUsed/>
    <w:rsid w:val="001C6389"/>
    <w:pPr>
      <w:spacing w:line="240" w:lineRule="auto"/>
    </w:pPr>
    <w:rPr>
      <w:sz w:val="20"/>
      <w:szCs w:val="20"/>
    </w:rPr>
  </w:style>
  <w:style w:type="character" w:customStyle="1" w:styleId="aff7">
    <w:name w:val="Текст примечания Знак"/>
    <w:basedOn w:val="a1"/>
    <w:link w:val="aff6"/>
    <w:uiPriority w:val="99"/>
    <w:semiHidden/>
    <w:rsid w:val="001C6389"/>
    <w:rPr>
      <w:sz w:val="20"/>
      <w:szCs w:val="20"/>
    </w:rPr>
  </w:style>
  <w:style w:type="paragraph" w:styleId="aff8">
    <w:name w:val="annotation subject"/>
    <w:basedOn w:val="aff6"/>
    <w:next w:val="aff6"/>
    <w:link w:val="aff9"/>
    <w:uiPriority w:val="99"/>
    <w:semiHidden/>
    <w:unhideWhenUsed/>
    <w:rsid w:val="001C6389"/>
    <w:rPr>
      <w:b/>
      <w:bCs/>
    </w:rPr>
  </w:style>
  <w:style w:type="character" w:customStyle="1" w:styleId="aff9">
    <w:name w:val="Тема примечания Знак"/>
    <w:basedOn w:val="aff7"/>
    <w:link w:val="aff8"/>
    <w:uiPriority w:val="99"/>
    <w:semiHidden/>
    <w:rsid w:val="001C6389"/>
    <w:rPr>
      <w:b/>
      <w:bCs/>
      <w:sz w:val="20"/>
      <w:szCs w:val="20"/>
    </w:rPr>
  </w:style>
  <w:style w:type="table" w:styleId="affa">
    <w:name w:val="Table Grid"/>
    <w:basedOn w:val="a2"/>
    <w:uiPriority w:val="39"/>
    <w:rsid w:val="001A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List 3"/>
    <w:basedOn w:val="a0"/>
    <w:uiPriority w:val="99"/>
    <w:unhideWhenUsed/>
    <w:rsid w:val="00D01132"/>
    <w:pPr>
      <w:ind w:left="849" w:hanging="283"/>
      <w:contextualSpacing/>
    </w:pPr>
  </w:style>
  <w:style w:type="paragraph" w:customStyle="1" w:styleId="Default">
    <w:name w:val="Default"/>
    <w:rsid w:val="002756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081">
      <w:bodyDiv w:val="1"/>
      <w:marLeft w:val="0"/>
      <w:marRight w:val="0"/>
      <w:marTop w:val="0"/>
      <w:marBottom w:val="0"/>
      <w:divBdr>
        <w:top w:val="none" w:sz="0" w:space="0" w:color="auto"/>
        <w:left w:val="none" w:sz="0" w:space="0" w:color="auto"/>
        <w:bottom w:val="none" w:sz="0" w:space="0" w:color="auto"/>
        <w:right w:val="none" w:sz="0" w:space="0" w:color="auto"/>
      </w:divBdr>
    </w:div>
    <w:div w:id="68843482">
      <w:bodyDiv w:val="1"/>
      <w:marLeft w:val="0"/>
      <w:marRight w:val="0"/>
      <w:marTop w:val="0"/>
      <w:marBottom w:val="0"/>
      <w:divBdr>
        <w:top w:val="none" w:sz="0" w:space="0" w:color="auto"/>
        <w:left w:val="none" w:sz="0" w:space="0" w:color="auto"/>
        <w:bottom w:val="none" w:sz="0" w:space="0" w:color="auto"/>
        <w:right w:val="none" w:sz="0" w:space="0" w:color="auto"/>
      </w:divBdr>
      <w:divsChild>
        <w:div w:id="98305244">
          <w:marLeft w:val="0"/>
          <w:marRight w:val="0"/>
          <w:marTop w:val="0"/>
          <w:marBottom w:val="0"/>
          <w:divBdr>
            <w:top w:val="none" w:sz="0" w:space="0" w:color="auto"/>
            <w:left w:val="none" w:sz="0" w:space="0" w:color="auto"/>
            <w:bottom w:val="none" w:sz="0" w:space="0" w:color="auto"/>
            <w:right w:val="none" w:sz="0" w:space="0" w:color="auto"/>
          </w:divBdr>
        </w:div>
      </w:divsChild>
    </w:div>
    <w:div w:id="81993312">
      <w:bodyDiv w:val="1"/>
      <w:marLeft w:val="0"/>
      <w:marRight w:val="0"/>
      <w:marTop w:val="0"/>
      <w:marBottom w:val="0"/>
      <w:divBdr>
        <w:top w:val="none" w:sz="0" w:space="0" w:color="auto"/>
        <w:left w:val="none" w:sz="0" w:space="0" w:color="auto"/>
        <w:bottom w:val="none" w:sz="0" w:space="0" w:color="auto"/>
        <w:right w:val="none" w:sz="0" w:space="0" w:color="auto"/>
      </w:divBdr>
    </w:div>
    <w:div w:id="133566974">
      <w:bodyDiv w:val="1"/>
      <w:marLeft w:val="0"/>
      <w:marRight w:val="0"/>
      <w:marTop w:val="0"/>
      <w:marBottom w:val="0"/>
      <w:divBdr>
        <w:top w:val="none" w:sz="0" w:space="0" w:color="auto"/>
        <w:left w:val="none" w:sz="0" w:space="0" w:color="auto"/>
        <w:bottom w:val="none" w:sz="0" w:space="0" w:color="auto"/>
        <w:right w:val="none" w:sz="0" w:space="0" w:color="auto"/>
      </w:divBdr>
    </w:div>
    <w:div w:id="146284283">
      <w:bodyDiv w:val="1"/>
      <w:marLeft w:val="0"/>
      <w:marRight w:val="0"/>
      <w:marTop w:val="0"/>
      <w:marBottom w:val="0"/>
      <w:divBdr>
        <w:top w:val="none" w:sz="0" w:space="0" w:color="auto"/>
        <w:left w:val="none" w:sz="0" w:space="0" w:color="auto"/>
        <w:bottom w:val="none" w:sz="0" w:space="0" w:color="auto"/>
        <w:right w:val="none" w:sz="0" w:space="0" w:color="auto"/>
      </w:divBdr>
    </w:div>
    <w:div w:id="153184758">
      <w:bodyDiv w:val="1"/>
      <w:marLeft w:val="0"/>
      <w:marRight w:val="0"/>
      <w:marTop w:val="0"/>
      <w:marBottom w:val="0"/>
      <w:divBdr>
        <w:top w:val="none" w:sz="0" w:space="0" w:color="auto"/>
        <w:left w:val="none" w:sz="0" w:space="0" w:color="auto"/>
        <w:bottom w:val="none" w:sz="0" w:space="0" w:color="auto"/>
        <w:right w:val="none" w:sz="0" w:space="0" w:color="auto"/>
      </w:divBdr>
    </w:div>
    <w:div w:id="163514548">
      <w:bodyDiv w:val="1"/>
      <w:marLeft w:val="0"/>
      <w:marRight w:val="0"/>
      <w:marTop w:val="0"/>
      <w:marBottom w:val="0"/>
      <w:divBdr>
        <w:top w:val="none" w:sz="0" w:space="0" w:color="auto"/>
        <w:left w:val="none" w:sz="0" w:space="0" w:color="auto"/>
        <w:bottom w:val="none" w:sz="0" w:space="0" w:color="auto"/>
        <w:right w:val="none" w:sz="0" w:space="0" w:color="auto"/>
      </w:divBdr>
      <w:divsChild>
        <w:div w:id="387799377">
          <w:marLeft w:val="0"/>
          <w:marRight w:val="0"/>
          <w:marTop w:val="0"/>
          <w:marBottom w:val="0"/>
          <w:divBdr>
            <w:top w:val="none" w:sz="0" w:space="0" w:color="auto"/>
            <w:left w:val="none" w:sz="0" w:space="0" w:color="auto"/>
            <w:bottom w:val="none" w:sz="0" w:space="0" w:color="auto"/>
            <w:right w:val="none" w:sz="0" w:space="0" w:color="auto"/>
          </w:divBdr>
        </w:div>
      </w:divsChild>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307250711">
      <w:bodyDiv w:val="1"/>
      <w:marLeft w:val="0"/>
      <w:marRight w:val="0"/>
      <w:marTop w:val="0"/>
      <w:marBottom w:val="0"/>
      <w:divBdr>
        <w:top w:val="none" w:sz="0" w:space="0" w:color="auto"/>
        <w:left w:val="none" w:sz="0" w:space="0" w:color="auto"/>
        <w:bottom w:val="none" w:sz="0" w:space="0" w:color="auto"/>
        <w:right w:val="none" w:sz="0" w:space="0" w:color="auto"/>
      </w:divBdr>
    </w:div>
    <w:div w:id="326598034">
      <w:bodyDiv w:val="1"/>
      <w:marLeft w:val="0"/>
      <w:marRight w:val="0"/>
      <w:marTop w:val="0"/>
      <w:marBottom w:val="0"/>
      <w:divBdr>
        <w:top w:val="none" w:sz="0" w:space="0" w:color="auto"/>
        <w:left w:val="none" w:sz="0" w:space="0" w:color="auto"/>
        <w:bottom w:val="none" w:sz="0" w:space="0" w:color="auto"/>
        <w:right w:val="none" w:sz="0" w:space="0" w:color="auto"/>
      </w:divBdr>
    </w:div>
    <w:div w:id="403912653">
      <w:bodyDiv w:val="1"/>
      <w:marLeft w:val="0"/>
      <w:marRight w:val="0"/>
      <w:marTop w:val="0"/>
      <w:marBottom w:val="0"/>
      <w:divBdr>
        <w:top w:val="none" w:sz="0" w:space="0" w:color="auto"/>
        <w:left w:val="none" w:sz="0" w:space="0" w:color="auto"/>
        <w:bottom w:val="none" w:sz="0" w:space="0" w:color="auto"/>
        <w:right w:val="none" w:sz="0" w:space="0" w:color="auto"/>
      </w:divBdr>
    </w:div>
    <w:div w:id="651375678">
      <w:bodyDiv w:val="1"/>
      <w:marLeft w:val="0"/>
      <w:marRight w:val="0"/>
      <w:marTop w:val="0"/>
      <w:marBottom w:val="0"/>
      <w:divBdr>
        <w:top w:val="none" w:sz="0" w:space="0" w:color="auto"/>
        <w:left w:val="none" w:sz="0" w:space="0" w:color="auto"/>
        <w:bottom w:val="none" w:sz="0" w:space="0" w:color="auto"/>
        <w:right w:val="none" w:sz="0" w:space="0" w:color="auto"/>
      </w:divBdr>
    </w:div>
    <w:div w:id="1017778515">
      <w:bodyDiv w:val="1"/>
      <w:marLeft w:val="0"/>
      <w:marRight w:val="0"/>
      <w:marTop w:val="0"/>
      <w:marBottom w:val="0"/>
      <w:divBdr>
        <w:top w:val="none" w:sz="0" w:space="0" w:color="auto"/>
        <w:left w:val="none" w:sz="0" w:space="0" w:color="auto"/>
        <w:bottom w:val="none" w:sz="0" w:space="0" w:color="auto"/>
        <w:right w:val="none" w:sz="0" w:space="0" w:color="auto"/>
      </w:divBdr>
    </w:div>
    <w:div w:id="1105661446">
      <w:bodyDiv w:val="1"/>
      <w:marLeft w:val="0"/>
      <w:marRight w:val="0"/>
      <w:marTop w:val="0"/>
      <w:marBottom w:val="0"/>
      <w:divBdr>
        <w:top w:val="none" w:sz="0" w:space="0" w:color="auto"/>
        <w:left w:val="none" w:sz="0" w:space="0" w:color="auto"/>
        <w:bottom w:val="none" w:sz="0" w:space="0" w:color="auto"/>
        <w:right w:val="none" w:sz="0" w:space="0" w:color="auto"/>
      </w:divBdr>
    </w:div>
    <w:div w:id="1809011234">
      <w:bodyDiv w:val="1"/>
      <w:marLeft w:val="0"/>
      <w:marRight w:val="0"/>
      <w:marTop w:val="0"/>
      <w:marBottom w:val="0"/>
      <w:divBdr>
        <w:top w:val="none" w:sz="0" w:space="0" w:color="auto"/>
        <w:left w:val="none" w:sz="0" w:space="0" w:color="auto"/>
        <w:bottom w:val="none" w:sz="0" w:space="0" w:color="auto"/>
        <w:right w:val="none" w:sz="0" w:space="0" w:color="auto"/>
      </w:divBdr>
    </w:div>
    <w:div w:id="1936740100">
      <w:bodyDiv w:val="1"/>
      <w:marLeft w:val="0"/>
      <w:marRight w:val="0"/>
      <w:marTop w:val="0"/>
      <w:marBottom w:val="0"/>
      <w:divBdr>
        <w:top w:val="none" w:sz="0" w:space="0" w:color="auto"/>
        <w:left w:val="none" w:sz="0" w:space="0" w:color="auto"/>
        <w:bottom w:val="none" w:sz="0" w:space="0" w:color="auto"/>
        <w:right w:val="none" w:sz="0" w:space="0" w:color="auto"/>
      </w:divBdr>
      <w:divsChild>
        <w:div w:id="1164005351">
          <w:marLeft w:val="0"/>
          <w:marRight w:val="0"/>
          <w:marTop w:val="0"/>
          <w:marBottom w:val="0"/>
          <w:divBdr>
            <w:top w:val="none" w:sz="0" w:space="0" w:color="auto"/>
            <w:left w:val="none" w:sz="0" w:space="0" w:color="auto"/>
            <w:bottom w:val="none" w:sz="0" w:space="0" w:color="auto"/>
            <w:right w:val="none" w:sz="0" w:space="0" w:color="auto"/>
          </w:divBdr>
        </w:div>
      </w:divsChild>
    </w:div>
    <w:div w:id="201399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nsultant.ru/document/cons_doc_LAW_378982/46d38e5dd0e616239ccb3989f09a517a91777550/" TargetMode="External"/><Relationship Id="rId18" Type="http://schemas.openxmlformats.org/officeDocument/2006/relationships/hyperlink" Target="https://docs.cntd.ru/document/573068702"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cs.cntd.ru/document/573068702" TargetMode="External"/><Relationship Id="rId17" Type="http://schemas.openxmlformats.org/officeDocument/2006/relationships/hyperlink" Target="https://docs.cntd.ru/document/573068704" TargetMode="External"/><Relationship Id="rId2" Type="http://schemas.openxmlformats.org/officeDocument/2006/relationships/numbering" Target="numbering.xml"/><Relationship Id="rId16" Type="http://schemas.openxmlformats.org/officeDocument/2006/relationships/hyperlink" Target="http://www.consultant.ru/document/cons_doc_LAW_4023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068704" TargetMode="External"/><Relationship Id="rId5" Type="http://schemas.openxmlformats.org/officeDocument/2006/relationships/webSettings" Target="webSettings.xml"/><Relationship Id="rId15" Type="http://schemas.openxmlformats.org/officeDocument/2006/relationships/hyperlink" Target="https://docs.cntd.ru/document/573230583" TargetMode="External"/><Relationship Id="rId10" Type="http://schemas.openxmlformats.org/officeDocument/2006/relationships/hyperlink" Target="https://docs.cntd.ru/document/573473071" TargetMode="External"/><Relationship Id="rId19" Type="http://schemas.openxmlformats.org/officeDocument/2006/relationships/hyperlink" Target="https://docs.cntd.ru/document/72709279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onsultant.ru/document/cons_doc_LAW_19559/ee21454c70780cc41c3bd10dee8972cfde7459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B997-C413-4E54-ABBB-8D09EA19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11527</Words>
  <Characters>65709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dc:creator>
  <cp:lastModifiedBy>Admin</cp:lastModifiedBy>
  <cp:revision>4</cp:revision>
  <dcterms:created xsi:type="dcterms:W3CDTF">2022-02-16T07:22:00Z</dcterms:created>
  <dcterms:modified xsi:type="dcterms:W3CDTF">2022-03-21T09:13:00Z</dcterms:modified>
</cp:coreProperties>
</file>