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9AF" w:rsidRPr="009A3686" w:rsidRDefault="005309AF" w:rsidP="00596725">
      <w:pPr>
        <w:shd w:val="clear" w:color="auto" w:fill="FFFFFF"/>
        <w:spacing w:before="240" w:after="240"/>
        <w:jc w:val="center"/>
        <w:textAlignment w:val="baseline"/>
        <w:rPr>
          <w:rFonts w:cstheme="minorHAnsi"/>
          <w:b/>
          <w:sz w:val="40"/>
          <w:szCs w:val="40"/>
        </w:rPr>
      </w:pPr>
      <w:r w:rsidRPr="009A3686">
        <w:rPr>
          <w:rFonts w:cstheme="minorHAnsi"/>
          <w:b/>
          <w:sz w:val="40"/>
          <w:szCs w:val="40"/>
        </w:rPr>
        <w:t xml:space="preserve">  Рабочая тетрадь к семинару</w:t>
      </w:r>
    </w:p>
    <w:p w:rsidR="00596725" w:rsidRPr="009A3686" w:rsidRDefault="00596725" w:rsidP="00596725">
      <w:pPr>
        <w:shd w:val="clear" w:color="auto" w:fill="FFFFFF"/>
        <w:spacing w:before="240" w:after="240"/>
        <w:jc w:val="center"/>
        <w:textAlignment w:val="baseline"/>
        <w:rPr>
          <w:rFonts w:cstheme="minorHAnsi"/>
          <w:b/>
          <w:sz w:val="40"/>
          <w:szCs w:val="40"/>
        </w:rPr>
      </w:pPr>
      <w:r w:rsidRPr="009A3686">
        <w:rPr>
          <w:rFonts w:cstheme="minorHAnsi"/>
          <w:b/>
          <w:sz w:val="40"/>
          <w:szCs w:val="40"/>
        </w:rPr>
        <w:t xml:space="preserve"> ПРИМЕНЕНИЕ ПРОФЕССИОНАЛЬНЫХ СТАНДАРТОВ</w:t>
      </w:r>
    </w:p>
    <w:p w:rsidR="00596725" w:rsidRPr="009A3686" w:rsidRDefault="00596725" w:rsidP="00596725">
      <w:pPr>
        <w:jc w:val="center"/>
        <w:rPr>
          <w:rFonts w:cstheme="minorHAnsi"/>
          <w:b/>
          <w:sz w:val="40"/>
          <w:szCs w:val="40"/>
        </w:rPr>
      </w:pPr>
      <w:r w:rsidRPr="009A3686">
        <w:rPr>
          <w:rFonts w:cstheme="minorHAnsi"/>
          <w:b/>
          <w:noProof/>
          <w:sz w:val="40"/>
          <w:szCs w:val="40"/>
        </w:rPr>
        <w:drawing>
          <wp:inline distT="0" distB="0" distL="0" distR="0">
            <wp:extent cx="5715000" cy="3533775"/>
            <wp:effectExtent l="19050" t="0" r="0" b="0"/>
            <wp:docPr id="5" name="Рисунок 3" descr="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96725" w:rsidRPr="009A3686" w:rsidRDefault="00596725" w:rsidP="00596725">
      <w:pPr>
        <w:shd w:val="clear" w:color="auto" w:fill="FFFFFF"/>
        <w:spacing w:before="240" w:after="240"/>
        <w:jc w:val="center"/>
        <w:textAlignment w:val="baseline"/>
        <w:rPr>
          <w:rFonts w:cstheme="minorHAnsi"/>
          <w:b/>
          <w:sz w:val="40"/>
          <w:szCs w:val="40"/>
        </w:rPr>
      </w:pPr>
      <w:r w:rsidRPr="009A3686">
        <w:rPr>
          <w:rFonts w:cstheme="minorHAnsi"/>
          <w:b/>
          <w:sz w:val="40"/>
          <w:szCs w:val="40"/>
        </w:rPr>
        <w:t>Ведущий</w:t>
      </w:r>
      <w:r w:rsidR="008076E9">
        <w:rPr>
          <w:rFonts w:cstheme="minorHAnsi"/>
          <w:b/>
          <w:sz w:val="40"/>
          <w:szCs w:val="40"/>
        </w:rPr>
        <w:t>:</w:t>
      </w:r>
      <w:r w:rsidRPr="009A3686">
        <w:rPr>
          <w:rFonts w:cstheme="minorHAnsi"/>
          <w:b/>
          <w:sz w:val="40"/>
          <w:szCs w:val="40"/>
        </w:rPr>
        <w:t xml:space="preserve"> </w:t>
      </w:r>
      <w:proofErr w:type="spellStart"/>
      <w:r w:rsidRPr="009A3686">
        <w:rPr>
          <w:rFonts w:cstheme="minorHAnsi"/>
          <w:b/>
          <w:sz w:val="40"/>
          <w:szCs w:val="40"/>
        </w:rPr>
        <w:t>Дмитрищук</w:t>
      </w:r>
      <w:proofErr w:type="spellEnd"/>
      <w:r w:rsidRPr="009A3686">
        <w:rPr>
          <w:rFonts w:cstheme="minorHAnsi"/>
          <w:b/>
          <w:sz w:val="40"/>
          <w:szCs w:val="40"/>
        </w:rPr>
        <w:t xml:space="preserve"> Светлана Анатольевна</w:t>
      </w:r>
    </w:p>
    <w:p w:rsidR="00596725" w:rsidRPr="009A3686" w:rsidRDefault="00596725" w:rsidP="00596725">
      <w:pPr>
        <w:jc w:val="center"/>
        <w:rPr>
          <w:rFonts w:cstheme="minorHAnsi"/>
          <w:b/>
          <w:sz w:val="40"/>
          <w:szCs w:val="40"/>
        </w:rPr>
      </w:pPr>
      <w:r w:rsidRPr="009A3686">
        <w:rPr>
          <w:rFonts w:cstheme="minorHAnsi"/>
          <w:b/>
          <w:sz w:val="40"/>
          <w:szCs w:val="40"/>
        </w:rPr>
        <w:br w:type="page"/>
      </w:r>
    </w:p>
    <w:p w:rsidR="00596725" w:rsidRPr="009A3686" w:rsidRDefault="00596725" w:rsidP="00596725">
      <w:pPr>
        <w:shd w:val="clear" w:color="auto" w:fill="FFFFFF"/>
        <w:spacing w:before="240" w:after="240"/>
        <w:jc w:val="center"/>
        <w:textAlignment w:val="baseline"/>
        <w:rPr>
          <w:rFonts w:cstheme="minorHAnsi"/>
          <w:b/>
          <w:sz w:val="40"/>
          <w:szCs w:val="40"/>
        </w:rPr>
      </w:pPr>
    </w:p>
    <w:p w:rsidR="00596725" w:rsidRPr="009A3686" w:rsidRDefault="00596725" w:rsidP="00596725">
      <w:pPr>
        <w:shd w:val="clear" w:color="auto" w:fill="FFFFFF"/>
        <w:spacing w:before="240" w:after="240"/>
        <w:jc w:val="center"/>
        <w:textAlignment w:val="baseline"/>
        <w:rPr>
          <w:rFonts w:cstheme="minorHAnsi"/>
          <w:b/>
          <w:sz w:val="40"/>
          <w:szCs w:val="40"/>
        </w:rPr>
      </w:pPr>
      <w:r w:rsidRPr="009A3686">
        <w:rPr>
          <w:rFonts w:cstheme="minorHAnsi"/>
          <w:b/>
          <w:sz w:val="40"/>
          <w:szCs w:val="40"/>
        </w:rPr>
        <w:t>Нормативная база:</w:t>
      </w:r>
    </w:p>
    <w:p w:rsidR="00596725" w:rsidRPr="009A3686" w:rsidRDefault="00596725" w:rsidP="00596725">
      <w:pPr>
        <w:shd w:val="clear" w:color="auto" w:fill="FFFFFF"/>
        <w:spacing w:before="240" w:after="240"/>
        <w:textAlignment w:val="baseline"/>
        <w:rPr>
          <w:rFonts w:cstheme="minorHAnsi"/>
          <w:sz w:val="24"/>
          <w:szCs w:val="24"/>
        </w:rPr>
      </w:pPr>
      <w:r w:rsidRPr="009A3686">
        <w:rPr>
          <w:rFonts w:eastAsia="Times New Roman" w:cstheme="minorHAnsi"/>
          <w:color w:val="000000"/>
          <w:sz w:val="24"/>
          <w:szCs w:val="24"/>
        </w:rPr>
        <w:t>Федеральный закон от 2 мая 2015 г. № 122-ФЗ "О внесении изменений в Трудовой кодекс Российской Федерации и статьи 11 и 73 Федерального закон "Об образовании в Российской Федерации"</w:t>
      </w:r>
    </w:p>
    <w:p w:rsidR="00596725" w:rsidRPr="009A3686" w:rsidRDefault="00596725" w:rsidP="00596725">
      <w:pPr>
        <w:shd w:val="clear" w:color="auto" w:fill="FFFFFF"/>
        <w:spacing w:before="240" w:after="240"/>
        <w:textAlignment w:val="baseline"/>
        <w:rPr>
          <w:rFonts w:cstheme="minorHAnsi"/>
          <w:sz w:val="24"/>
          <w:szCs w:val="24"/>
        </w:rPr>
      </w:pPr>
      <w:r w:rsidRPr="009A3686">
        <w:rPr>
          <w:rFonts w:cstheme="minorHAnsi"/>
          <w:sz w:val="24"/>
          <w:szCs w:val="24"/>
        </w:rPr>
        <w:t xml:space="preserve">ТРУДОВОЙ КОДЕКС РОССИЙСКОЙ ФЕДЕРАЦИИ </w:t>
      </w:r>
    </w:p>
    <w:p w:rsidR="00596725" w:rsidRPr="009A3686" w:rsidRDefault="00596725" w:rsidP="00596725">
      <w:pPr>
        <w:shd w:val="clear" w:color="auto" w:fill="FFFFFF"/>
        <w:spacing w:before="240" w:after="240"/>
        <w:textAlignment w:val="baseline"/>
        <w:rPr>
          <w:rFonts w:cstheme="minorHAnsi"/>
          <w:sz w:val="24"/>
          <w:szCs w:val="24"/>
        </w:rPr>
      </w:pPr>
      <w:r w:rsidRPr="009A3686">
        <w:rPr>
          <w:rFonts w:cstheme="minorHAnsi"/>
          <w:sz w:val="24"/>
          <w:szCs w:val="24"/>
        </w:rPr>
        <w:t xml:space="preserve">статья 195.1. Понятия квалификации работника, профессионального стандарта Квалификация работника – уровень знаний, умений, профессиональных навыков и опыта работы работника. Профессиональный стандарт – характеристика квалификации, необходимой работнику для осуществления определенного вида профессиональной деятельности. </w:t>
      </w:r>
    </w:p>
    <w:p w:rsidR="00596725" w:rsidRPr="009A3686" w:rsidRDefault="00596725" w:rsidP="00596725">
      <w:pPr>
        <w:shd w:val="clear" w:color="auto" w:fill="FFFFFF"/>
        <w:spacing w:before="240" w:after="240"/>
        <w:textAlignment w:val="baseline"/>
        <w:rPr>
          <w:rFonts w:cstheme="minorHAnsi"/>
          <w:sz w:val="24"/>
          <w:szCs w:val="24"/>
        </w:rPr>
      </w:pPr>
      <w:r w:rsidRPr="009A3686">
        <w:rPr>
          <w:rFonts w:cstheme="minorHAnsi"/>
          <w:sz w:val="24"/>
          <w:szCs w:val="24"/>
        </w:rPr>
        <w:t xml:space="preserve">статья 195.2. Порядок разработки и утверждения профессиональных стандартов </w:t>
      </w:r>
    </w:p>
    <w:p w:rsidR="00596725" w:rsidRPr="009A3686" w:rsidRDefault="00596725" w:rsidP="00596725">
      <w:pPr>
        <w:shd w:val="clear" w:color="auto" w:fill="FFFFFF"/>
        <w:spacing w:before="240" w:after="240"/>
        <w:textAlignment w:val="baseline"/>
        <w:rPr>
          <w:rFonts w:cstheme="minorHAnsi"/>
          <w:sz w:val="24"/>
          <w:szCs w:val="24"/>
        </w:rPr>
      </w:pPr>
      <w:r w:rsidRPr="009A3686">
        <w:rPr>
          <w:rFonts w:cstheme="minorHAnsi"/>
          <w:sz w:val="24"/>
          <w:szCs w:val="24"/>
        </w:rPr>
        <w:t xml:space="preserve">статья 195.3. Порядок применения профессиональных стандартов </w:t>
      </w:r>
    </w:p>
    <w:p w:rsidR="00596725" w:rsidRPr="009A3686" w:rsidRDefault="00596725" w:rsidP="00596725">
      <w:pPr>
        <w:shd w:val="clear" w:color="auto" w:fill="FFFFFF"/>
        <w:spacing w:before="240" w:after="240"/>
        <w:textAlignment w:val="baseline"/>
        <w:rPr>
          <w:rFonts w:cstheme="minorHAnsi"/>
          <w:sz w:val="24"/>
          <w:szCs w:val="24"/>
        </w:rPr>
      </w:pPr>
      <w:r w:rsidRPr="009A3686">
        <w:rPr>
          <w:rFonts w:cstheme="minorHAnsi"/>
          <w:sz w:val="24"/>
          <w:szCs w:val="24"/>
        </w:rPr>
        <w:t xml:space="preserve">Постановление Правительства Российской Федерации от 22 января 2013 г. №23 «О Правилах разработки, утверждения и применения профессиональных стандартов» (в редакции Постановления Правительства Российской Федерации от 23 сентября 2014 г. № 970) </w:t>
      </w:r>
    </w:p>
    <w:p w:rsidR="00596725" w:rsidRPr="009A3686" w:rsidRDefault="00596725" w:rsidP="00596725">
      <w:pPr>
        <w:shd w:val="clear" w:color="auto" w:fill="FFFFFF"/>
        <w:spacing w:before="240" w:after="240"/>
        <w:textAlignment w:val="baseline"/>
        <w:rPr>
          <w:rFonts w:cstheme="minorHAnsi"/>
          <w:sz w:val="24"/>
          <w:szCs w:val="24"/>
        </w:rPr>
      </w:pPr>
      <w:r w:rsidRPr="009A3686">
        <w:rPr>
          <w:rFonts w:cstheme="minorHAnsi"/>
          <w:sz w:val="24"/>
          <w:szCs w:val="24"/>
        </w:rPr>
        <w:t xml:space="preserve">Постановление Правительства Российской Федерации от 5 августа 2013 г. № 661 «Об утверждении Правил разработки, утверждения федеральных государственных образовательных стандартов и внесения в них изменений» (в редакции Постановления Правительства Российской Федерации от 12 апреля 2016 г. № 295) </w:t>
      </w:r>
    </w:p>
    <w:p w:rsidR="00596725" w:rsidRPr="009A3686" w:rsidRDefault="00596725" w:rsidP="00596725">
      <w:pPr>
        <w:pStyle w:val="ConsPlusTitl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A3686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begin"/>
      </w:r>
      <w:r w:rsidRPr="009A3686">
        <w:rPr>
          <w:rFonts w:asciiTheme="minorHAnsi" w:hAnsiTheme="minorHAnsi" w:cstheme="minorHAnsi"/>
          <w:b w:val="0"/>
          <w:bCs w:val="0"/>
          <w:sz w:val="24"/>
          <w:szCs w:val="24"/>
        </w:rPr>
        <w:instrText xml:space="preserve"> HYPERLINK "http://www.svetlanasuvorova.ru/filemanager/download/427/" \o "Постановление Правительства РФ от 27 июня 2016 г. N 584 \«Об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 - ob_osobennostyah_primeneniya_professional_nyh_standartov_v_chasti_trebovanij_obyazatel_nyh_dlya_primeneniya.rtf (1165.59 kB)" </w:instrText>
      </w:r>
      <w:r w:rsidRPr="009A3686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separate"/>
      </w:r>
      <w:r w:rsidRPr="009A3686">
        <w:rPr>
          <w:rFonts w:asciiTheme="minorHAnsi" w:hAnsiTheme="minorHAnsi" w:cstheme="minorHAnsi"/>
          <w:b w:val="0"/>
          <w:bCs w:val="0"/>
          <w:sz w:val="24"/>
          <w:szCs w:val="24"/>
        </w:rPr>
        <w:t>Постановление Правительства РФ от 27 июня 2016 г. n 584 «Об особенностях применения профессиональных стандартов в части требований,</w:t>
      </w:r>
      <w:r w:rsidR="005309AF" w:rsidRPr="009A368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9A3686">
        <w:rPr>
          <w:rFonts w:asciiTheme="minorHAnsi" w:hAnsiTheme="minorHAnsi" w:cstheme="minorHAnsi"/>
          <w:b w:val="0"/>
          <w:bCs w:val="0"/>
          <w:sz w:val="24"/>
          <w:szCs w:val="24"/>
        </w:rPr>
        <w:t>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</w:t>
      </w:r>
      <w:r w:rsidR="005309AF" w:rsidRPr="009A368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9A3686">
        <w:rPr>
          <w:rFonts w:asciiTheme="minorHAnsi" w:hAnsiTheme="minorHAnsi" w:cstheme="minorHAnsi"/>
          <w:b w:val="0"/>
          <w:bCs w:val="0"/>
          <w:sz w:val="24"/>
          <w:szCs w:val="24"/>
        </w:rPr>
        <w:t>находится в государственной собственности  или муниципальной собственности</w:t>
      </w:r>
    </w:p>
    <w:p w:rsidR="00596725" w:rsidRPr="009A3686" w:rsidRDefault="00596725" w:rsidP="00596725">
      <w:pPr>
        <w:shd w:val="clear" w:color="auto" w:fill="FFFFFF"/>
        <w:spacing w:before="240" w:after="240"/>
        <w:textAlignment w:val="baseline"/>
        <w:rPr>
          <w:rFonts w:cstheme="minorHAnsi"/>
          <w:sz w:val="24"/>
          <w:szCs w:val="24"/>
        </w:rPr>
      </w:pPr>
      <w:r w:rsidRPr="009A3686">
        <w:rPr>
          <w:rFonts w:cstheme="minorHAnsi"/>
          <w:sz w:val="24"/>
          <w:szCs w:val="24"/>
        </w:rPr>
        <w:fldChar w:fldCharType="end"/>
      </w:r>
      <w:r w:rsidRPr="009A3686">
        <w:rPr>
          <w:rFonts w:cstheme="minorHAnsi"/>
          <w:sz w:val="24"/>
          <w:szCs w:val="24"/>
        </w:rPr>
        <w:t xml:space="preserve">Приказы Минтруда России: </w:t>
      </w:r>
    </w:p>
    <w:p w:rsidR="00596725" w:rsidRPr="009A3686" w:rsidRDefault="00596725" w:rsidP="00596725">
      <w:pPr>
        <w:shd w:val="clear" w:color="auto" w:fill="FFFFFF"/>
        <w:spacing w:before="240" w:after="240"/>
        <w:textAlignment w:val="baseline"/>
        <w:rPr>
          <w:rFonts w:cstheme="minorHAnsi"/>
          <w:sz w:val="24"/>
          <w:szCs w:val="24"/>
        </w:rPr>
      </w:pPr>
      <w:r w:rsidRPr="009A3686">
        <w:rPr>
          <w:rFonts w:cstheme="minorHAnsi"/>
          <w:sz w:val="24"/>
          <w:szCs w:val="24"/>
        </w:rPr>
        <w:t>от 12 апреля 2013 г. № 147н «Об утверждении макета профессионального стандарта» (с изменениями от 29 сентября 2014 г. № 665</w:t>
      </w:r>
      <w:proofErr w:type="gramStart"/>
      <w:r w:rsidRPr="009A3686">
        <w:rPr>
          <w:rFonts w:cstheme="minorHAnsi"/>
          <w:sz w:val="24"/>
          <w:szCs w:val="24"/>
        </w:rPr>
        <w:t>н )</w:t>
      </w:r>
      <w:proofErr w:type="gramEnd"/>
      <w:r w:rsidRPr="009A3686">
        <w:rPr>
          <w:rFonts w:cstheme="minorHAnsi"/>
          <w:sz w:val="24"/>
          <w:szCs w:val="24"/>
        </w:rPr>
        <w:t xml:space="preserve"> </w:t>
      </w:r>
    </w:p>
    <w:p w:rsidR="00596725" w:rsidRPr="009A3686" w:rsidRDefault="00596725" w:rsidP="00596725">
      <w:pPr>
        <w:shd w:val="clear" w:color="auto" w:fill="FFFFFF"/>
        <w:spacing w:before="240" w:after="240"/>
        <w:textAlignment w:val="baseline"/>
        <w:rPr>
          <w:rFonts w:cstheme="minorHAnsi"/>
          <w:sz w:val="24"/>
          <w:szCs w:val="24"/>
        </w:rPr>
      </w:pPr>
      <w:r w:rsidRPr="009A3686">
        <w:rPr>
          <w:rFonts w:cstheme="minorHAnsi"/>
          <w:sz w:val="24"/>
          <w:szCs w:val="24"/>
        </w:rPr>
        <w:lastRenderedPageBreak/>
        <w:t xml:space="preserve">от 12 апреля 2013 г. № 148н «Об утверждении уровней квалификаций в целях подготовки профессиональных стандартов» </w:t>
      </w:r>
    </w:p>
    <w:p w:rsidR="00596725" w:rsidRPr="009A3686" w:rsidRDefault="00596725" w:rsidP="00596725">
      <w:pPr>
        <w:shd w:val="clear" w:color="auto" w:fill="FFFFFF"/>
        <w:spacing w:before="240" w:after="240"/>
        <w:textAlignment w:val="baseline"/>
        <w:rPr>
          <w:rFonts w:cstheme="minorHAnsi"/>
          <w:sz w:val="24"/>
          <w:szCs w:val="24"/>
        </w:rPr>
      </w:pPr>
      <w:r w:rsidRPr="009A3686">
        <w:rPr>
          <w:rFonts w:cstheme="minorHAnsi"/>
          <w:sz w:val="24"/>
          <w:szCs w:val="24"/>
        </w:rPr>
        <w:t xml:space="preserve">от 29 апреля 2013 г. № 170н «Об утверждении методических рекомендаций по разработке профессионального стандарта» </w:t>
      </w:r>
    </w:p>
    <w:p w:rsidR="00596725" w:rsidRPr="009A3686" w:rsidRDefault="00596725" w:rsidP="00596725">
      <w:pPr>
        <w:shd w:val="clear" w:color="auto" w:fill="FFFFFF"/>
        <w:spacing w:before="240" w:after="240"/>
        <w:textAlignment w:val="baseline"/>
        <w:rPr>
          <w:rFonts w:cstheme="minorHAnsi"/>
          <w:sz w:val="24"/>
          <w:szCs w:val="24"/>
        </w:rPr>
      </w:pPr>
      <w:r w:rsidRPr="009A3686">
        <w:rPr>
          <w:rFonts w:cstheme="minorHAnsi"/>
          <w:sz w:val="24"/>
          <w:szCs w:val="24"/>
        </w:rPr>
        <w:t>от 30 сентября 2014 г. № 671н «Об утверждении методических рекомендаций по организации» профессионально-общественного обсуждения и экспертизы проектов профессиональных стандартов» от 29 сентября 2014 г. № 667н «О реестре профессиональных стандартов (перечне видов профессиональной деятельности)»</w:t>
      </w:r>
    </w:p>
    <w:p w:rsidR="00596725" w:rsidRPr="009A3686" w:rsidRDefault="00596725" w:rsidP="00596725">
      <w:pPr>
        <w:pStyle w:val="a3"/>
        <w:shd w:val="clear" w:color="auto" w:fill="FFFFFF"/>
        <w:spacing w:before="0" w:after="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9A3686">
        <w:rPr>
          <w:rFonts w:asciiTheme="minorHAnsi" w:eastAsiaTheme="minorEastAsia" w:hAnsiTheme="minorHAnsi" w:cstheme="minorHAnsi"/>
          <w:color w:val="auto"/>
          <w:sz w:val="24"/>
          <w:szCs w:val="24"/>
        </w:rPr>
        <w:t>от 29 сентября 2014 года № 667н "О реестре профессиональных стандартов (перечне видов профессиональной деятельности</w:t>
      </w:r>
      <w:r w:rsidR="00DC04E3">
        <w:rPr>
          <w:rFonts w:asciiTheme="minorHAnsi" w:eastAsiaTheme="minorEastAsia" w:hAnsiTheme="minorHAnsi" w:cstheme="minorHAnsi"/>
          <w:color w:val="auto"/>
          <w:sz w:val="24"/>
          <w:szCs w:val="24"/>
        </w:rPr>
        <w:t>)</w:t>
      </w:r>
      <w:bookmarkStart w:id="0" w:name="_GoBack"/>
      <w:bookmarkEnd w:id="0"/>
      <w:r w:rsidRPr="009A3686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" </w:t>
      </w:r>
    </w:p>
    <w:p w:rsidR="00596725" w:rsidRPr="009A3686" w:rsidRDefault="00455639" w:rsidP="00596725">
      <w:pPr>
        <w:shd w:val="clear" w:color="auto" w:fill="FFFFFF"/>
        <w:spacing w:before="240" w:after="240"/>
        <w:textAlignment w:val="baseline"/>
        <w:rPr>
          <w:rFonts w:cstheme="minorHAnsi"/>
          <w:sz w:val="24"/>
          <w:szCs w:val="24"/>
        </w:rPr>
      </w:pPr>
      <w:hyperlink r:id="rId8" w:history="1">
        <w:r w:rsidR="00596725" w:rsidRPr="009A3686">
          <w:rPr>
            <w:rFonts w:cstheme="minorHAnsi"/>
            <w:sz w:val="24"/>
            <w:szCs w:val="24"/>
          </w:rPr>
          <w:t>письмо</w:t>
        </w:r>
      </w:hyperlink>
      <w:r w:rsidR="00596725" w:rsidRPr="009A3686">
        <w:rPr>
          <w:rFonts w:cstheme="minorHAnsi"/>
          <w:sz w:val="24"/>
          <w:szCs w:val="24"/>
        </w:rPr>
        <w:t> Минтруда России от 4 апреля 2016 г. N 14-0/10/В-2253, </w:t>
      </w:r>
    </w:p>
    <w:p w:rsidR="00596725" w:rsidRPr="009A3686" w:rsidRDefault="00455639" w:rsidP="00596725">
      <w:pPr>
        <w:shd w:val="clear" w:color="auto" w:fill="FFFFFF"/>
        <w:spacing w:before="240" w:after="240"/>
        <w:textAlignment w:val="baseline"/>
        <w:rPr>
          <w:rFonts w:cstheme="minorHAnsi"/>
          <w:sz w:val="24"/>
          <w:szCs w:val="24"/>
        </w:rPr>
      </w:pPr>
      <w:hyperlink r:id="rId9" w:history="1">
        <w:r w:rsidR="00596725" w:rsidRPr="009A3686">
          <w:rPr>
            <w:rFonts w:cstheme="minorHAnsi"/>
            <w:sz w:val="24"/>
            <w:szCs w:val="24"/>
          </w:rPr>
          <w:t>информация</w:t>
        </w:r>
      </w:hyperlink>
      <w:r w:rsidR="00596725" w:rsidRPr="009A3686">
        <w:rPr>
          <w:rFonts w:cstheme="minorHAnsi"/>
          <w:sz w:val="24"/>
          <w:szCs w:val="24"/>
        </w:rPr>
        <w:t xml:space="preserve">  Минтруда России от 10 февраля 2016 г.</w:t>
      </w:r>
      <w:r w:rsidR="00596725" w:rsidRPr="009A3686">
        <w:rPr>
          <w:rFonts w:cstheme="minorHAnsi"/>
          <w:sz w:val="24"/>
          <w:szCs w:val="24"/>
        </w:rPr>
        <w:br/>
      </w:r>
      <w:r w:rsidR="00596725" w:rsidRPr="009A3686">
        <w:rPr>
          <w:rFonts w:cstheme="minorHAnsi"/>
          <w:b/>
          <w:bCs/>
          <w:color w:val="000000"/>
          <w:sz w:val="18"/>
          <w:szCs w:val="18"/>
        </w:rPr>
        <w:br/>
      </w:r>
      <w:r w:rsidR="00596725" w:rsidRPr="009A3686">
        <w:rPr>
          <w:rFonts w:cstheme="minorHAnsi"/>
          <w:sz w:val="24"/>
          <w:szCs w:val="24"/>
        </w:rPr>
        <w:t>Письмо Минтруда № 14-2/ООГ-6465 от 06.07.2016 г.</w:t>
      </w:r>
    </w:p>
    <w:p w:rsidR="00596725" w:rsidRPr="009A3686" w:rsidRDefault="00596725" w:rsidP="00596725">
      <w:pPr>
        <w:shd w:val="clear" w:color="auto" w:fill="FFFFFF"/>
        <w:spacing w:before="240" w:after="240"/>
        <w:textAlignment w:val="baseline"/>
        <w:rPr>
          <w:rFonts w:cstheme="minorHAnsi"/>
          <w:sz w:val="24"/>
          <w:szCs w:val="24"/>
        </w:rPr>
      </w:pPr>
      <w:r w:rsidRPr="009A3686">
        <w:rPr>
          <w:rFonts w:cstheme="minorHAnsi"/>
          <w:sz w:val="24"/>
          <w:szCs w:val="24"/>
        </w:rPr>
        <w:t xml:space="preserve">Все сведения </w:t>
      </w:r>
      <w:proofErr w:type="gramStart"/>
      <w:r w:rsidRPr="009A3686">
        <w:rPr>
          <w:rFonts w:cstheme="minorHAnsi"/>
          <w:sz w:val="24"/>
          <w:szCs w:val="24"/>
        </w:rPr>
        <w:t>о профессиональных стандартов</w:t>
      </w:r>
      <w:proofErr w:type="gramEnd"/>
      <w:r w:rsidRPr="009A3686">
        <w:rPr>
          <w:rFonts w:cstheme="minorHAnsi"/>
          <w:sz w:val="24"/>
          <w:szCs w:val="24"/>
        </w:rPr>
        <w:t xml:space="preserve"> утвержденных Министерством труда внесены в особый Государственный реестр. Этот реестр размещен на официальной странице Минтруда России, в соответствующем разделе ( </w:t>
      </w:r>
      <w:hyperlink r:id="rId10" w:history="1">
        <w:r w:rsidRPr="009A3686">
          <w:rPr>
            <w:rFonts w:cstheme="minorHAnsi"/>
            <w:sz w:val="24"/>
            <w:szCs w:val="24"/>
          </w:rPr>
          <w:t>http://profstandart.rosmintrud.ru/</w:t>
        </w:r>
      </w:hyperlink>
      <w:r w:rsidRPr="009A3686">
        <w:rPr>
          <w:rFonts w:cstheme="minorHAnsi"/>
          <w:sz w:val="24"/>
          <w:szCs w:val="24"/>
        </w:rPr>
        <w:t>).</w:t>
      </w:r>
    </w:p>
    <w:p w:rsidR="005309AF" w:rsidRPr="009A3686" w:rsidRDefault="005309AF">
      <w:pPr>
        <w:spacing w:before="480" w:after="480" w:line="240" w:lineRule="auto"/>
        <w:ind w:left="709"/>
        <w:rPr>
          <w:rFonts w:cstheme="minorHAnsi"/>
          <w:b/>
        </w:rPr>
      </w:pPr>
      <w:r w:rsidRPr="009A3686">
        <w:rPr>
          <w:rFonts w:cstheme="minorHAnsi"/>
          <w:b/>
        </w:rPr>
        <w:br w:type="page"/>
      </w:r>
    </w:p>
    <w:p w:rsidR="00596725" w:rsidRPr="009A3686" w:rsidRDefault="00596725" w:rsidP="00596725">
      <w:pPr>
        <w:shd w:val="clear" w:color="auto" w:fill="FFFFFF"/>
        <w:spacing w:before="240" w:after="240"/>
        <w:textAlignment w:val="baseline"/>
        <w:rPr>
          <w:rFonts w:cstheme="minorHAnsi"/>
          <w:sz w:val="28"/>
          <w:szCs w:val="28"/>
        </w:rPr>
      </w:pPr>
      <w:r w:rsidRPr="009A3686">
        <w:rPr>
          <w:rFonts w:cstheme="minorHAnsi"/>
          <w:b/>
          <w:sz w:val="28"/>
          <w:szCs w:val="28"/>
        </w:rPr>
        <w:lastRenderedPageBreak/>
        <w:t>ОБЯЗАТЕЛЬНОСТЬ ПРИМЕНЕНИЯ ПРОФЕССИОНАЛЬНЫХ СТАНДАРТОВ</w:t>
      </w:r>
      <w:r w:rsidRPr="009A3686">
        <w:rPr>
          <w:rFonts w:cstheme="minorHAnsi"/>
          <w:sz w:val="28"/>
          <w:szCs w:val="28"/>
        </w:rPr>
        <w:t xml:space="preserve"> </w:t>
      </w:r>
    </w:p>
    <w:p w:rsidR="00596725" w:rsidRPr="009A3686" w:rsidRDefault="00596725" w:rsidP="00596725">
      <w:pPr>
        <w:shd w:val="clear" w:color="auto" w:fill="FFFFFF"/>
        <w:spacing w:before="240" w:after="240"/>
        <w:textAlignment w:val="baseline"/>
        <w:rPr>
          <w:rFonts w:cstheme="minorHAnsi"/>
          <w:sz w:val="28"/>
          <w:szCs w:val="28"/>
        </w:rPr>
      </w:pPr>
      <w:r w:rsidRPr="009A3686">
        <w:rPr>
          <w:rFonts w:cstheme="minorHAnsi"/>
          <w:sz w:val="28"/>
          <w:szCs w:val="28"/>
        </w:rPr>
        <w:t xml:space="preserve">Трудовой кодекс Российской Федерации устанавливает обязательность применения требований, содержащихся </w:t>
      </w:r>
      <w:proofErr w:type="gramStart"/>
      <w:r w:rsidRPr="009A3686">
        <w:rPr>
          <w:rFonts w:cstheme="minorHAnsi"/>
          <w:sz w:val="28"/>
          <w:szCs w:val="28"/>
        </w:rPr>
        <w:t>в профессиональных стандартов</w:t>
      </w:r>
      <w:proofErr w:type="gramEnd"/>
      <w:r w:rsidRPr="009A3686">
        <w:rPr>
          <w:rFonts w:cstheme="minorHAnsi"/>
          <w:sz w:val="28"/>
          <w:szCs w:val="28"/>
        </w:rPr>
        <w:t xml:space="preserve">: </w:t>
      </w:r>
    </w:p>
    <w:p w:rsidR="00596725" w:rsidRPr="009A3686" w:rsidRDefault="00596725" w:rsidP="00596725">
      <w:pPr>
        <w:pStyle w:val="a4"/>
        <w:numPr>
          <w:ilvl w:val="0"/>
          <w:numId w:val="3"/>
        </w:numPr>
        <w:shd w:val="clear" w:color="auto" w:fill="FFFFFF"/>
        <w:spacing w:before="240" w:after="240"/>
        <w:textAlignment w:val="baseline"/>
        <w:rPr>
          <w:rFonts w:cstheme="minorHAnsi"/>
          <w:sz w:val="28"/>
          <w:szCs w:val="28"/>
        </w:rPr>
      </w:pPr>
      <w:r w:rsidRPr="009A3686">
        <w:rPr>
          <w:rFonts w:cstheme="minorHAnsi"/>
          <w:sz w:val="28"/>
          <w:szCs w:val="28"/>
        </w:rPr>
        <w:t xml:space="preserve">согласно части второй статьи 57 ТК РФ наименование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стандартах, если в соответствии с Кодексом или иными федеральными законами с выполнением работ по этим должностям, профессиям, специальностям связано предоставление компенсаций и льгот либо наличие ограничений; </w:t>
      </w:r>
    </w:p>
    <w:p w:rsidR="00596725" w:rsidRPr="009A3686" w:rsidRDefault="00596725" w:rsidP="00596725">
      <w:pPr>
        <w:pStyle w:val="a4"/>
        <w:numPr>
          <w:ilvl w:val="0"/>
          <w:numId w:val="3"/>
        </w:numPr>
        <w:shd w:val="clear" w:color="auto" w:fill="FFFFFF"/>
        <w:spacing w:before="240" w:after="240"/>
        <w:textAlignment w:val="baseline"/>
        <w:rPr>
          <w:rFonts w:cstheme="minorHAnsi"/>
          <w:sz w:val="28"/>
          <w:szCs w:val="28"/>
        </w:rPr>
      </w:pPr>
      <w:r w:rsidRPr="009A3686">
        <w:rPr>
          <w:rFonts w:cstheme="minorHAnsi"/>
          <w:sz w:val="28"/>
          <w:szCs w:val="28"/>
        </w:rPr>
        <w:t xml:space="preserve">согласно статье 195.3 ТК РФ требования к квалификации работников, содержащиеся в профессиональных стандартах, обязательны для работодателя в случаях, если они установлены Кодексом, другими федеральными законами, иными нормативными правовыми актами Российской Федерации. </w:t>
      </w:r>
    </w:p>
    <w:p w:rsidR="00596725" w:rsidRPr="009A3686" w:rsidRDefault="00596725" w:rsidP="00596725">
      <w:pPr>
        <w:shd w:val="clear" w:color="auto" w:fill="FFFFFF"/>
        <w:spacing w:before="240" w:after="240"/>
        <w:textAlignment w:val="baseline"/>
        <w:rPr>
          <w:rFonts w:cstheme="minorHAnsi"/>
          <w:sz w:val="28"/>
          <w:szCs w:val="28"/>
        </w:rPr>
      </w:pPr>
      <w:r w:rsidRPr="009A3686">
        <w:rPr>
          <w:rFonts w:cstheme="minorHAnsi"/>
          <w:sz w:val="28"/>
          <w:szCs w:val="28"/>
        </w:rPr>
        <w:t>В остальных случаях эти требования носят рекомендательный характер.</w:t>
      </w:r>
    </w:p>
    <w:p w:rsidR="00596725" w:rsidRPr="009A3686" w:rsidRDefault="00596725" w:rsidP="00596725">
      <w:pPr>
        <w:shd w:val="clear" w:color="auto" w:fill="FFFFFF"/>
        <w:spacing w:before="240" w:after="240"/>
        <w:textAlignment w:val="baseline"/>
        <w:rPr>
          <w:rFonts w:cstheme="minorHAnsi"/>
          <w:b/>
          <w:sz w:val="28"/>
          <w:szCs w:val="28"/>
        </w:rPr>
      </w:pPr>
      <w:r w:rsidRPr="009A3686">
        <w:rPr>
          <w:rFonts w:cstheme="minorHAnsi"/>
          <w:b/>
          <w:sz w:val="28"/>
          <w:szCs w:val="28"/>
        </w:rPr>
        <w:t xml:space="preserve">ОТВЕТСТВЕННОСТЬ ЗА </w:t>
      </w:r>
      <w:proofErr w:type="gramStart"/>
      <w:r w:rsidRPr="009A3686">
        <w:rPr>
          <w:rFonts w:cstheme="minorHAnsi"/>
          <w:b/>
          <w:sz w:val="28"/>
          <w:szCs w:val="28"/>
        </w:rPr>
        <w:t>НЕИСПОЛНЕНИЕ  ТРЕБОВАНИЙ</w:t>
      </w:r>
      <w:proofErr w:type="gramEnd"/>
      <w:r w:rsidRPr="009A3686">
        <w:rPr>
          <w:rFonts w:cstheme="minorHAnsi"/>
          <w:b/>
          <w:sz w:val="28"/>
          <w:szCs w:val="28"/>
        </w:rPr>
        <w:t xml:space="preserve">  ПО СОБЛЮДЕНИЮ ПРОФСТАНДАРТОВ </w:t>
      </w:r>
    </w:p>
    <w:p w:rsidR="00596725" w:rsidRPr="009A3686" w:rsidRDefault="00596725" w:rsidP="00596725">
      <w:pPr>
        <w:shd w:val="clear" w:color="auto" w:fill="FFFFFF"/>
        <w:spacing w:before="240" w:after="240"/>
        <w:textAlignment w:val="baseline"/>
        <w:rPr>
          <w:rFonts w:cstheme="minorHAnsi"/>
          <w:sz w:val="28"/>
          <w:szCs w:val="28"/>
        </w:rPr>
      </w:pPr>
      <w:r w:rsidRPr="009A3686">
        <w:rPr>
          <w:rFonts w:cstheme="minorHAnsi"/>
          <w:sz w:val="28"/>
          <w:szCs w:val="28"/>
        </w:rPr>
        <w:t xml:space="preserve">предусмотрена в случае, когда они являются обязательными. Или в том случае, если они не являются обязательными, но работодатель добровольно принял на себя обязательства следовать их требованиям, отразив это решение в локальном нормативном акте организации. </w:t>
      </w:r>
    </w:p>
    <w:p w:rsidR="00596725" w:rsidRPr="009A3686" w:rsidRDefault="00596725" w:rsidP="00596725">
      <w:pPr>
        <w:shd w:val="clear" w:color="auto" w:fill="FFFFFF"/>
        <w:spacing w:before="240" w:after="240"/>
        <w:textAlignment w:val="baseline"/>
        <w:rPr>
          <w:rFonts w:cstheme="minorHAnsi"/>
          <w:sz w:val="28"/>
          <w:szCs w:val="28"/>
        </w:rPr>
      </w:pPr>
      <w:r w:rsidRPr="009A3686">
        <w:rPr>
          <w:rFonts w:cstheme="minorHAnsi"/>
          <w:sz w:val="28"/>
          <w:szCs w:val="28"/>
        </w:rPr>
        <w:t xml:space="preserve">Если работодатель в этом случае не соблюдает профстандарты - он может быть </w:t>
      </w:r>
      <w:proofErr w:type="gramStart"/>
      <w:r w:rsidRPr="009A3686">
        <w:rPr>
          <w:rFonts w:cstheme="minorHAnsi"/>
          <w:sz w:val="28"/>
          <w:szCs w:val="28"/>
        </w:rPr>
        <w:t>привлечен  к</w:t>
      </w:r>
      <w:proofErr w:type="gramEnd"/>
      <w:r w:rsidRPr="009A3686">
        <w:rPr>
          <w:rFonts w:cstheme="minorHAnsi"/>
          <w:sz w:val="28"/>
          <w:szCs w:val="28"/>
        </w:rPr>
        <w:t xml:space="preserve"> ответственности на основании статьи 5.27 КоАП РФ.</w:t>
      </w:r>
    </w:p>
    <w:p w:rsidR="00713F5B" w:rsidRPr="009A3686" w:rsidRDefault="00713F5B">
      <w:pPr>
        <w:spacing w:before="480" w:after="480" w:line="240" w:lineRule="auto"/>
        <w:ind w:left="709"/>
        <w:rPr>
          <w:rFonts w:cstheme="minorHAnsi"/>
          <w:b/>
          <w:color w:val="000000"/>
          <w:sz w:val="28"/>
          <w:szCs w:val="28"/>
        </w:rPr>
      </w:pPr>
      <w:r w:rsidRPr="009A3686">
        <w:rPr>
          <w:rFonts w:cstheme="minorHAnsi"/>
          <w:b/>
          <w:color w:val="000000"/>
          <w:sz w:val="28"/>
          <w:szCs w:val="28"/>
        </w:rPr>
        <w:br w:type="page"/>
      </w:r>
    </w:p>
    <w:p w:rsidR="00596725" w:rsidRPr="009A3686" w:rsidRDefault="00596725" w:rsidP="00596725">
      <w:pPr>
        <w:shd w:val="clear" w:color="auto" w:fill="FFFFFF"/>
        <w:spacing w:before="240" w:after="240"/>
        <w:jc w:val="center"/>
        <w:textAlignment w:val="baseline"/>
        <w:rPr>
          <w:rFonts w:cstheme="minorHAnsi"/>
          <w:b/>
          <w:color w:val="000000"/>
          <w:sz w:val="28"/>
          <w:szCs w:val="28"/>
        </w:rPr>
      </w:pPr>
    </w:p>
    <w:p w:rsidR="00596725" w:rsidRPr="009A3686" w:rsidRDefault="00596725" w:rsidP="00596725">
      <w:pPr>
        <w:shd w:val="clear" w:color="auto" w:fill="FFFFFF"/>
        <w:spacing w:before="240" w:after="240"/>
        <w:jc w:val="center"/>
        <w:textAlignment w:val="baseline"/>
        <w:rPr>
          <w:rFonts w:cstheme="minorHAnsi"/>
          <w:b/>
          <w:color w:val="000000"/>
          <w:sz w:val="28"/>
          <w:szCs w:val="28"/>
        </w:rPr>
      </w:pPr>
      <w:r w:rsidRPr="009A3686">
        <w:rPr>
          <w:rFonts w:cstheme="minorHAnsi"/>
          <w:b/>
          <w:color w:val="000000"/>
          <w:sz w:val="28"/>
          <w:szCs w:val="28"/>
        </w:rPr>
        <w:t xml:space="preserve">Этапы реализации проекта по внедрению в организации профессиональных стандартов. </w:t>
      </w:r>
    </w:p>
    <w:p w:rsidR="00596725" w:rsidRPr="009A3686" w:rsidRDefault="00596725" w:rsidP="00596725">
      <w:pPr>
        <w:shd w:val="clear" w:color="auto" w:fill="FFFFFF"/>
        <w:spacing w:before="240" w:after="240"/>
        <w:textAlignment w:val="baseline"/>
        <w:rPr>
          <w:rFonts w:cstheme="minorHAnsi"/>
          <w:color w:val="000000"/>
          <w:sz w:val="28"/>
          <w:szCs w:val="28"/>
        </w:rPr>
      </w:pPr>
      <w:r w:rsidRPr="009A3686">
        <w:rPr>
          <w:rFonts w:cstheme="minorHAnsi"/>
          <w:color w:val="000000"/>
          <w:sz w:val="28"/>
          <w:szCs w:val="28"/>
        </w:rPr>
        <w:t>Каждый этап сопровождается оформлением документов -. планов, приказов, таблиц, служебных записок, протоколов заседания комиссии</w:t>
      </w:r>
      <w:r w:rsidR="005309AF" w:rsidRPr="009A3686">
        <w:rPr>
          <w:rFonts w:cstheme="minorHAnsi"/>
          <w:color w:val="000000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8866"/>
      </w:tblGrid>
      <w:tr w:rsidR="005309AF" w:rsidRPr="009A3686" w:rsidTr="00AE63BB">
        <w:tc>
          <w:tcPr>
            <w:tcW w:w="5920" w:type="dxa"/>
          </w:tcPr>
          <w:p w:rsidR="005309AF" w:rsidRPr="009A3686" w:rsidRDefault="005309AF" w:rsidP="00005F9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spacing w:before="120" w:after="120"/>
              <w:ind w:left="283" w:hanging="141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Составить План внедрения </w:t>
            </w:r>
            <w:proofErr w:type="spellStart"/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профстандартов</w:t>
            </w:r>
            <w:proofErr w:type="spellEnd"/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подготовить проект приказа о создании рабочей группы, наделить ее полномочиями и обязанностями, установить сроки.</w:t>
            </w:r>
          </w:p>
        </w:tc>
        <w:tc>
          <w:tcPr>
            <w:tcW w:w="8866" w:type="dxa"/>
          </w:tcPr>
          <w:p w:rsidR="005309AF" w:rsidRPr="009A3686" w:rsidRDefault="005309AF" w:rsidP="00596725">
            <w:pPr>
              <w:spacing w:before="240" w:after="240"/>
              <w:textAlignment w:val="baseline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309AF" w:rsidRPr="009A3686" w:rsidTr="00AE63BB">
        <w:tc>
          <w:tcPr>
            <w:tcW w:w="5920" w:type="dxa"/>
          </w:tcPr>
          <w:p w:rsidR="005309AF" w:rsidRPr="009A3686" w:rsidRDefault="005309AF" w:rsidP="00005F9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spacing w:before="120" w:after="120"/>
              <w:ind w:left="283" w:hanging="141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Информировать работников о предстоящих изменениях в связи с внедрением профстандартов.</w:t>
            </w:r>
          </w:p>
        </w:tc>
        <w:tc>
          <w:tcPr>
            <w:tcW w:w="8866" w:type="dxa"/>
          </w:tcPr>
          <w:p w:rsidR="005309AF" w:rsidRPr="009A3686" w:rsidRDefault="005309AF" w:rsidP="00596725">
            <w:pPr>
              <w:spacing w:before="240" w:after="240"/>
              <w:textAlignment w:val="baseline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309AF" w:rsidRPr="009A3686" w:rsidTr="00AE63BB">
        <w:tc>
          <w:tcPr>
            <w:tcW w:w="5920" w:type="dxa"/>
          </w:tcPr>
          <w:p w:rsidR="005309AF" w:rsidRPr="009A3686" w:rsidRDefault="005309AF" w:rsidP="005309A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spacing w:before="120" w:after="120"/>
              <w:ind w:left="142" w:hanging="141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Провести  интервью</w:t>
            </w:r>
            <w:proofErr w:type="gramEnd"/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 руководителями направлений ( можно в виде заполнения анкеты) по уточнению функционала по должностям направления. Возможно проведение данной работы по предоставленным должностным инструкциям.  Уточнить наличие нормативных актов, регламентирующих деятельность направления.  </w:t>
            </w:r>
          </w:p>
        </w:tc>
        <w:tc>
          <w:tcPr>
            <w:tcW w:w="8866" w:type="dxa"/>
          </w:tcPr>
          <w:p w:rsidR="005309AF" w:rsidRPr="009A3686" w:rsidRDefault="005309AF" w:rsidP="00596725">
            <w:pPr>
              <w:spacing w:before="240" w:after="240"/>
              <w:textAlignment w:val="baseline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309AF" w:rsidRPr="009A3686" w:rsidTr="00AE63BB">
        <w:tc>
          <w:tcPr>
            <w:tcW w:w="5920" w:type="dxa"/>
          </w:tcPr>
          <w:p w:rsidR="005309AF" w:rsidRPr="009A3686" w:rsidRDefault="005309AF" w:rsidP="00005F9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before="120" w:after="120"/>
              <w:ind w:left="283" w:hanging="141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Составить перечень </w:t>
            </w:r>
            <w:proofErr w:type="gramStart"/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должностей  штатного</w:t>
            </w:r>
            <w:proofErr w:type="gramEnd"/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расписания, к которым </w:t>
            </w:r>
            <w:r w:rsidRPr="009A368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по виду работ</w:t>
            </w:r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федеральными законами установлены ограничения и льготы в связи с исполняемыми функциями (учитывая выполнение всех трудовых функций по должности, или их часть, которая регулируется нормативными актами). Учесть, что не всегда название профессии в стандарте может совпадать с названием должности в расписании.</w:t>
            </w:r>
          </w:p>
        </w:tc>
        <w:tc>
          <w:tcPr>
            <w:tcW w:w="8866" w:type="dxa"/>
          </w:tcPr>
          <w:p w:rsidR="005309AF" w:rsidRPr="009A3686" w:rsidRDefault="005309AF" w:rsidP="00596725">
            <w:pPr>
              <w:spacing w:before="240" w:after="240"/>
              <w:textAlignment w:val="baseline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309AF" w:rsidRPr="009A3686" w:rsidTr="00AE63BB">
        <w:tc>
          <w:tcPr>
            <w:tcW w:w="5920" w:type="dxa"/>
          </w:tcPr>
          <w:p w:rsidR="005309AF" w:rsidRPr="009A3686" w:rsidRDefault="005309AF" w:rsidP="005309A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before="120" w:after="120"/>
              <w:ind w:left="283" w:hanging="141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Составить перечень </w:t>
            </w:r>
            <w:proofErr w:type="gramStart"/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должностей  штатного</w:t>
            </w:r>
            <w:proofErr w:type="gramEnd"/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расписания, к которым </w:t>
            </w:r>
            <w:r w:rsidRPr="009A368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по виду работ</w:t>
            </w:r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нормативными актами устанавливаются требования к квалификации в связи с исполняемыми функциями (учитывая выполнение всех трудовых функций по должности, или их часть, которая регулируется нормативными актами). Учесть, что не всегда название профессии в стандарте может совпадать с названием должности в расписании.</w:t>
            </w:r>
          </w:p>
        </w:tc>
        <w:tc>
          <w:tcPr>
            <w:tcW w:w="8866" w:type="dxa"/>
          </w:tcPr>
          <w:p w:rsidR="005309AF" w:rsidRPr="009A3686" w:rsidRDefault="005309AF" w:rsidP="00596725">
            <w:pPr>
              <w:spacing w:before="240" w:after="240"/>
              <w:textAlignment w:val="baseline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309AF" w:rsidRPr="009A3686" w:rsidTr="00AE63BB">
        <w:tc>
          <w:tcPr>
            <w:tcW w:w="5920" w:type="dxa"/>
          </w:tcPr>
          <w:p w:rsidR="005309AF" w:rsidRPr="009A3686" w:rsidRDefault="005309AF" w:rsidP="005309A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before="120" w:after="120"/>
              <w:ind w:left="283" w:hanging="141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По определенным в соответствии с п. 3 и п. 4 должностям проверить наличие и составить перечень утвержденных и введенных в действие профстандартов, которые </w:t>
            </w:r>
            <w:proofErr w:type="gramStart"/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будут ,</w:t>
            </w:r>
            <w:proofErr w:type="gramEnd"/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обязательны для применения  в организации.</w:t>
            </w:r>
          </w:p>
        </w:tc>
        <w:tc>
          <w:tcPr>
            <w:tcW w:w="8866" w:type="dxa"/>
          </w:tcPr>
          <w:p w:rsidR="005309AF" w:rsidRPr="009A3686" w:rsidRDefault="005309AF" w:rsidP="00596725">
            <w:pPr>
              <w:spacing w:before="240" w:after="240"/>
              <w:textAlignment w:val="baseline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309AF" w:rsidRPr="009A3686" w:rsidTr="00AE63BB">
        <w:tc>
          <w:tcPr>
            <w:tcW w:w="5920" w:type="dxa"/>
          </w:tcPr>
          <w:p w:rsidR="005309AF" w:rsidRPr="009A3686" w:rsidRDefault="005309AF" w:rsidP="00005F9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before="120" w:after="120"/>
              <w:ind w:left="283" w:hanging="141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При принятии решения о применении профстандартов по всем </w:t>
            </w:r>
            <w:proofErr w:type="gramStart"/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должностям  организации</w:t>
            </w:r>
            <w:proofErr w:type="gramEnd"/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по которым в настоящий момент законодательство не устанавливает  обязательных требований к их применению (по решению руководства), проверить наличие и составить перечень утвержденных и введенных в действие профстандартов. </w:t>
            </w:r>
          </w:p>
        </w:tc>
        <w:tc>
          <w:tcPr>
            <w:tcW w:w="8866" w:type="dxa"/>
          </w:tcPr>
          <w:p w:rsidR="005309AF" w:rsidRPr="009A3686" w:rsidRDefault="005309AF" w:rsidP="00596725">
            <w:pPr>
              <w:spacing w:before="240" w:after="240"/>
              <w:textAlignment w:val="baseline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309AF" w:rsidRPr="009A3686" w:rsidTr="00AE63BB">
        <w:tc>
          <w:tcPr>
            <w:tcW w:w="5920" w:type="dxa"/>
          </w:tcPr>
          <w:p w:rsidR="005309AF" w:rsidRPr="009A3686" w:rsidRDefault="005309AF" w:rsidP="005309A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before="120" w:after="120"/>
              <w:ind w:left="283" w:hanging="141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Определить по каждой должности, по которой принято решение о необходимости применения </w:t>
            </w:r>
            <w:proofErr w:type="gramStart"/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профстандарта,  требования</w:t>
            </w:r>
            <w:proofErr w:type="gramEnd"/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к замещающему должность работнику:</w:t>
            </w:r>
          </w:p>
          <w:p w:rsidR="005309AF" w:rsidRPr="009A3686" w:rsidRDefault="005309AF" w:rsidP="00005F92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before="120" w:after="120"/>
              <w:ind w:left="284" w:hanging="141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конкретный уровень образования, </w:t>
            </w:r>
            <w:proofErr w:type="gramStart"/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обучения  и</w:t>
            </w:r>
            <w:proofErr w:type="gramEnd"/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опыта практической работы  согласно профессиональных стандартов исходя из конкретных должностных обязанностей работника (в сравнении с трудовыми действиями, указанными в разделах профессионального стандарта).</w:t>
            </w:r>
          </w:p>
        </w:tc>
        <w:tc>
          <w:tcPr>
            <w:tcW w:w="8866" w:type="dxa"/>
          </w:tcPr>
          <w:p w:rsidR="005309AF" w:rsidRPr="009A3686" w:rsidRDefault="005309AF" w:rsidP="00596725">
            <w:pPr>
              <w:spacing w:before="240" w:after="240"/>
              <w:textAlignment w:val="baseline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309AF" w:rsidRPr="009A3686" w:rsidTr="00AE63BB">
        <w:tc>
          <w:tcPr>
            <w:tcW w:w="5920" w:type="dxa"/>
          </w:tcPr>
          <w:p w:rsidR="005309AF" w:rsidRPr="009A3686" w:rsidRDefault="005309AF" w:rsidP="00005F9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spacing w:before="120" w:after="120"/>
              <w:ind w:left="283" w:hanging="141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Внести изменения в должностные инструкции в части требований к квалификации согласно обобщенным трудовым функциям профстандартов. </w:t>
            </w:r>
          </w:p>
        </w:tc>
        <w:tc>
          <w:tcPr>
            <w:tcW w:w="8866" w:type="dxa"/>
          </w:tcPr>
          <w:p w:rsidR="005309AF" w:rsidRPr="009A3686" w:rsidRDefault="005309AF" w:rsidP="00596725">
            <w:pPr>
              <w:spacing w:before="240" w:after="240"/>
              <w:textAlignment w:val="baseline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309AF" w:rsidRPr="009A3686" w:rsidTr="00AE63BB">
        <w:tc>
          <w:tcPr>
            <w:tcW w:w="5920" w:type="dxa"/>
          </w:tcPr>
          <w:p w:rsidR="005309AF" w:rsidRPr="009A3686" w:rsidRDefault="005309AF" w:rsidP="00005F9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spacing w:before="120" w:after="120"/>
              <w:ind w:left="283" w:hanging="141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Провести сравнительный анализ требований профессиональных стандартов к квалификации по каждой </w:t>
            </w:r>
            <w:proofErr w:type="gramStart"/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должности  и</w:t>
            </w:r>
            <w:proofErr w:type="gramEnd"/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фактических сведений об образовании и опыте работы  работника, замещающего эту должность, выявить и зафиксировать несоответствия.</w:t>
            </w:r>
          </w:p>
        </w:tc>
        <w:tc>
          <w:tcPr>
            <w:tcW w:w="8866" w:type="dxa"/>
          </w:tcPr>
          <w:p w:rsidR="005309AF" w:rsidRPr="009A3686" w:rsidRDefault="005309AF" w:rsidP="00596725">
            <w:pPr>
              <w:spacing w:before="240" w:after="240"/>
              <w:textAlignment w:val="baseline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309AF" w:rsidRPr="009A3686" w:rsidTr="00AE63BB">
        <w:tc>
          <w:tcPr>
            <w:tcW w:w="5920" w:type="dxa"/>
          </w:tcPr>
          <w:p w:rsidR="005309AF" w:rsidRPr="009A3686" w:rsidRDefault="005309AF" w:rsidP="00005F9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spacing w:before="120" w:after="120"/>
              <w:ind w:left="283" w:hanging="141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При выявлении </w:t>
            </w:r>
            <w:proofErr w:type="gramStart"/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несоответствия  уровня</w:t>
            </w:r>
            <w:proofErr w:type="gramEnd"/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образования, обучения по видам работ (должностей) работников требованиям профессиональных стандартов разработать проект плана профессионального образования, профессионального обучения и (или) дополнительного профессионального образования работников для приведения уровня образования и обучения требованиям профессиональных стандартов.</w:t>
            </w:r>
          </w:p>
        </w:tc>
        <w:tc>
          <w:tcPr>
            <w:tcW w:w="8866" w:type="dxa"/>
          </w:tcPr>
          <w:p w:rsidR="005309AF" w:rsidRPr="009A3686" w:rsidRDefault="005309AF" w:rsidP="00596725">
            <w:pPr>
              <w:spacing w:before="240" w:after="240"/>
              <w:textAlignment w:val="baseline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309AF" w:rsidRPr="009A3686" w:rsidTr="00AE63BB">
        <w:tc>
          <w:tcPr>
            <w:tcW w:w="5920" w:type="dxa"/>
          </w:tcPr>
          <w:p w:rsidR="005309AF" w:rsidRPr="009A3686" w:rsidRDefault="005309AF" w:rsidP="00005F9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spacing w:before="120" w:after="120"/>
              <w:ind w:left="283" w:hanging="141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Провести сравнительный анализ наименования должностей в штатном расписании и наименований должностей в профессиональных стандартах по должностям, в отношении которых имеются льготы и/или ограничения (п. 3).</w:t>
            </w:r>
          </w:p>
        </w:tc>
        <w:tc>
          <w:tcPr>
            <w:tcW w:w="8866" w:type="dxa"/>
          </w:tcPr>
          <w:p w:rsidR="005309AF" w:rsidRPr="009A3686" w:rsidRDefault="005309AF" w:rsidP="005309AF">
            <w:pPr>
              <w:spacing w:before="240" w:after="240"/>
              <w:textAlignment w:val="baseline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309AF" w:rsidRPr="009A3686" w:rsidTr="00AE63BB">
        <w:tc>
          <w:tcPr>
            <w:tcW w:w="5920" w:type="dxa"/>
          </w:tcPr>
          <w:p w:rsidR="005309AF" w:rsidRPr="009A3686" w:rsidRDefault="005309AF" w:rsidP="00005F9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spacing w:before="120" w:after="120"/>
              <w:ind w:left="283" w:hanging="141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При выявлении </w:t>
            </w:r>
            <w:proofErr w:type="gramStart"/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несоответствия  привести</w:t>
            </w:r>
            <w:proofErr w:type="gramEnd"/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наименования  должностей в соответствие профессиональному стандарту (ЕКС, ЕТКС). Внести изменения в штатное расписание, привести в соответствие трудовые договоры с работниками в части наименования должности в соответствии с требованиями ст.ст. 72.</w:t>
            </w:r>
          </w:p>
        </w:tc>
        <w:tc>
          <w:tcPr>
            <w:tcW w:w="8866" w:type="dxa"/>
          </w:tcPr>
          <w:p w:rsidR="005309AF" w:rsidRPr="009A3686" w:rsidRDefault="005309AF" w:rsidP="005309AF">
            <w:pPr>
              <w:spacing w:before="240" w:after="240"/>
              <w:textAlignment w:val="baseline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309AF" w:rsidRPr="009A3686" w:rsidTr="00AE63BB">
        <w:tc>
          <w:tcPr>
            <w:tcW w:w="5920" w:type="dxa"/>
          </w:tcPr>
          <w:p w:rsidR="005309AF" w:rsidRPr="009A3686" w:rsidRDefault="005309AF" w:rsidP="00005F9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spacing w:before="120" w:after="120"/>
              <w:ind w:left="283" w:hanging="141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При необходимости внести изменения в должностные инструкции в части требований к знаниям, умениям и/ или в </w:t>
            </w:r>
            <w:proofErr w:type="gramStart"/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части  трудовых</w:t>
            </w:r>
            <w:proofErr w:type="gramEnd"/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функций ( согласно трудовых действий профстандартов). </w:t>
            </w:r>
            <w:r w:rsidRPr="009A368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Обратить внимание чтобы при этом не произошло изменение трудовой функции! </w:t>
            </w:r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 определенных случаях провести процедуру изменений условий трудового договора в соответствии с требованиями ст.ст. 72 или 74 ТК РФ.</w:t>
            </w:r>
          </w:p>
        </w:tc>
        <w:tc>
          <w:tcPr>
            <w:tcW w:w="8866" w:type="dxa"/>
          </w:tcPr>
          <w:p w:rsidR="005309AF" w:rsidRPr="009A3686" w:rsidRDefault="005309AF" w:rsidP="005309AF">
            <w:pPr>
              <w:spacing w:before="240" w:after="240"/>
              <w:textAlignment w:val="baseline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309AF" w:rsidRPr="009A3686" w:rsidTr="00AE63BB">
        <w:tc>
          <w:tcPr>
            <w:tcW w:w="5920" w:type="dxa"/>
          </w:tcPr>
          <w:p w:rsidR="005309AF" w:rsidRPr="009A3686" w:rsidRDefault="005309AF" w:rsidP="00005F9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spacing w:before="120" w:after="120"/>
              <w:ind w:left="283" w:hanging="141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Скорректировать процедуру найма новых работников с учетом уровня образования, </w:t>
            </w:r>
            <w:proofErr w:type="gramStart"/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обучения  и</w:t>
            </w:r>
            <w:proofErr w:type="gramEnd"/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опыта практической работы по видам работ (должностей)согласно профессиональных стандартов, подлежащих применению.</w:t>
            </w:r>
          </w:p>
        </w:tc>
        <w:tc>
          <w:tcPr>
            <w:tcW w:w="8866" w:type="dxa"/>
          </w:tcPr>
          <w:p w:rsidR="005309AF" w:rsidRPr="009A3686" w:rsidRDefault="005309AF" w:rsidP="005309AF">
            <w:pPr>
              <w:spacing w:before="240" w:after="240"/>
              <w:textAlignment w:val="baseline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309AF" w:rsidRPr="009A3686" w:rsidTr="00AE63BB">
        <w:tc>
          <w:tcPr>
            <w:tcW w:w="5920" w:type="dxa"/>
          </w:tcPr>
          <w:p w:rsidR="005309AF" w:rsidRPr="009A3686" w:rsidRDefault="005309AF" w:rsidP="00005F9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spacing w:before="120" w:after="120"/>
              <w:ind w:left="283" w:hanging="141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A36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Организовать разработку локальных нормативных актов организации, которые устанавливают порядок аттестации. Разработать и утвердить стандарты, методы, правила деятельности в рамках процедуры аттестации, позволяющие принимать решения о соответствии/ несоответствии работника занимаемой должности в случае несоответствия его квалификации требованиям профстандартов. </w:t>
            </w:r>
          </w:p>
        </w:tc>
        <w:tc>
          <w:tcPr>
            <w:tcW w:w="8866" w:type="dxa"/>
          </w:tcPr>
          <w:p w:rsidR="005309AF" w:rsidRPr="009A3686" w:rsidRDefault="005309AF" w:rsidP="005309AF">
            <w:pPr>
              <w:spacing w:before="240" w:after="240"/>
              <w:textAlignment w:val="baseline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596725" w:rsidRPr="009A3686" w:rsidRDefault="00596725" w:rsidP="00596725">
      <w:pPr>
        <w:rPr>
          <w:rFonts w:cstheme="minorHAnsi"/>
          <w:sz w:val="28"/>
          <w:szCs w:val="28"/>
        </w:rPr>
      </w:pPr>
    </w:p>
    <w:p w:rsidR="00596725" w:rsidRPr="009A3686" w:rsidRDefault="00596725" w:rsidP="00596725">
      <w:pPr>
        <w:rPr>
          <w:rFonts w:cstheme="minorHAnsi"/>
          <w:sz w:val="18"/>
        </w:rPr>
      </w:pPr>
      <w:r w:rsidRPr="009A3686">
        <w:rPr>
          <w:rFonts w:cstheme="minorHAnsi"/>
          <w:sz w:val="18"/>
        </w:rPr>
        <w:br w:type="page"/>
      </w:r>
    </w:p>
    <w:p w:rsidR="00596725" w:rsidRPr="009A3686" w:rsidRDefault="00596725" w:rsidP="00596725">
      <w:pPr>
        <w:rPr>
          <w:rFonts w:cstheme="minorHAnsi"/>
          <w:sz w:val="18"/>
        </w:rPr>
      </w:pPr>
      <w:r w:rsidRPr="009A3686">
        <w:rPr>
          <w:rFonts w:cstheme="minorHAnsi"/>
          <w:noProof/>
          <w:sz w:val="18"/>
        </w:rPr>
        <w:lastRenderedPageBreak/>
        <w:drawing>
          <wp:inline distT="0" distB="0" distL="0" distR="0">
            <wp:extent cx="9408837" cy="6629400"/>
            <wp:effectExtent l="19050" t="0" r="1863" b="0"/>
            <wp:docPr id="3" name="Рисунок 2" descr="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5507" cy="66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725" w:rsidRPr="009A3686" w:rsidRDefault="00596725" w:rsidP="00596725">
      <w:pPr>
        <w:pStyle w:val="3"/>
        <w:spacing w:before="0"/>
        <w:jc w:val="center"/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9A3686">
        <w:rPr>
          <w:rStyle w:val="a5"/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КАДРОВЫЙ АУДИТ</w:t>
      </w:r>
      <w:r w:rsidR="00126C18">
        <w:rPr>
          <w:rStyle w:val="a5"/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9A3686">
        <w:rPr>
          <w:rStyle w:val="a5"/>
          <w:rFonts w:asciiTheme="minorHAnsi" w:hAnsiTheme="minorHAnsi" w:cstheme="minorHAnsi"/>
          <w:b/>
          <w:bCs/>
          <w:color w:val="auto"/>
          <w:sz w:val="28"/>
          <w:szCs w:val="28"/>
        </w:rPr>
        <w:t>АЛГОРИТМЫ И ТЕХНОЛОГИИ</w:t>
      </w:r>
    </w:p>
    <w:p w:rsidR="00596725" w:rsidRPr="009A3686" w:rsidRDefault="00596725" w:rsidP="00596725">
      <w:pPr>
        <w:pStyle w:val="a3"/>
        <w:spacing w:before="0" w:after="0"/>
        <w:jc w:val="left"/>
        <w:rPr>
          <w:rStyle w:val="a5"/>
          <w:rFonts w:asciiTheme="minorHAnsi" w:hAnsiTheme="minorHAnsi" w:cstheme="minorHAnsi"/>
          <w:color w:val="auto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20"/>
        <w:gridCol w:w="7866"/>
      </w:tblGrid>
      <w:tr w:rsidR="00596725" w:rsidRPr="009A3686" w:rsidTr="0066596E">
        <w:tc>
          <w:tcPr>
            <w:tcW w:w="6920" w:type="dxa"/>
          </w:tcPr>
          <w:p w:rsidR="00596725" w:rsidRPr="009A3686" w:rsidRDefault="00596725" w:rsidP="0066596E">
            <w:pPr>
              <w:pStyle w:val="a3"/>
              <w:spacing w:before="0" w:after="0"/>
              <w:jc w:val="left"/>
              <w:rPr>
                <w:rStyle w:val="a5"/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9A3686">
              <w:rPr>
                <w:rStyle w:val="a5"/>
                <w:rFonts w:asciiTheme="minorHAnsi" w:hAnsiTheme="minorHAnsi" w:cstheme="minorHAnsi"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4237850" cy="3552825"/>
                  <wp:effectExtent l="19050" t="0" r="0" b="0"/>
                  <wp:docPr id="7" name="Рисунок 5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6823" cy="355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</w:tcPr>
          <w:p w:rsidR="00596725" w:rsidRPr="009A3686" w:rsidRDefault="00596725" w:rsidP="0066596E">
            <w:pPr>
              <w:pStyle w:val="a3"/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9A3686">
              <w:rPr>
                <w:rStyle w:val="a5"/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Много фишек и секретов.</w:t>
            </w:r>
          </w:p>
          <w:p w:rsidR="00596725" w:rsidRPr="009A3686" w:rsidRDefault="00596725" w:rsidP="0066596E">
            <w:pPr>
              <w:pStyle w:val="a3"/>
              <w:spacing w:before="150" w:after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9A3686">
              <w:rPr>
                <w:rStyle w:val="a5"/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Вы научитесь применять различные технологии проведения кадрового аудита, получите набор практических инструментов для быстрого и эффективного анализа кадровых документов и определения рисков.</w:t>
            </w:r>
          </w:p>
          <w:p w:rsidR="00596725" w:rsidRPr="009A3686" w:rsidRDefault="00596725" w:rsidP="0066596E">
            <w:pPr>
              <w:shd w:val="clear" w:color="auto" w:fill="FFFFFF"/>
              <w:spacing w:before="150"/>
              <w:rPr>
                <w:rFonts w:eastAsia="Times New Roman" w:cstheme="minorHAnsi"/>
                <w:sz w:val="24"/>
                <w:szCs w:val="24"/>
              </w:rPr>
            </w:pPr>
            <w:r w:rsidRPr="009A3686">
              <w:rPr>
                <w:rFonts w:eastAsia="Times New Roman" w:cstheme="minorHAnsi"/>
                <w:bCs/>
                <w:sz w:val="27"/>
              </w:rPr>
              <w:t>Все обучение основано на реальных документах, ситуациях, результатах проверок ГИТ и судебных делах. </w:t>
            </w:r>
          </w:p>
          <w:p w:rsidR="00596725" w:rsidRPr="009A3686" w:rsidRDefault="00596725" w:rsidP="0066596E">
            <w:pPr>
              <w:pStyle w:val="a3"/>
              <w:spacing w:before="150" w:after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9A3686">
              <w:rPr>
                <w:rStyle w:val="a5"/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После обучения выдается </w:t>
            </w:r>
            <w:proofErr w:type="gramStart"/>
            <w:r w:rsidRPr="009A3686">
              <w:rPr>
                <w:rStyle w:val="a5"/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удостоверение  о</w:t>
            </w:r>
            <w:proofErr w:type="gramEnd"/>
            <w:r w:rsidRPr="009A3686">
              <w:rPr>
                <w:rStyle w:val="a5"/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 повышении квалификации в объеме 72 часа </w:t>
            </w:r>
            <w:proofErr w:type="spellStart"/>
            <w:r w:rsidRPr="009A3686">
              <w:rPr>
                <w:rStyle w:val="a5"/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гособразца</w:t>
            </w:r>
            <w:proofErr w:type="spellEnd"/>
            <w:r w:rsidRPr="009A3686">
              <w:rPr>
                <w:rStyle w:val="a5"/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.</w:t>
            </w:r>
          </w:p>
          <w:p w:rsidR="00596725" w:rsidRPr="009A3686" w:rsidRDefault="00596725" w:rsidP="0066596E">
            <w:pPr>
              <w:rPr>
                <w:rFonts w:cstheme="minorHAnsi"/>
                <w:sz w:val="28"/>
                <w:szCs w:val="28"/>
              </w:rPr>
            </w:pPr>
          </w:p>
          <w:p w:rsidR="00596725" w:rsidRPr="009A3686" w:rsidRDefault="00596725" w:rsidP="0066596E">
            <w:pPr>
              <w:rPr>
                <w:rFonts w:cstheme="minorHAnsi"/>
                <w:sz w:val="28"/>
                <w:szCs w:val="28"/>
              </w:rPr>
            </w:pPr>
            <w:r w:rsidRPr="009A3686">
              <w:rPr>
                <w:rFonts w:cstheme="minorHAnsi"/>
                <w:sz w:val="28"/>
                <w:szCs w:val="28"/>
              </w:rPr>
              <w:t xml:space="preserve">Программа курса </w:t>
            </w:r>
            <w:r w:rsidR="00713F5B" w:rsidRPr="009A3686">
              <w:rPr>
                <w:rFonts w:cstheme="minorHAnsi"/>
                <w:sz w:val="28"/>
                <w:szCs w:val="28"/>
              </w:rPr>
              <w:t xml:space="preserve">и запись </w:t>
            </w:r>
            <w:r w:rsidRPr="009A3686">
              <w:rPr>
                <w:rFonts w:cstheme="minorHAnsi"/>
                <w:sz w:val="28"/>
                <w:szCs w:val="28"/>
              </w:rPr>
              <w:t>здесь: http://kurs-audit.plp7.ru/</w:t>
            </w:r>
          </w:p>
          <w:p w:rsidR="00596725" w:rsidRPr="009A3686" w:rsidRDefault="00596725" w:rsidP="0066596E">
            <w:pPr>
              <w:pStyle w:val="a3"/>
              <w:spacing w:before="150" w:after="0"/>
              <w:jc w:val="left"/>
              <w:rPr>
                <w:rStyle w:val="a5"/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</w:p>
          <w:p w:rsidR="00596725" w:rsidRPr="009A3686" w:rsidRDefault="00596725" w:rsidP="0066596E">
            <w:pPr>
              <w:pStyle w:val="a3"/>
              <w:spacing w:before="150" w:after="0"/>
              <w:jc w:val="left"/>
              <w:rPr>
                <w:rStyle w:val="a5"/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 w:rsidRPr="009A3686">
              <w:rPr>
                <w:rStyle w:val="a5"/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Занятия проводятся с 24 октября 2017 по 21 ноября 2017 по следующему графику:</w:t>
            </w:r>
          </w:p>
          <w:p w:rsidR="00596725" w:rsidRPr="009A3686" w:rsidRDefault="00596725" w:rsidP="0066596E">
            <w:pPr>
              <w:pStyle w:val="a3"/>
              <w:spacing w:before="150" w:after="0"/>
              <w:jc w:val="left"/>
              <w:rPr>
                <w:rStyle w:val="a5"/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</w:pPr>
            <w:r w:rsidRPr="009A3686">
              <w:rPr>
                <w:rStyle w:val="a5"/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вторник и четверг с 18.30 до </w:t>
            </w:r>
            <w:proofErr w:type="gramStart"/>
            <w:r w:rsidRPr="009A3686">
              <w:rPr>
                <w:rStyle w:val="a5"/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21.20,суббота</w:t>
            </w:r>
            <w:proofErr w:type="gramEnd"/>
            <w:r w:rsidRPr="009A3686">
              <w:rPr>
                <w:rStyle w:val="a5"/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 с 11.00 до 17.00.</w:t>
            </w:r>
            <w:r w:rsidRPr="009A3686">
              <w:rPr>
                <w:rStyle w:val="a5"/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 </w:t>
            </w:r>
          </w:p>
          <w:p w:rsidR="00596725" w:rsidRPr="009A3686" w:rsidRDefault="00596725" w:rsidP="0066596E">
            <w:pPr>
              <w:rPr>
                <w:rFonts w:cstheme="minorHAnsi"/>
                <w:sz w:val="28"/>
                <w:szCs w:val="28"/>
              </w:rPr>
            </w:pPr>
          </w:p>
          <w:p w:rsidR="00596725" w:rsidRPr="009A3686" w:rsidRDefault="00596725" w:rsidP="0066596E">
            <w:pPr>
              <w:pStyle w:val="a3"/>
              <w:spacing w:before="0" w:after="0"/>
              <w:jc w:val="left"/>
              <w:rPr>
                <w:rStyle w:val="a5"/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</w:tbl>
    <w:p w:rsidR="00DF0F88" w:rsidRPr="009A3686" w:rsidRDefault="00DF0F88" w:rsidP="005309AF">
      <w:pPr>
        <w:rPr>
          <w:rFonts w:cstheme="minorHAnsi"/>
        </w:rPr>
      </w:pPr>
    </w:p>
    <w:sectPr w:rsidR="00DF0F88" w:rsidRPr="009A3686" w:rsidSect="00297995">
      <w:headerReference w:type="default" r:id="rId13"/>
      <w:pgSz w:w="16838" w:h="11906" w:orient="landscape"/>
      <w:pgMar w:top="850" w:right="1134" w:bottom="28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639" w:rsidRDefault="00455639" w:rsidP="005309AF">
      <w:pPr>
        <w:spacing w:after="0" w:line="240" w:lineRule="auto"/>
      </w:pPr>
      <w:r>
        <w:separator/>
      </w:r>
    </w:p>
  </w:endnote>
  <w:endnote w:type="continuationSeparator" w:id="0">
    <w:p w:rsidR="00455639" w:rsidRDefault="00455639" w:rsidP="0053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639" w:rsidRDefault="00455639" w:rsidP="005309AF">
      <w:pPr>
        <w:spacing w:after="0" w:line="240" w:lineRule="auto"/>
      </w:pPr>
      <w:r>
        <w:separator/>
      </w:r>
    </w:p>
  </w:footnote>
  <w:footnote w:type="continuationSeparator" w:id="0">
    <w:p w:rsidR="00455639" w:rsidRDefault="00455639" w:rsidP="0053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9AF" w:rsidRDefault="005309AF" w:rsidP="008076E9">
    <w:pPr>
      <w:pStyle w:val="a9"/>
      <w:spacing w:before="120"/>
    </w:pPr>
    <w:r>
      <w:ptab w:relativeTo="margin" w:alignment="center" w:leader="none"/>
    </w:r>
    <w:r>
      <w:ptab w:relativeTo="margin" w:alignment="right" w:leader="none"/>
    </w:r>
    <w:r>
      <w:t>Дмитрищук С.А.</w:t>
    </w:r>
  </w:p>
  <w:p w:rsidR="00713F5B" w:rsidRDefault="005309AF">
    <w:pPr>
      <w:pStyle w:val="a9"/>
    </w:pPr>
    <w:r>
      <w:t xml:space="preserve">                                                                                                                                                </w:t>
    </w:r>
    <w:r w:rsidRPr="009A3686">
      <w:t xml:space="preserve">                                                                                                               </w:t>
    </w:r>
    <w:r>
      <w:rPr>
        <w:lang w:val="en-US"/>
      </w:rPr>
      <w:t>www</w:t>
    </w:r>
    <w:r w:rsidRPr="005309AF">
      <w:t>.</w:t>
    </w:r>
    <w:proofErr w:type="spellStart"/>
    <w:r>
      <w:rPr>
        <w:lang w:val="en-US"/>
      </w:rPr>
      <w:t>kadrconsult</w:t>
    </w:r>
    <w:proofErr w:type="spellEnd"/>
    <w:r w:rsidRPr="005309AF">
      <w:t>.</w:t>
    </w:r>
    <w:proofErr w:type="spellStart"/>
    <w:r>
      <w:rPr>
        <w:lang w:val="en-US"/>
      </w:rPr>
      <w:t>ru</w:t>
    </w:r>
    <w:proofErr w:type="spellEnd"/>
    <w:r>
      <w:t xml:space="preserve"> </w:t>
    </w:r>
  </w:p>
  <w:p w:rsidR="005309AF" w:rsidRDefault="00713F5B">
    <w:pPr>
      <w:pStyle w:val="a9"/>
    </w:pPr>
    <w:r w:rsidRPr="009A3686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lang w:val="en-US"/>
      </w:rPr>
      <w:t>trud-zak@mail.ru</w:t>
    </w:r>
    <w:r w:rsidR="005309AF"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A4667"/>
    <w:multiLevelType w:val="hybridMultilevel"/>
    <w:tmpl w:val="3D8ED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F127E"/>
    <w:multiLevelType w:val="hybridMultilevel"/>
    <w:tmpl w:val="55A4D308"/>
    <w:lvl w:ilvl="0" w:tplc="D1D46D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5DB2696"/>
    <w:multiLevelType w:val="hybridMultilevel"/>
    <w:tmpl w:val="FAC02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725"/>
    <w:rsid w:val="00005F92"/>
    <w:rsid w:val="00064BCC"/>
    <w:rsid w:val="00126C18"/>
    <w:rsid w:val="00217F65"/>
    <w:rsid w:val="00297995"/>
    <w:rsid w:val="00455639"/>
    <w:rsid w:val="005309AF"/>
    <w:rsid w:val="00596725"/>
    <w:rsid w:val="00713F5B"/>
    <w:rsid w:val="008076E9"/>
    <w:rsid w:val="00825E1D"/>
    <w:rsid w:val="00871123"/>
    <w:rsid w:val="009A3686"/>
    <w:rsid w:val="00AE63BB"/>
    <w:rsid w:val="00CC2AAA"/>
    <w:rsid w:val="00DC04E3"/>
    <w:rsid w:val="00D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649B"/>
  <w15:docId w15:val="{50A54FE6-4A47-496E-9C90-703A75C2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480"/>
        <w:ind w:left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725"/>
    <w:pPr>
      <w:spacing w:before="0" w:after="200" w:line="276" w:lineRule="auto"/>
      <w:ind w:left="0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7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967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596725"/>
    <w:pPr>
      <w:spacing w:before="180" w:after="180" w:line="240" w:lineRule="auto"/>
      <w:jc w:val="both"/>
    </w:pPr>
    <w:rPr>
      <w:rFonts w:ascii="Arial" w:eastAsia="Times New Roman" w:hAnsi="Arial" w:cs="Arial"/>
      <w:color w:val="676767"/>
      <w:sz w:val="18"/>
      <w:szCs w:val="18"/>
    </w:rPr>
  </w:style>
  <w:style w:type="paragraph" w:styleId="a4">
    <w:name w:val="List Paragraph"/>
    <w:basedOn w:val="a"/>
    <w:uiPriority w:val="34"/>
    <w:qFormat/>
    <w:rsid w:val="00596725"/>
    <w:pPr>
      <w:ind w:left="720"/>
      <w:contextualSpacing/>
    </w:pPr>
  </w:style>
  <w:style w:type="character" w:styleId="a5">
    <w:name w:val="Strong"/>
    <w:basedOn w:val="a0"/>
    <w:uiPriority w:val="22"/>
    <w:qFormat/>
    <w:rsid w:val="00596725"/>
    <w:rPr>
      <w:b/>
      <w:bCs/>
    </w:rPr>
  </w:style>
  <w:style w:type="table" w:styleId="a6">
    <w:name w:val="Table Grid"/>
    <w:basedOn w:val="a1"/>
    <w:uiPriority w:val="59"/>
    <w:rsid w:val="00596725"/>
    <w:pPr>
      <w:spacing w:before="0" w:after="0"/>
      <w:ind w:left="0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96725"/>
    <w:pPr>
      <w:widowControl w:val="0"/>
      <w:autoSpaceDE w:val="0"/>
      <w:autoSpaceDN w:val="0"/>
      <w:adjustRightInd w:val="0"/>
      <w:spacing w:before="0" w:after="0"/>
      <w:ind w:left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72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3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09A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3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09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368732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ofstandart.rosmintru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34861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фокс</dc:creator>
  <cp:lastModifiedBy>Мария Мартынова</cp:lastModifiedBy>
  <cp:revision>12</cp:revision>
  <cp:lastPrinted>2017-09-11T17:58:00Z</cp:lastPrinted>
  <dcterms:created xsi:type="dcterms:W3CDTF">2017-09-10T13:05:00Z</dcterms:created>
  <dcterms:modified xsi:type="dcterms:W3CDTF">2017-09-11T17:58:00Z</dcterms:modified>
</cp:coreProperties>
</file>