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C7" w:rsidRPr="009266ED" w:rsidRDefault="00DE15C7" w:rsidP="00DE15C7">
      <w:pPr>
        <w:spacing w:after="0" w:line="240" w:lineRule="auto"/>
        <w:jc w:val="right"/>
        <w:rPr>
          <w:b/>
          <w:color w:val="17365D" w:themeColor="text2" w:themeShade="BF"/>
          <w:sz w:val="48"/>
        </w:rPr>
      </w:pPr>
      <w:r w:rsidRPr="00FD16EE">
        <w:rPr>
          <w:b/>
          <w:noProof/>
          <w:color w:val="17365D" w:themeColor="text2" w:themeShade="BF"/>
          <w:sz w:val="32"/>
          <w:lang w:eastAsia="ru-RU"/>
        </w:rPr>
        <w:drawing>
          <wp:anchor distT="0" distB="0" distL="114300" distR="114300" simplePos="0" relativeHeight="251659264" behindDoc="1" locked="0" layoutInCell="1" allowOverlap="1" wp14:anchorId="3F938B31" wp14:editId="1A4FBDE8">
            <wp:simplePos x="0" y="0"/>
            <wp:positionH relativeFrom="column">
              <wp:posOffset>4798695</wp:posOffset>
            </wp:positionH>
            <wp:positionV relativeFrom="paragraph">
              <wp:posOffset>-38735</wp:posOffset>
            </wp:positionV>
            <wp:extent cx="1282700" cy="495935"/>
            <wp:effectExtent l="0" t="0" r="0" b="0"/>
            <wp:wrapThrough wrapText="bothSides">
              <wp:wrapPolygon edited="0">
                <wp:start x="0" y="0"/>
                <wp:lineTo x="0" y="20743"/>
                <wp:lineTo x="21172" y="20743"/>
                <wp:lineTo x="211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700" cy="495935"/>
                    </a:xfrm>
                    <a:prstGeom prst="rect">
                      <a:avLst/>
                    </a:prstGeom>
                  </pic:spPr>
                </pic:pic>
              </a:graphicData>
            </a:graphic>
            <wp14:sizeRelH relativeFrom="page">
              <wp14:pctWidth>0</wp14:pctWidth>
            </wp14:sizeRelH>
            <wp14:sizeRelV relativeFrom="page">
              <wp14:pctHeight>0</wp14:pctHeight>
            </wp14:sizeRelV>
          </wp:anchor>
        </w:drawing>
      </w:r>
      <w:r w:rsidRPr="00FD16EE">
        <w:rPr>
          <w:b/>
          <w:color w:val="17365D" w:themeColor="text2" w:themeShade="BF"/>
          <w:sz w:val="32"/>
        </w:rPr>
        <w:t>КАДРОВЫЙ</w:t>
      </w:r>
      <w:r w:rsidRPr="00B02EBB">
        <w:rPr>
          <w:b/>
          <w:color w:val="17365D" w:themeColor="text2" w:themeShade="BF"/>
          <w:sz w:val="32"/>
        </w:rPr>
        <w:t xml:space="preserve"> </w:t>
      </w:r>
      <w:r>
        <w:rPr>
          <w:b/>
          <w:color w:val="17365D" w:themeColor="text2" w:themeShade="BF"/>
          <w:sz w:val="32"/>
        </w:rPr>
        <w:br/>
        <w:t xml:space="preserve">КЛУБ </w:t>
      </w:r>
      <w:r w:rsidRPr="00DE15C7">
        <w:rPr>
          <w:b/>
          <w:color w:val="17365D" w:themeColor="text2" w:themeShade="BF"/>
          <w:sz w:val="32"/>
        </w:rPr>
        <w:br/>
      </w:r>
      <w:r w:rsidRPr="009266ED">
        <w:rPr>
          <w:b/>
          <w:color w:val="17365D" w:themeColor="text2" w:themeShade="BF"/>
          <w:sz w:val="28"/>
        </w:rPr>
        <w:br/>
      </w:r>
    </w:p>
    <w:p w:rsidR="00DE15C7" w:rsidRDefault="00DE15C7" w:rsidP="00DE15C7">
      <w:pPr>
        <w:spacing w:after="0" w:line="240" w:lineRule="auto"/>
        <w:jc w:val="center"/>
        <w:rPr>
          <w:color w:val="17365D" w:themeColor="text2" w:themeShade="BF"/>
          <w:sz w:val="48"/>
        </w:rPr>
      </w:pPr>
    </w:p>
    <w:p w:rsidR="00DE15C7" w:rsidRDefault="00DE15C7" w:rsidP="00DE15C7">
      <w:pPr>
        <w:jc w:val="center"/>
        <w:rPr>
          <w:color w:val="17365D" w:themeColor="text2" w:themeShade="BF"/>
          <w:sz w:val="48"/>
        </w:rPr>
      </w:pPr>
    </w:p>
    <w:p w:rsidR="004248BA" w:rsidRPr="004248BA" w:rsidRDefault="004248BA" w:rsidP="004248BA">
      <w:pPr>
        <w:tabs>
          <w:tab w:val="left" w:pos="9781"/>
        </w:tabs>
        <w:spacing w:after="0" w:line="240" w:lineRule="auto"/>
        <w:ind w:right="567"/>
        <w:jc w:val="right"/>
        <w:rPr>
          <w:i/>
          <w:color w:val="17365D" w:themeColor="text2" w:themeShade="BF"/>
          <w:sz w:val="28"/>
        </w:rPr>
      </w:pPr>
      <w:r w:rsidRPr="004248BA">
        <w:rPr>
          <w:i/>
          <w:color w:val="17365D" w:themeColor="text2" w:themeShade="BF"/>
          <w:sz w:val="28"/>
        </w:rPr>
        <w:t xml:space="preserve">«Мы можем управлять только тем, </w:t>
      </w:r>
      <w:r>
        <w:rPr>
          <w:i/>
          <w:color w:val="17365D" w:themeColor="text2" w:themeShade="BF"/>
          <w:sz w:val="28"/>
        </w:rPr>
        <w:br/>
      </w:r>
      <w:r w:rsidRPr="004248BA">
        <w:rPr>
          <w:i/>
          <w:color w:val="17365D" w:themeColor="text2" w:themeShade="BF"/>
          <w:sz w:val="28"/>
        </w:rPr>
        <w:t>что можем измерить»</w:t>
      </w:r>
    </w:p>
    <w:p w:rsidR="004248BA" w:rsidRPr="004248BA" w:rsidRDefault="004248BA" w:rsidP="004248BA">
      <w:pPr>
        <w:tabs>
          <w:tab w:val="left" w:pos="9781"/>
        </w:tabs>
        <w:spacing w:after="0" w:line="240" w:lineRule="auto"/>
        <w:ind w:right="567"/>
        <w:jc w:val="right"/>
        <w:rPr>
          <w:i/>
          <w:color w:val="17365D" w:themeColor="text2" w:themeShade="BF"/>
          <w:sz w:val="28"/>
        </w:rPr>
      </w:pPr>
      <w:r w:rsidRPr="004248BA">
        <w:rPr>
          <w:i/>
          <w:color w:val="17365D" w:themeColor="text2" w:themeShade="BF"/>
          <w:sz w:val="28"/>
        </w:rPr>
        <w:t>Питер Друкер</w:t>
      </w:r>
    </w:p>
    <w:p w:rsidR="004248BA" w:rsidRDefault="004248BA" w:rsidP="004248BA">
      <w:pPr>
        <w:spacing w:after="0" w:line="240" w:lineRule="auto"/>
        <w:jc w:val="right"/>
        <w:rPr>
          <w:color w:val="17365D" w:themeColor="text2" w:themeShade="BF"/>
          <w:sz w:val="28"/>
        </w:rPr>
      </w:pPr>
    </w:p>
    <w:p w:rsidR="004248BA" w:rsidRDefault="004248BA" w:rsidP="00DE15C7">
      <w:pPr>
        <w:spacing w:after="360"/>
        <w:jc w:val="center"/>
        <w:rPr>
          <w:color w:val="17365D" w:themeColor="text2" w:themeShade="BF"/>
          <w:sz w:val="44"/>
        </w:rPr>
      </w:pPr>
    </w:p>
    <w:p w:rsidR="00DE15C7" w:rsidRPr="00FD16EE" w:rsidRDefault="00DE15C7" w:rsidP="00DE15C7">
      <w:pPr>
        <w:spacing w:after="360"/>
        <w:jc w:val="center"/>
        <w:rPr>
          <w:color w:val="17365D" w:themeColor="text2" w:themeShade="BF"/>
          <w:sz w:val="44"/>
        </w:rPr>
      </w:pPr>
      <w:r w:rsidRPr="00FD16EE">
        <w:rPr>
          <w:color w:val="17365D" w:themeColor="text2" w:themeShade="BF"/>
          <w:sz w:val="44"/>
        </w:rPr>
        <w:t>МАРТЫНОВА М.А.</w:t>
      </w:r>
    </w:p>
    <w:p w:rsidR="00DE15C7" w:rsidRPr="00FD16EE" w:rsidRDefault="00DE15C7" w:rsidP="00DE15C7">
      <w:pPr>
        <w:ind w:firstLine="284"/>
        <w:jc w:val="center"/>
        <w:rPr>
          <w:b/>
          <w:color w:val="17365D" w:themeColor="text2" w:themeShade="BF"/>
          <w:sz w:val="56"/>
        </w:rPr>
      </w:pPr>
      <w:r w:rsidRPr="00DE15C7">
        <w:rPr>
          <w:b/>
          <w:color w:val="17365D" w:themeColor="text2" w:themeShade="BF"/>
          <w:sz w:val="72"/>
        </w:rPr>
        <w:t xml:space="preserve">Бюджетирование </w:t>
      </w:r>
      <w:r w:rsidRPr="00DE15C7">
        <w:rPr>
          <w:b/>
          <w:color w:val="17365D" w:themeColor="text2" w:themeShade="BF"/>
          <w:sz w:val="72"/>
        </w:rPr>
        <w:br/>
        <w:t>расходов на персонал</w:t>
      </w:r>
    </w:p>
    <w:p w:rsidR="00DE15C7" w:rsidRDefault="00DE15C7" w:rsidP="00DE15C7">
      <w:pPr>
        <w:spacing w:after="0" w:line="240" w:lineRule="auto"/>
        <w:jc w:val="center"/>
        <w:rPr>
          <w:color w:val="17365D" w:themeColor="text2" w:themeShade="BF"/>
          <w:sz w:val="28"/>
        </w:rPr>
      </w:pPr>
    </w:p>
    <w:p w:rsidR="00DE15C7" w:rsidRDefault="00DE15C7" w:rsidP="00DE15C7">
      <w:pPr>
        <w:spacing w:after="0" w:line="240" w:lineRule="auto"/>
        <w:jc w:val="center"/>
        <w:rPr>
          <w:color w:val="17365D" w:themeColor="text2" w:themeShade="BF"/>
          <w:sz w:val="28"/>
        </w:rPr>
      </w:pPr>
    </w:p>
    <w:p w:rsidR="00DE15C7" w:rsidRDefault="00DE15C7" w:rsidP="00DE15C7">
      <w:pPr>
        <w:spacing w:after="0" w:line="240" w:lineRule="auto"/>
        <w:jc w:val="center"/>
        <w:rPr>
          <w:color w:val="17365D" w:themeColor="text2" w:themeShade="BF"/>
          <w:sz w:val="28"/>
        </w:rPr>
      </w:pPr>
    </w:p>
    <w:p w:rsidR="00DE15C7" w:rsidRDefault="00DE15C7" w:rsidP="00DE15C7">
      <w:pPr>
        <w:spacing w:after="0" w:line="240" w:lineRule="auto"/>
        <w:jc w:val="center"/>
        <w:rPr>
          <w:color w:val="17365D" w:themeColor="text2" w:themeShade="BF"/>
          <w:sz w:val="28"/>
        </w:rPr>
      </w:pPr>
    </w:p>
    <w:p w:rsidR="00DE15C7" w:rsidRDefault="00DE15C7" w:rsidP="00DE15C7">
      <w:pPr>
        <w:spacing w:after="0" w:line="240" w:lineRule="auto"/>
        <w:jc w:val="center"/>
        <w:rPr>
          <w:color w:val="17365D" w:themeColor="text2" w:themeShade="BF"/>
          <w:sz w:val="28"/>
        </w:rPr>
      </w:pPr>
    </w:p>
    <w:p w:rsidR="00DE15C7" w:rsidRDefault="00DE15C7" w:rsidP="00DE15C7">
      <w:pPr>
        <w:spacing w:after="0" w:line="240" w:lineRule="auto"/>
        <w:jc w:val="center"/>
        <w:rPr>
          <w:color w:val="17365D" w:themeColor="text2" w:themeShade="BF"/>
          <w:sz w:val="28"/>
        </w:rPr>
      </w:pPr>
    </w:p>
    <w:p w:rsidR="00DE15C7" w:rsidRDefault="00DE15C7" w:rsidP="00DE15C7">
      <w:pPr>
        <w:spacing w:after="0" w:line="240" w:lineRule="auto"/>
        <w:jc w:val="center"/>
        <w:rPr>
          <w:color w:val="17365D" w:themeColor="text2" w:themeShade="BF"/>
          <w:sz w:val="28"/>
        </w:rPr>
      </w:pPr>
    </w:p>
    <w:p w:rsidR="00DE15C7" w:rsidRDefault="00DE15C7" w:rsidP="00DE15C7">
      <w:pPr>
        <w:spacing w:after="0" w:line="240" w:lineRule="auto"/>
        <w:jc w:val="center"/>
        <w:rPr>
          <w:color w:val="17365D" w:themeColor="text2" w:themeShade="BF"/>
          <w:sz w:val="28"/>
        </w:rPr>
      </w:pPr>
    </w:p>
    <w:p w:rsidR="00DE15C7" w:rsidRDefault="00DE15C7" w:rsidP="00DE15C7">
      <w:pPr>
        <w:spacing w:after="0" w:line="240" w:lineRule="auto"/>
        <w:jc w:val="center"/>
        <w:rPr>
          <w:color w:val="17365D" w:themeColor="text2" w:themeShade="BF"/>
          <w:sz w:val="28"/>
        </w:rPr>
      </w:pPr>
    </w:p>
    <w:p w:rsidR="00DE15C7" w:rsidRDefault="00DE15C7" w:rsidP="00DE15C7">
      <w:pPr>
        <w:spacing w:after="0" w:line="240" w:lineRule="auto"/>
        <w:jc w:val="center"/>
        <w:rPr>
          <w:color w:val="17365D" w:themeColor="text2" w:themeShade="BF"/>
          <w:sz w:val="28"/>
        </w:rPr>
      </w:pPr>
    </w:p>
    <w:p w:rsidR="00DE15C7" w:rsidRDefault="00DE15C7" w:rsidP="00DE15C7">
      <w:pPr>
        <w:spacing w:after="0" w:line="240" w:lineRule="auto"/>
        <w:jc w:val="center"/>
        <w:rPr>
          <w:color w:val="17365D" w:themeColor="text2" w:themeShade="BF"/>
          <w:sz w:val="28"/>
        </w:rPr>
      </w:pPr>
    </w:p>
    <w:p w:rsidR="00DE15C7" w:rsidRDefault="00DE15C7" w:rsidP="00DE15C7">
      <w:pPr>
        <w:spacing w:after="0" w:line="240" w:lineRule="auto"/>
        <w:jc w:val="center"/>
        <w:rPr>
          <w:color w:val="17365D" w:themeColor="text2" w:themeShade="BF"/>
          <w:sz w:val="28"/>
        </w:rPr>
      </w:pPr>
    </w:p>
    <w:p w:rsidR="00DE15C7" w:rsidRDefault="00DE15C7" w:rsidP="00DE15C7">
      <w:pPr>
        <w:spacing w:after="0" w:line="240" w:lineRule="auto"/>
        <w:jc w:val="center"/>
        <w:rPr>
          <w:color w:val="17365D" w:themeColor="text2" w:themeShade="BF"/>
          <w:sz w:val="28"/>
        </w:rPr>
      </w:pPr>
    </w:p>
    <w:p w:rsidR="00DE15C7" w:rsidRDefault="00DE15C7" w:rsidP="00DE15C7">
      <w:pPr>
        <w:spacing w:after="0" w:line="240" w:lineRule="auto"/>
        <w:jc w:val="center"/>
        <w:rPr>
          <w:color w:val="17365D" w:themeColor="text2" w:themeShade="BF"/>
          <w:sz w:val="28"/>
        </w:rPr>
      </w:pPr>
      <w:r>
        <w:rPr>
          <w:color w:val="17365D" w:themeColor="text2" w:themeShade="BF"/>
          <w:sz w:val="28"/>
        </w:rPr>
        <w:t>МОСКВА</w:t>
      </w:r>
      <w:r>
        <w:rPr>
          <w:color w:val="17365D" w:themeColor="text2" w:themeShade="BF"/>
          <w:sz w:val="28"/>
        </w:rPr>
        <w:br/>
        <w:t>201</w:t>
      </w:r>
      <w:r w:rsidRPr="00DE15C7">
        <w:rPr>
          <w:color w:val="17365D" w:themeColor="text2" w:themeShade="BF"/>
          <w:sz w:val="28"/>
        </w:rPr>
        <w:t>5</w:t>
      </w:r>
    </w:p>
    <w:p w:rsidR="002712D9" w:rsidRDefault="002712D9">
      <w:pPr>
        <w:rPr>
          <w:color w:val="17365D" w:themeColor="text2" w:themeShade="BF"/>
          <w:sz w:val="28"/>
        </w:rPr>
      </w:pPr>
      <w:r>
        <w:rPr>
          <w:color w:val="17365D" w:themeColor="text2" w:themeShade="BF"/>
          <w:sz w:val="28"/>
        </w:rPr>
        <w:br w:type="page"/>
      </w:r>
    </w:p>
    <w:p w:rsidR="00DE15C7" w:rsidRPr="00FD16EE" w:rsidRDefault="00DE15C7" w:rsidP="00DE15C7">
      <w:pPr>
        <w:spacing w:after="0" w:line="240" w:lineRule="auto"/>
        <w:jc w:val="center"/>
        <w:rPr>
          <w:color w:val="17365D" w:themeColor="text2" w:themeShade="BF"/>
          <w:sz w:val="28"/>
        </w:rPr>
      </w:pPr>
      <w:bookmarkStart w:id="0" w:name="_GoBack"/>
      <w:bookmarkEnd w:id="0"/>
    </w:p>
    <w:p w:rsidR="00AD2E87" w:rsidRPr="003E7AD4" w:rsidRDefault="00AD2E87" w:rsidP="00AD2E87">
      <w:pPr>
        <w:pStyle w:val="ListParagraph"/>
        <w:numPr>
          <w:ilvl w:val="0"/>
          <w:numId w:val="2"/>
        </w:numPr>
        <w:ind w:left="426"/>
        <w:rPr>
          <w:color w:val="244061" w:themeColor="accent1" w:themeShade="80"/>
          <w:sz w:val="36"/>
          <w:lang w:val="en-US"/>
        </w:rPr>
      </w:pPr>
      <w:r w:rsidRPr="003E7AD4">
        <w:rPr>
          <w:color w:val="244061" w:themeColor="accent1" w:themeShade="80"/>
          <w:sz w:val="36"/>
        </w:rPr>
        <w:t>Бюджетирование и бюджет</w:t>
      </w:r>
    </w:p>
    <w:p w:rsidR="00AD2E87" w:rsidRPr="00AD2E87" w:rsidRDefault="00AD2E87" w:rsidP="00AD2E87">
      <w:pPr>
        <w:jc w:val="both"/>
        <w:rPr>
          <w:sz w:val="24"/>
        </w:rPr>
      </w:pPr>
      <w:r w:rsidRPr="00AD2E87">
        <w:rPr>
          <w:b/>
          <w:i/>
          <w:sz w:val="24"/>
        </w:rPr>
        <w:t>Бюджетирование</w:t>
      </w:r>
      <w:r w:rsidRPr="00AD2E87">
        <w:rPr>
          <w:sz w:val="24"/>
        </w:rPr>
        <w:t xml:space="preserve"> – это процесс разработки, реализации и контроля бюджетов предприятия </w:t>
      </w:r>
      <w:r w:rsidRPr="00AD2E87">
        <w:rPr>
          <w:sz w:val="24"/>
        </w:rPr>
        <w:br/>
        <w:t>в целях подготовки и принятия оптимальных управленческих решений.</w:t>
      </w:r>
    </w:p>
    <w:p w:rsidR="00AD2E87" w:rsidRPr="00B02EBB" w:rsidRDefault="00AD2E87" w:rsidP="00AD2E87">
      <w:pPr>
        <w:jc w:val="both"/>
        <w:rPr>
          <w:sz w:val="24"/>
        </w:rPr>
      </w:pPr>
      <w:r w:rsidRPr="00AD2E87">
        <w:rPr>
          <w:b/>
          <w:i/>
          <w:sz w:val="24"/>
        </w:rPr>
        <w:t>Бюджет</w:t>
      </w:r>
      <w:r w:rsidRPr="00AD2E87">
        <w:rPr>
          <w:sz w:val="24"/>
        </w:rPr>
        <w:t xml:space="preserve"> – это директивный документ, представляющий собой реестр планируемых расходов и доходов с распределением по статьям на соответствующий период времени.</w:t>
      </w:r>
    </w:p>
    <w:p w:rsidR="00AD2E87" w:rsidRPr="003E7AD4" w:rsidRDefault="00AD2E87" w:rsidP="006E40E8">
      <w:pPr>
        <w:pStyle w:val="ListParagraph"/>
        <w:numPr>
          <w:ilvl w:val="0"/>
          <w:numId w:val="2"/>
        </w:numPr>
        <w:spacing w:before="240" w:line="240" w:lineRule="auto"/>
        <w:ind w:left="425" w:hanging="357"/>
        <w:rPr>
          <w:color w:val="244061" w:themeColor="accent1" w:themeShade="80"/>
          <w:sz w:val="36"/>
        </w:rPr>
      </w:pPr>
      <w:r w:rsidRPr="003E7AD4">
        <w:rPr>
          <w:color w:val="244061" w:themeColor="accent1" w:themeShade="80"/>
          <w:sz w:val="36"/>
        </w:rPr>
        <w:t>Функции бюджетирования</w:t>
      </w:r>
    </w:p>
    <w:p w:rsidR="00AD2E87" w:rsidRDefault="00AD2E87" w:rsidP="006E40E8">
      <w:pPr>
        <w:jc w:val="center"/>
        <w:rPr>
          <w:sz w:val="24"/>
        </w:rPr>
      </w:pPr>
      <w:r w:rsidRPr="00AD2E87">
        <w:rPr>
          <w:noProof/>
          <w:sz w:val="24"/>
          <w:lang w:eastAsia="ru-RU"/>
        </w:rPr>
        <w:drawing>
          <wp:inline distT="0" distB="0" distL="0" distR="0" wp14:anchorId="330726F9" wp14:editId="346EE39E">
            <wp:extent cx="5200650" cy="2619917"/>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6817" cy="2628061"/>
                    </a:xfrm>
                    <a:prstGeom prst="rect">
                      <a:avLst/>
                    </a:prstGeom>
                    <a:noFill/>
                    <a:ln>
                      <a:noFill/>
                    </a:ln>
                    <a:effectLst/>
                    <a:extLst/>
                  </pic:spPr>
                </pic:pic>
              </a:graphicData>
            </a:graphic>
          </wp:inline>
        </w:drawing>
      </w:r>
    </w:p>
    <w:p w:rsidR="006E40E8" w:rsidRDefault="006E40E8" w:rsidP="0071719F">
      <w:pPr>
        <w:spacing w:before="120" w:after="0" w:line="240" w:lineRule="auto"/>
        <w:jc w:val="both"/>
        <w:rPr>
          <w:rFonts w:eastAsia="Times New Roman" w:cs="Times New Roman"/>
          <w:szCs w:val="24"/>
          <w:lang w:eastAsia="ru-RU"/>
        </w:rPr>
      </w:pPr>
    </w:p>
    <w:p w:rsidR="0071719F" w:rsidRPr="006E40E8" w:rsidRDefault="0071719F" w:rsidP="0071719F">
      <w:pPr>
        <w:spacing w:before="120" w:after="0" w:line="240" w:lineRule="auto"/>
        <w:jc w:val="both"/>
        <w:rPr>
          <w:rFonts w:eastAsia="Times New Roman" w:cs="Times New Roman"/>
          <w:szCs w:val="24"/>
          <w:lang w:eastAsia="ru-RU"/>
        </w:rPr>
      </w:pPr>
      <w:r w:rsidRPr="006E40E8">
        <w:rPr>
          <w:rFonts w:eastAsia="Times New Roman" w:cs="Times New Roman"/>
          <w:szCs w:val="24"/>
          <w:lang w:eastAsia="ru-RU"/>
        </w:rPr>
        <w:t xml:space="preserve">Бюджетирование призвано выполнять </w:t>
      </w:r>
      <w:r w:rsidRPr="006E40E8">
        <w:rPr>
          <w:rFonts w:eastAsia="Times New Roman" w:cs="Times New Roman"/>
          <w:b/>
          <w:szCs w:val="24"/>
          <w:lang w:eastAsia="ru-RU"/>
        </w:rPr>
        <w:t>3 основные функции</w:t>
      </w:r>
      <w:r w:rsidRPr="006E40E8">
        <w:rPr>
          <w:rFonts w:eastAsia="Times New Roman" w:cs="Times New Roman"/>
          <w:szCs w:val="24"/>
          <w:lang w:eastAsia="ru-RU"/>
        </w:rPr>
        <w:t>: планирование, учет и контроль.</w:t>
      </w:r>
    </w:p>
    <w:p w:rsidR="0071719F" w:rsidRPr="006E40E8" w:rsidRDefault="0071719F" w:rsidP="0071719F">
      <w:pPr>
        <w:spacing w:before="120" w:after="0" w:line="240" w:lineRule="auto"/>
        <w:jc w:val="both"/>
        <w:rPr>
          <w:rFonts w:eastAsia="Times New Roman" w:cs="Times New Roman"/>
          <w:szCs w:val="24"/>
          <w:lang w:eastAsia="ru-RU"/>
        </w:rPr>
      </w:pPr>
      <w:r w:rsidRPr="006E40E8">
        <w:rPr>
          <w:rFonts w:eastAsia="Times New Roman" w:cs="Times New Roman"/>
          <w:b/>
          <w:bCs/>
          <w:i/>
          <w:szCs w:val="24"/>
          <w:lang w:eastAsia="ru-RU"/>
        </w:rPr>
        <w:t>Планирование.</w:t>
      </w:r>
      <w:r w:rsidRPr="006E40E8">
        <w:rPr>
          <w:rFonts w:eastAsia="Times New Roman" w:cs="Times New Roman"/>
          <w:szCs w:val="24"/>
          <w:lang w:eastAsia="ru-RU"/>
        </w:rPr>
        <w:t xml:space="preserve"> Эта функция наиболее важная, поскольку бюджетирование является его основой. Бюджеты обеспечивают рациональное распределение финансовых ресурсов предприятия на основании его стратегических целей. Их создание придает количественную определенность перспективам деятельности предприятия, все результаты и затраты приобретают денежное выражение. Кроме того, бюджетирование способствует четкому и правильному целеполаганию, выработке стратегии бизнеса, корректному выполнению функции </w:t>
      </w:r>
      <w:r w:rsidRPr="006E40E8">
        <w:rPr>
          <w:b/>
          <w:color w:val="000000" w:themeColor="text1"/>
          <w:sz w:val="20"/>
        </w:rPr>
        <w:fldChar w:fldCharType="begin"/>
      </w:r>
      <w:r w:rsidRPr="006E40E8">
        <w:rPr>
          <w:b/>
          <w:color w:val="000000" w:themeColor="text1"/>
          <w:sz w:val="20"/>
        </w:rPr>
        <w:instrText xml:space="preserve"> HYPERLINK "http://www.up-pro.ru/encyclopedia/strategicheskoe-upravlenie.html" \t "_blank" </w:instrText>
      </w:r>
      <w:r w:rsidRPr="006E40E8">
        <w:rPr>
          <w:b/>
          <w:color w:val="000000" w:themeColor="text1"/>
          <w:sz w:val="20"/>
        </w:rPr>
        <w:fldChar w:fldCharType="separate"/>
      </w:r>
      <w:r w:rsidRPr="006E40E8">
        <w:rPr>
          <w:rFonts w:eastAsia="Times New Roman" w:cs="Times New Roman"/>
          <w:b/>
          <w:color w:val="000000" w:themeColor="text1"/>
          <w:szCs w:val="24"/>
          <w:lang w:eastAsia="ru-RU"/>
        </w:rPr>
        <w:t>стратегического управления</w:t>
      </w:r>
      <w:r w:rsidRPr="006E40E8">
        <w:rPr>
          <w:rFonts w:eastAsia="Times New Roman" w:cs="Times New Roman"/>
          <w:b/>
          <w:color w:val="000000" w:themeColor="text1"/>
          <w:szCs w:val="24"/>
          <w:lang w:eastAsia="ru-RU"/>
        </w:rPr>
        <w:fldChar w:fldCharType="end"/>
      </w:r>
      <w:r w:rsidRPr="006E40E8">
        <w:rPr>
          <w:rFonts w:eastAsia="Times New Roman" w:cs="Times New Roman"/>
          <w:szCs w:val="24"/>
          <w:lang w:eastAsia="ru-RU"/>
        </w:rPr>
        <w:t>.</w:t>
      </w:r>
    </w:p>
    <w:p w:rsidR="0071719F" w:rsidRPr="006E40E8" w:rsidRDefault="0071719F" w:rsidP="0071719F">
      <w:pPr>
        <w:spacing w:before="120" w:after="0" w:line="240" w:lineRule="auto"/>
        <w:jc w:val="both"/>
        <w:rPr>
          <w:rFonts w:eastAsia="Times New Roman" w:cs="Times New Roman"/>
          <w:szCs w:val="24"/>
          <w:lang w:eastAsia="ru-RU"/>
        </w:rPr>
      </w:pPr>
      <w:r w:rsidRPr="006E40E8">
        <w:rPr>
          <w:rFonts w:eastAsia="Times New Roman" w:cs="Times New Roman"/>
          <w:b/>
          <w:bCs/>
          <w:i/>
          <w:szCs w:val="24"/>
          <w:lang w:eastAsia="ru-RU"/>
        </w:rPr>
        <w:t>Учет.</w:t>
      </w:r>
      <w:r w:rsidRPr="006E40E8">
        <w:rPr>
          <w:rFonts w:eastAsia="Times New Roman" w:cs="Times New Roman"/>
          <w:szCs w:val="24"/>
          <w:lang w:eastAsia="ru-RU"/>
        </w:rPr>
        <w:t xml:space="preserve"> Кроме всего прочего, бюджетирование является основой </w:t>
      </w:r>
      <w:hyperlink r:id="rId10" w:tgtFrame="_blank" w:history="1">
        <w:r w:rsidRPr="006E40E8">
          <w:rPr>
            <w:rFonts w:eastAsia="Times New Roman" w:cs="Times New Roman"/>
            <w:b/>
            <w:color w:val="000000" w:themeColor="text1"/>
            <w:szCs w:val="24"/>
            <w:lang w:eastAsia="ru-RU"/>
          </w:rPr>
          <w:t>управленческого учета</w:t>
        </w:r>
      </w:hyperlink>
      <w:r w:rsidRPr="006E40E8">
        <w:rPr>
          <w:rFonts w:eastAsia="Times New Roman" w:cs="Times New Roman"/>
          <w:szCs w:val="24"/>
          <w:lang w:eastAsia="ru-RU"/>
        </w:rPr>
        <w:t>. Вся учетная система должна представлять точные факты по видам продукта, подразделениям, районам торговли либо комбинации данных показателей. Бюджетирование на предприятии дает возможность обладать точной информацией,  проводить сравнения намеченных целей с результатами его деятельности. </w:t>
      </w:r>
    </w:p>
    <w:p w:rsidR="0071719F" w:rsidRPr="006E40E8" w:rsidRDefault="0071719F" w:rsidP="0071719F">
      <w:pPr>
        <w:spacing w:before="120" w:after="0" w:line="240" w:lineRule="auto"/>
        <w:jc w:val="both"/>
        <w:rPr>
          <w:rFonts w:eastAsia="Times New Roman" w:cs="Times New Roman"/>
          <w:szCs w:val="24"/>
          <w:lang w:eastAsia="ru-RU"/>
        </w:rPr>
      </w:pPr>
      <w:r w:rsidRPr="006E40E8">
        <w:rPr>
          <w:rFonts w:eastAsia="Times New Roman" w:cs="Times New Roman"/>
          <w:b/>
          <w:bCs/>
          <w:i/>
          <w:szCs w:val="24"/>
          <w:lang w:eastAsia="ru-RU"/>
        </w:rPr>
        <w:t>Контроль.</w:t>
      </w:r>
      <w:r w:rsidRPr="006E40E8">
        <w:rPr>
          <w:rFonts w:eastAsia="Times New Roman" w:cs="Times New Roman"/>
          <w:szCs w:val="24"/>
          <w:lang w:eastAsia="ru-RU"/>
        </w:rPr>
        <w:t xml:space="preserve"> Эта функция также не менее важна, поскольку каким бы хорошим не был план, он останется бесполезным, если не осуществляется эффективный контроль за его исполнением. Бюджет представляет собой совокупность критериев или показателей, которые необходимо использовать при контроле за деятельностью предприятия. Сопоставляя фактические данные с плановыми показателями можно оценить результаты работы на любом этапе.     </w:t>
      </w:r>
    </w:p>
    <w:p w:rsidR="0071719F" w:rsidRPr="006E40E8" w:rsidRDefault="0071719F" w:rsidP="0071719F">
      <w:pPr>
        <w:spacing w:before="120" w:after="0" w:line="240" w:lineRule="auto"/>
        <w:jc w:val="both"/>
        <w:rPr>
          <w:rFonts w:eastAsia="Times New Roman" w:cs="Times New Roman"/>
          <w:szCs w:val="24"/>
          <w:lang w:eastAsia="ru-RU"/>
        </w:rPr>
      </w:pPr>
      <w:r w:rsidRPr="006E40E8">
        <w:rPr>
          <w:rFonts w:eastAsia="Times New Roman" w:cs="Times New Roman"/>
          <w:szCs w:val="24"/>
          <w:lang w:eastAsia="ru-RU"/>
        </w:rPr>
        <w:t>Бюджеты должны регулярно пересматриваться и по мере необходимости корректироваться. Это необходимо для сохранения их контролирующей роли.</w:t>
      </w:r>
    </w:p>
    <w:p w:rsidR="00636BFC" w:rsidRDefault="00636BFC">
      <w:pPr>
        <w:rPr>
          <w:color w:val="244061" w:themeColor="accent1" w:themeShade="80"/>
          <w:sz w:val="36"/>
        </w:rPr>
      </w:pPr>
      <w:r>
        <w:rPr>
          <w:color w:val="244061" w:themeColor="accent1" w:themeShade="80"/>
          <w:sz w:val="36"/>
        </w:rPr>
        <w:br w:type="page"/>
      </w:r>
    </w:p>
    <w:p w:rsidR="00636BFC" w:rsidRPr="00636BFC" w:rsidRDefault="00636BFC" w:rsidP="00636BFC">
      <w:pPr>
        <w:pStyle w:val="ListParagraph"/>
        <w:numPr>
          <w:ilvl w:val="0"/>
          <w:numId w:val="2"/>
        </w:numPr>
        <w:ind w:left="284"/>
        <w:rPr>
          <w:color w:val="244061" w:themeColor="accent1" w:themeShade="80"/>
          <w:sz w:val="36"/>
        </w:rPr>
      </w:pPr>
      <w:r>
        <w:rPr>
          <w:color w:val="244061" w:themeColor="accent1" w:themeShade="80"/>
          <w:sz w:val="36"/>
        </w:rPr>
        <w:lastRenderedPageBreak/>
        <w:t>Цели и задачи б</w:t>
      </w:r>
      <w:r w:rsidRPr="00636BFC">
        <w:rPr>
          <w:color w:val="244061" w:themeColor="accent1" w:themeShade="80"/>
          <w:sz w:val="36"/>
        </w:rPr>
        <w:t>юджетировани</w:t>
      </w:r>
      <w:r>
        <w:rPr>
          <w:color w:val="244061" w:themeColor="accent1" w:themeShade="80"/>
          <w:sz w:val="36"/>
        </w:rPr>
        <w:t>я</w:t>
      </w:r>
    </w:p>
    <w:p w:rsidR="00636BFC" w:rsidRPr="004248BA" w:rsidRDefault="004248BA" w:rsidP="00636BFC">
      <w:pPr>
        <w:spacing w:before="120" w:after="0" w:line="240" w:lineRule="auto"/>
        <w:rPr>
          <w:rFonts w:eastAsia="Times New Roman" w:cs="Arial"/>
          <w:b/>
          <w:bCs/>
          <w:color w:val="000000"/>
          <w:sz w:val="20"/>
          <w:szCs w:val="24"/>
          <w:lang w:eastAsia="ru-RU"/>
        </w:rPr>
      </w:pPr>
      <w:r w:rsidRPr="004248BA">
        <w:rPr>
          <w:rFonts w:eastAsia="Times New Roman" w:cs="Arial"/>
          <w:b/>
          <w:bCs/>
          <w:color w:val="000000"/>
          <w:sz w:val="20"/>
          <w:szCs w:val="24"/>
          <w:lang w:eastAsia="ru-RU"/>
        </w:rPr>
        <w:t>ЦЕЛИ  БЮДЖЕТИРОВАНИЯ</w:t>
      </w:r>
    </w:p>
    <w:p w:rsidR="00636BFC" w:rsidRPr="004248BA" w:rsidRDefault="00636BFC" w:rsidP="00636BFC">
      <w:pPr>
        <w:pStyle w:val="ListParagraph"/>
        <w:numPr>
          <w:ilvl w:val="0"/>
          <w:numId w:val="17"/>
        </w:numPr>
        <w:spacing w:after="0" w:line="240" w:lineRule="auto"/>
        <w:jc w:val="both"/>
        <w:rPr>
          <w:rFonts w:eastAsia="Times New Roman" w:cs="Arial"/>
          <w:color w:val="000000"/>
          <w:sz w:val="20"/>
          <w:szCs w:val="24"/>
          <w:lang w:eastAsia="ru-RU"/>
        </w:rPr>
      </w:pPr>
      <w:r w:rsidRPr="004248BA">
        <w:rPr>
          <w:rFonts w:eastAsia="Times New Roman" w:cs="Arial"/>
          <w:color w:val="000000"/>
          <w:sz w:val="20"/>
          <w:szCs w:val="24"/>
          <w:lang w:eastAsia="ru-RU"/>
        </w:rPr>
        <w:t>обеспечение производственно-коммерческого процесса необходимыми денежными ресурсами;</w:t>
      </w:r>
    </w:p>
    <w:p w:rsidR="00636BFC" w:rsidRPr="004248BA" w:rsidRDefault="00636BFC" w:rsidP="00636BFC">
      <w:pPr>
        <w:pStyle w:val="ListParagraph"/>
        <w:numPr>
          <w:ilvl w:val="0"/>
          <w:numId w:val="17"/>
        </w:numPr>
        <w:spacing w:after="0" w:line="240" w:lineRule="auto"/>
        <w:jc w:val="both"/>
        <w:rPr>
          <w:rFonts w:eastAsia="Times New Roman" w:cs="Arial"/>
          <w:color w:val="000000"/>
          <w:sz w:val="20"/>
          <w:szCs w:val="24"/>
          <w:lang w:eastAsia="ru-RU"/>
        </w:rPr>
      </w:pPr>
      <w:r w:rsidRPr="004248BA">
        <w:rPr>
          <w:rFonts w:eastAsia="Times New Roman" w:cs="Arial"/>
          <w:color w:val="000000"/>
          <w:sz w:val="20"/>
          <w:szCs w:val="24"/>
          <w:lang w:eastAsia="ru-RU"/>
        </w:rPr>
        <w:t xml:space="preserve">элемент контроля - позволяет снизить издержки на контроль со </w:t>
      </w:r>
      <w:r w:rsidRPr="004248BA">
        <w:rPr>
          <w:rFonts w:eastAsia="Times New Roman" w:cs="Arial"/>
          <w:color w:val="000000"/>
          <w:sz w:val="20"/>
          <w:szCs w:val="24"/>
          <w:lang w:eastAsia="ru-RU"/>
        </w:rPr>
        <w:t>стороны инвесторов и кредиторов;</w:t>
      </w:r>
    </w:p>
    <w:p w:rsidR="00636BFC" w:rsidRPr="004248BA" w:rsidRDefault="00636BFC" w:rsidP="00636BFC">
      <w:pPr>
        <w:pStyle w:val="ListParagraph"/>
        <w:numPr>
          <w:ilvl w:val="0"/>
          <w:numId w:val="17"/>
        </w:numPr>
        <w:spacing w:after="0" w:line="240" w:lineRule="auto"/>
        <w:jc w:val="both"/>
        <w:rPr>
          <w:rFonts w:eastAsia="Times New Roman" w:cs="Arial"/>
          <w:color w:val="000000"/>
          <w:sz w:val="20"/>
          <w:szCs w:val="24"/>
          <w:lang w:eastAsia="ru-RU"/>
        </w:rPr>
      </w:pPr>
      <w:r w:rsidRPr="004248BA">
        <w:rPr>
          <w:rFonts w:eastAsia="Times New Roman" w:cs="Arial"/>
          <w:color w:val="000000"/>
          <w:sz w:val="20"/>
          <w:szCs w:val="24"/>
          <w:lang w:eastAsia="ru-RU"/>
        </w:rPr>
        <w:t>оптимизация - своевременный отказ от низкорентабельных и убыт</w:t>
      </w:r>
      <w:r w:rsidRPr="004248BA">
        <w:rPr>
          <w:rFonts w:eastAsia="Times New Roman" w:cs="Arial"/>
          <w:color w:val="000000"/>
          <w:sz w:val="20"/>
          <w:szCs w:val="24"/>
          <w:lang w:eastAsia="ru-RU"/>
        </w:rPr>
        <w:t>очных направлений деятельности;</w:t>
      </w:r>
    </w:p>
    <w:p w:rsidR="00636BFC" w:rsidRPr="004248BA" w:rsidRDefault="00636BFC" w:rsidP="00636BFC">
      <w:pPr>
        <w:pStyle w:val="ListParagraph"/>
        <w:numPr>
          <w:ilvl w:val="0"/>
          <w:numId w:val="17"/>
        </w:numPr>
        <w:spacing w:after="0" w:line="240" w:lineRule="auto"/>
        <w:jc w:val="both"/>
        <w:rPr>
          <w:rFonts w:eastAsia="Times New Roman" w:cs="Arial"/>
          <w:color w:val="000000"/>
          <w:sz w:val="20"/>
          <w:szCs w:val="24"/>
          <w:lang w:eastAsia="ru-RU"/>
        </w:rPr>
      </w:pPr>
      <w:r w:rsidRPr="004248BA">
        <w:rPr>
          <w:rFonts w:eastAsia="Times New Roman" w:cs="Arial"/>
          <w:color w:val="000000"/>
          <w:sz w:val="20"/>
          <w:szCs w:val="24"/>
          <w:lang w:eastAsia="ru-RU"/>
        </w:rPr>
        <w:t>оптимальное для определенного масштаба производства соотношение переменных и постоянных затрат</w:t>
      </w:r>
      <w:r w:rsidRPr="004248BA">
        <w:rPr>
          <w:rFonts w:eastAsia="Times New Roman" w:cs="Arial"/>
          <w:color w:val="000000"/>
          <w:sz w:val="20"/>
          <w:szCs w:val="24"/>
          <w:lang w:eastAsia="ru-RU"/>
        </w:rPr>
        <w:t>.</w:t>
      </w:r>
    </w:p>
    <w:p w:rsidR="00636BFC" w:rsidRPr="004248BA" w:rsidRDefault="004248BA" w:rsidP="00636BFC">
      <w:pPr>
        <w:spacing w:before="120" w:after="0" w:line="240" w:lineRule="auto"/>
        <w:rPr>
          <w:rFonts w:eastAsia="Times New Roman" w:cs="Arial"/>
          <w:b/>
          <w:bCs/>
          <w:color w:val="000000"/>
          <w:sz w:val="20"/>
          <w:szCs w:val="24"/>
          <w:lang w:eastAsia="ru-RU"/>
        </w:rPr>
      </w:pPr>
      <w:r w:rsidRPr="004248BA">
        <w:rPr>
          <w:rFonts w:eastAsia="Times New Roman" w:cs="Arial"/>
          <w:b/>
          <w:bCs/>
          <w:color w:val="000000"/>
          <w:sz w:val="20"/>
          <w:szCs w:val="24"/>
          <w:lang w:eastAsia="ru-RU"/>
        </w:rPr>
        <w:t>ЗАДАЧИ БЮДЖЕТИРОВАНИЯ</w:t>
      </w:r>
    </w:p>
    <w:p w:rsidR="00636BFC" w:rsidRPr="004248BA" w:rsidRDefault="00636BFC" w:rsidP="00636BFC">
      <w:pPr>
        <w:pStyle w:val="ListParagraph"/>
        <w:numPr>
          <w:ilvl w:val="0"/>
          <w:numId w:val="16"/>
        </w:numPr>
        <w:spacing w:before="120" w:after="0" w:line="240" w:lineRule="auto"/>
        <w:rPr>
          <w:rFonts w:eastAsia="Times New Roman" w:cs="Arial"/>
          <w:color w:val="000000"/>
          <w:sz w:val="20"/>
          <w:szCs w:val="24"/>
          <w:lang w:eastAsia="ru-RU"/>
        </w:rPr>
      </w:pPr>
      <w:r w:rsidRPr="004248BA">
        <w:rPr>
          <w:rFonts w:eastAsia="Times New Roman" w:cs="Arial"/>
          <w:color w:val="000000"/>
          <w:sz w:val="20"/>
          <w:szCs w:val="24"/>
          <w:lang w:eastAsia="ru-RU"/>
        </w:rPr>
        <w:t xml:space="preserve">обеспечение текущего планирования; </w:t>
      </w:r>
    </w:p>
    <w:p w:rsidR="00636BFC" w:rsidRPr="004248BA" w:rsidRDefault="00636BFC" w:rsidP="00636BFC">
      <w:pPr>
        <w:pStyle w:val="ListParagraph"/>
        <w:numPr>
          <w:ilvl w:val="0"/>
          <w:numId w:val="16"/>
        </w:numPr>
        <w:spacing w:before="120" w:after="0" w:line="240" w:lineRule="auto"/>
        <w:rPr>
          <w:rFonts w:eastAsia="Times New Roman" w:cs="Arial"/>
          <w:color w:val="000000"/>
          <w:sz w:val="20"/>
          <w:szCs w:val="24"/>
          <w:lang w:eastAsia="ru-RU"/>
        </w:rPr>
      </w:pPr>
      <w:r w:rsidRPr="004248BA">
        <w:rPr>
          <w:rFonts w:eastAsia="Times New Roman" w:cs="Arial"/>
          <w:color w:val="000000"/>
          <w:sz w:val="20"/>
          <w:szCs w:val="24"/>
          <w:lang w:eastAsia="ru-RU"/>
        </w:rPr>
        <w:t>обеспечения координации, кооперации и коммуникац</w:t>
      </w:r>
      <w:r w:rsidRPr="004248BA">
        <w:rPr>
          <w:rFonts w:eastAsia="Times New Roman" w:cs="Arial"/>
          <w:color w:val="000000"/>
          <w:sz w:val="20"/>
          <w:szCs w:val="24"/>
          <w:lang w:eastAsia="ru-RU"/>
        </w:rPr>
        <w:t>ии подразделений организации;</w:t>
      </w:r>
    </w:p>
    <w:p w:rsidR="00636BFC" w:rsidRPr="004248BA" w:rsidRDefault="00636BFC" w:rsidP="00636BFC">
      <w:pPr>
        <w:pStyle w:val="ListParagraph"/>
        <w:numPr>
          <w:ilvl w:val="0"/>
          <w:numId w:val="16"/>
        </w:numPr>
        <w:spacing w:before="120" w:after="0" w:line="240" w:lineRule="auto"/>
        <w:rPr>
          <w:rFonts w:eastAsia="Times New Roman" w:cs="Arial"/>
          <w:color w:val="000000"/>
          <w:sz w:val="20"/>
          <w:szCs w:val="24"/>
          <w:lang w:eastAsia="ru-RU"/>
        </w:rPr>
      </w:pPr>
      <w:r w:rsidRPr="004248BA">
        <w:rPr>
          <w:rFonts w:eastAsia="Times New Roman" w:cs="Arial"/>
          <w:color w:val="000000"/>
          <w:sz w:val="20"/>
          <w:szCs w:val="24"/>
          <w:lang w:eastAsia="ru-RU"/>
        </w:rPr>
        <w:t>об</w:t>
      </w:r>
      <w:r w:rsidRPr="004248BA">
        <w:rPr>
          <w:rFonts w:eastAsia="Times New Roman" w:cs="Arial"/>
          <w:color w:val="000000"/>
          <w:sz w:val="20"/>
          <w:szCs w:val="24"/>
          <w:lang w:eastAsia="ru-RU"/>
        </w:rPr>
        <w:t>основание затрат организации;</w:t>
      </w:r>
    </w:p>
    <w:p w:rsidR="00636BFC" w:rsidRPr="004248BA" w:rsidRDefault="00636BFC" w:rsidP="00636BFC">
      <w:pPr>
        <w:pStyle w:val="ListParagraph"/>
        <w:numPr>
          <w:ilvl w:val="0"/>
          <w:numId w:val="16"/>
        </w:numPr>
        <w:spacing w:before="120" w:after="0" w:line="240" w:lineRule="auto"/>
        <w:rPr>
          <w:rFonts w:eastAsia="Times New Roman" w:cs="Arial"/>
          <w:color w:val="000000"/>
          <w:sz w:val="20"/>
          <w:szCs w:val="24"/>
          <w:lang w:eastAsia="ru-RU"/>
        </w:rPr>
      </w:pPr>
      <w:r w:rsidRPr="004248BA">
        <w:rPr>
          <w:rFonts w:eastAsia="Times New Roman" w:cs="Arial"/>
          <w:color w:val="000000"/>
          <w:sz w:val="20"/>
          <w:szCs w:val="24"/>
          <w:lang w:eastAsia="ru-RU"/>
        </w:rPr>
        <w:t xml:space="preserve">создание базы для оценки и </w:t>
      </w:r>
      <w:r w:rsidRPr="004248BA">
        <w:rPr>
          <w:rFonts w:eastAsia="Times New Roman" w:cs="Arial"/>
          <w:color w:val="000000"/>
          <w:sz w:val="20"/>
          <w:szCs w:val="24"/>
          <w:lang w:eastAsia="ru-RU"/>
        </w:rPr>
        <w:t>контроля планов организации;</w:t>
      </w:r>
    </w:p>
    <w:p w:rsidR="00636BFC" w:rsidRPr="004248BA" w:rsidRDefault="00636BFC" w:rsidP="00636BFC">
      <w:pPr>
        <w:pStyle w:val="ListParagraph"/>
        <w:numPr>
          <w:ilvl w:val="0"/>
          <w:numId w:val="16"/>
        </w:numPr>
        <w:spacing w:before="120" w:after="0" w:line="240" w:lineRule="auto"/>
        <w:rPr>
          <w:rFonts w:eastAsia="Times New Roman" w:cs="Arial"/>
          <w:color w:val="000000"/>
          <w:sz w:val="20"/>
          <w:szCs w:val="24"/>
          <w:lang w:eastAsia="ru-RU"/>
        </w:rPr>
      </w:pPr>
      <w:r w:rsidRPr="004248BA">
        <w:rPr>
          <w:rFonts w:eastAsia="Times New Roman" w:cs="Arial"/>
          <w:color w:val="000000"/>
          <w:sz w:val="20"/>
          <w:szCs w:val="24"/>
          <w:lang w:eastAsia="ru-RU"/>
        </w:rPr>
        <w:t>исполнение треб</w:t>
      </w:r>
      <w:r w:rsidRPr="004248BA">
        <w:rPr>
          <w:rFonts w:eastAsia="Times New Roman" w:cs="Arial"/>
          <w:color w:val="000000"/>
          <w:sz w:val="20"/>
          <w:szCs w:val="24"/>
          <w:lang w:eastAsia="ru-RU"/>
        </w:rPr>
        <w:t>ований законов и контрактов; </w:t>
      </w:r>
    </w:p>
    <w:p w:rsidR="00636BFC" w:rsidRPr="004248BA" w:rsidRDefault="00636BFC" w:rsidP="00636BFC">
      <w:pPr>
        <w:pStyle w:val="ListParagraph"/>
        <w:numPr>
          <w:ilvl w:val="0"/>
          <w:numId w:val="16"/>
        </w:numPr>
        <w:spacing w:before="120" w:after="0" w:line="240" w:lineRule="auto"/>
        <w:rPr>
          <w:rFonts w:eastAsia="Times New Roman" w:cs="Arial"/>
          <w:color w:val="000000"/>
          <w:sz w:val="20"/>
          <w:szCs w:val="24"/>
          <w:lang w:eastAsia="ru-RU"/>
        </w:rPr>
      </w:pPr>
      <w:r w:rsidRPr="004248BA">
        <w:rPr>
          <w:rFonts w:eastAsia="Times New Roman" w:cs="Arial"/>
          <w:color w:val="000000"/>
          <w:sz w:val="20"/>
          <w:szCs w:val="24"/>
          <w:lang w:eastAsia="ru-RU"/>
        </w:rPr>
        <w:t>повышение эффек</w:t>
      </w:r>
      <w:r w:rsidRPr="004248BA">
        <w:rPr>
          <w:rFonts w:eastAsia="Times New Roman" w:cs="Arial"/>
          <w:color w:val="000000"/>
          <w:sz w:val="20"/>
          <w:szCs w:val="24"/>
          <w:lang w:eastAsia="ru-RU"/>
        </w:rPr>
        <w:t>тивности работы организации; </w:t>
      </w:r>
    </w:p>
    <w:p w:rsidR="00636BFC" w:rsidRPr="004248BA" w:rsidRDefault="00636BFC" w:rsidP="00636BFC">
      <w:pPr>
        <w:pStyle w:val="ListParagraph"/>
        <w:numPr>
          <w:ilvl w:val="0"/>
          <w:numId w:val="16"/>
        </w:numPr>
        <w:spacing w:before="120" w:after="0" w:line="240" w:lineRule="auto"/>
        <w:rPr>
          <w:color w:val="244061" w:themeColor="accent1" w:themeShade="80"/>
          <w:sz w:val="20"/>
          <w:szCs w:val="24"/>
        </w:rPr>
      </w:pPr>
      <w:r w:rsidRPr="004248BA">
        <w:rPr>
          <w:rFonts w:eastAsia="Times New Roman" w:cs="Arial"/>
          <w:color w:val="000000"/>
          <w:sz w:val="20"/>
          <w:szCs w:val="24"/>
          <w:lang w:eastAsia="ru-RU"/>
        </w:rPr>
        <w:t xml:space="preserve">выявление </w:t>
      </w:r>
      <w:r w:rsidRPr="004248BA">
        <w:rPr>
          <w:rFonts w:eastAsia="Times New Roman" w:cs="Arial"/>
          <w:color w:val="000000"/>
          <w:sz w:val="20"/>
          <w:szCs w:val="24"/>
          <w:lang w:eastAsia="ru-RU"/>
        </w:rPr>
        <w:t>рисков и снижение их уровня; </w:t>
      </w:r>
    </w:p>
    <w:p w:rsidR="00636BFC" w:rsidRPr="004248BA" w:rsidRDefault="00636BFC" w:rsidP="00636BFC">
      <w:pPr>
        <w:pStyle w:val="ListParagraph"/>
        <w:numPr>
          <w:ilvl w:val="0"/>
          <w:numId w:val="16"/>
        </w:numPr>
        <w:spacing w:before="120" w:after="0" w:line="240" w:lineRule="auto"/>
        <w:rPr>
          <w:color w:val="244061" w:themeColor="accent1" w:themeShade="80"/>
          <w:sz w:val="20"/>
          <w:szCs w:val="24"/>
        </w:rPr>
      </w:pPr>
      <w:r w:rsidRPr="004248BA">
        <w:rPr>
          <w:rFonts w:eastAsia="Times New Roman" w:cs="Arial"/>
          <w:color w:val="000000"/>
          <w:sz w:val="20"/>
          <w:szCs w:val="24"/>
          <w:lang w:eastAsia="ru-RU"/>
        </w:rPr>
        <w:t>повышение гибкости и приспособляемости к изменениям</w:t>
      </w:r>
    </w:p>
    <w:p w:rsidR="00636BFC" w:rsidRPr="00DB3492" w:rsidRDefault="00636BFC" w:rsidP="00DB3492">
      <w:pPr>
        <w:spacing w:before="240" w:after="120" w:line="240" w:lineRule="auto"/>
        <w:jc w:val="center"/>
        <w:rPr>
          <w:rFonts w:eastAsia="Times New Roman" w:cs="Arial"/>
          <w:b/>
          <w:bCs/>
          <w:color w:val="000000"/>
          <w:sz w:val="28"/>
          <w:szCs w:val="24"/>
          <w:lang w:eastAsia="ru-RU"/>
        </w:rPr>
      </w:pPr>
      <w:r w:rsidRPr="00DB3492">
        <w:rPr>
          <w:rFonts w:eastAsia="Times New Roman" w:cs="Arial"/>
          <w:b/>
          <w:bCs/>
          <w:color w:val="000000"/>
          <w:sz w:val="28"/>
          <w:szCs w:val="24"/>
          <w:lang w:eastAsia="ru-RU"/>
        </w:rPr>
        <w:t>ЗАЧЕМ ЭТО НАМ?</w:t>
      </w:r>
    </w:p>
    <w:p w:rsidR="00636BFC" w:rsidRPr="00636BFC" w:rsidRDefault="00636BFC" w:rsidP="004248BA">
      <w:pPr>
        <w:spacing w:after="0" w:line="240" w:lineRule="auto"/>
        <w:rPr>
          <w:rFonts w:eastAsia="Times New Roman" w:cs="Arial"/>
          <w:color w:val="000000"/>
          <w:szCs w:val="24"/>
          <w:lang w:eastAsia="ru-RU"/>
        </w:rPr>
      </w:pPr>
      <w:r w:rsidRPr="00636BFC">
        <w:rPr>
          <w:rFonts w:eastAsia="Times New Roman" w:cs="Arial"/>
          <w:b/>
          <w:bCs/>
          <w:color w:val="000000"/>
          <w:szCs w:val="24"/>
          <w:lang w:eastAsia="ru-RU"/>
        </w:rPr>
        <w:t>ПОВЫШЕНИЕ УПРАВЛЯЕМОСТИ</w:t>
      </w:r>
    </w:p>
    <w:p w:rsidR="00000000" w:rsidRPr="00636BFC" w:rsidRDefault="005B3E33" w:rsidP="004248BA">
      <w:pPr>
        <w:pStyle w:val="ListParagraph"/>
        <w:numPr>
          <w:ilvl w:val="0"/>
          <w:numId w:val="15"/>
        </w:numPr>
        <w:spacing w:after="0" w:line="240" w:lineRule="auto"/>
        <w:ind w:left="1134" w:hanging="357"/>
        <w:contextualSpacing w:val="0"/>
        <w:jc w:val="both"/>
        <w:rPr>
          <w:rFonts w:eastAsia="Times New Roman" w:cs="Arial"/>
          <w:color w:val="000000"/>
          <w:szCs w:val="24"/>
          <w:lang w:eastAsia="ru-RU"/>
        </w:rPr>
      </w:pPr>
      <w:r w:rsidRPr="00636BFC">
        <w:rPr>
          <w:rFonts w:eastAsia="Times New Roman" w:cs="Arial"/>
          <w:b/>
          <w:bCs/>
          <w:color w:val="000000"/>
          <w:szCs w:val="24"/>
          <w:lang w:eastAsia="ru-RU"/>
        </w:rPr>
        <w:t>Планирование.</w:t>
      </w:r>
      <w:r w:rsidRPr="00636BFC">
        <w:rPr>
          <w:rFonts w:eastAsia="Times New Roman" w:cs="Arial"/>
          <w:color w:val="000000"/>
          <w:szCs w:val="24"/>
          <w:lang w:eastAsia="ru-RU"/>
        </w:rPr>
        <w:t xml:space="preserve"> Кто, когда и сколько. Проверка планов «на реальность». Помогает определиться с «хотелками» и расставить приоритеты. Повышение прозрачности в приоритетах и принятии решений.</w:t>
      </w:r>
    </w:p>
    <w:p w:rsidR="00000000" w:rsidRPr="00636BFC" w:rsidRDefault="005B3E33" w:rsidP="004248BA">
      <w:pPr>
        <w:pStyle w:val="ListParagraph"/>
        <w:numPr>
          <w:ilvl w:val="0"/>
          <w:numId w:val="15"/>
        </w:numPr>
        <w:spacing w:after="0" w:line="240" w:lineRule="auto"/>
        <w:ind w:left="1134" w:hanging="357"/>
        <w:contextualSpacing w:val="0"/>
        <w:jc w:val="both"/>
        <w:rPr>
          <w:rFonts w:eastAsia="Times New Roman" w:cs="Arial"/>
          <w:color w:val="000000"/>
          <w:szCs w:val="24"/>
          <w:lang w:eastAsia="ru-RU"/>
        </w:rPr>
      </w:pPr>
      <w:r w:rsidRPr="00636BFC">
        <w:rPr>
          <w:rFonts w:eastAsia="Times New Roman" w:cs="Arial"/>
          <w:b/>
          <w:bCs/>
          <w:color w:val="000000"/>
          <w:szCs w:val="24"/>
          <w:lang w:eastAsia="ru-RU"/>
        </w:rPr>
        <w:t>Снижение рисков</w:t>
      </w:r>
      <w:r w:rsidRPr="00636BFC">
        <w:rPr>
          <w:rFonts w:eastAsia="Times New Roman" w:cs="Arial"/>
          <w:color w:val="000000"/>
          <w:szCs w:val="24"/>
          <w:lang w:eastAsia="ru-RU"/>
        </w:rPr>
        <w:t>, часть рисков снимается на стадии согласования (не сможем расчитаться с подрядчиками, компания не справится с быс</w:t>
      </w:r>
      <w:r w:rsidRPr="00636BFC">
        <w:rPr>
          <w:rFonts w:eastAsia="Times New Roman" w:cs="Arial"/>
          <w:color w:val="000000"/>
          <w:szCs w:val="24"/>
          <w:lang w:eastAsia="ru-RU"/>
        </w:rPr>
        <w:t>трым ростом и т.п.). Часть в ходе промежуточного контроля.</w:t>
      </w:r>
      <w:r w:rsidRPr="00636BFC">
        <w:rPr>
          <w:rFonts w:eastAsia="Times New Roman" w:cs="Arial"/>
          <w:b/>
          <w:bCs/>
          <w:color w:val="000000"/>
          <w:szCs w:val="24"/>
          <w:lang w:eastAsia="ru-RU"/>
        </w:rPr>
        <w:t xml:space="preserve"> </w:t>
      </w:r>
    </w:p>
    <w:p w:rsidR="00000000" w:rsidRPr="00636BFC" w:rsidRDefault="005B3E33" w:rsidP="004248BA">
      <w:pPr>
        <w:pStyle w:val="ListParagraph"/>
        <w:numPr>
          <w:ilvl w:val="0"/>
          <w:numId w:val="15"/>
        </w:numPr>
        <w:spacing w:after="0" w:line="240" w:lineRule="auto"/>
        <w:ind w:left="1134" w:hanging="357"/>
        <w:contextualSpacing w:val="0"/>
        <w:jc w:val="both"/>
        <w:rPr>
          <w:rFonts w:eastAsia="Times New Roman" w:cs="Arial"/>
          <w:color w:val="000000"/>
          <w:szCs w:val="24"/>
          <w:lang w:eastAsia="ru-RU"/>
        </w:rPr>
      </w:pPr>
      <w:r w:rsidRPr="00636BFC">
        <w:rPr>
          <w:rFonts w:eastAsia="Times New Roman" w:cs="Arial"/>
          <w:b/>
          <w:bCs/>
          <w:color w:val="000000"/>
          <w:szCs w:val="24"/>
          <w:lang w:eastAsia="ru-RU"/>
        </w:rPr>
        <w:t>Индикаторы.</w:t>
      </w:r>
      <w:r w:rsidRPr="00636BFC">
        <w:rPr>
          <w:rFonts w:eastAsia="Times New Roman" w:cs="Arial"/>
          <w:color w:val="000000"/>
          <w:szCs w:val="24"/>
          <w:lang w:eastAsia="ru-RU"/>
        </w:rPr>
        <w:t xml:space="preserve"> Мы можем управлять только тем, что мы можем посчитать. Недобор</w:t>
      </w:r>
      <w:r w:rsidRPr="00636BFC">
        <w:rPr>
          <w:rFonts w:eastAsia="Times New Roman" w:cs="Arial"/>
          <w:color w:val="000000"/>
          <w:szCs w:val="24"/>
          <w:lang w:eastAsia="ru-RU"/>
        </w:rPr>
        <w:t>/</w:t>
      </w:r>
      <w:r w:rsidRPr="00636BFC">
        <w:rPr>
          <w:rFonts w:eastAsia="Times New Roman" w:cs="Arial"/>
          <w:color w:val="000000"/>
          <w:szCs w:val="24"/>
          <w:lang w:eastAsia="ru-RU"/>
        </w:rPr>
        <w:t xml:space="preserve">перебор </w:t>
      </w:r>
      <w:r w:rsidRPr="00636BFC">
        <w:rPr>
          <w:rFonts w:eastAsia="Times New Roman" w:cs="Arial"/>
          <w:color w:val="000000"/>
          <w:szCs w:val="24"/>
          <w:lang w:val="en-US" w:eastAsia="ru-RU"/>
        </w:rPr>
        <w:t>HR</w:t>
      </w:r>
      <w:r w:rsidRPr="00636BFC">
        <w:rPr>
          <w:rFonts w:eastAsia="Times New Roman" w:cs="Arial"/>
          <w:color w:val="000000"/>
          <w:szCs w:val="24"/>
          <w:lang w:eastAsia="ru-RU"/>
        </w:rPr>
        <w:t>-бюджета – отражение процессов в реальной деятельности (подбор, обучение и пр.). Можно добавить отдельные индикаторные показатели (</w:t>
      </w:r>
      <w:r w:rsidRPr="00636BFC">
        <w:rPr>
          <w:rFonts w:eastAsia="Times New Roman" w:cs="Arial"/>
          <w:color w:val="000000"/>
          <w:szCs w:val="24"/>
          <w:lang w:val="en-US" w:eastAsia="ru-RU"/>
        </w:rPr>
        <w:t>KPI</w:t>
      </w:r>
      <w:r w:rsidRPr="00636BFC">
        <w:rPr>
          <w:rFonts w:eastAsia="Times New Roman" w:cs="Arial"/>
          <w:color w:val="000000"/>
          <w:szCs w:val="24"/>
          <w:lang w:eastAsia="ru-RU"/>
        </w:rPr>
        <w:t>)</w:t>
      </w:r>
      <w:r w:rsidRPr="00636BFC">
        <w:rPr>
          <w:rFonts w:eastAsia="Times New Roman" w:cs="Arial"/>
          <w:color w:val="000000"/>
          <w:szCs w:val="24"/>
          <w:lang w:eastAsia="ru-RU"/>
        </w:rPr>
        <w:t xml:space="preserve">. Плохой подбор – хорошая экономия </w:t>
      </w:r>
      <w:r w:rsidRPr="00636BFC">
        <w:rPr>
          <w:rFonts w:eastAsia="Times New Roman" w:cs="Arial"/>
          <w:color w:val="000000"/>
          <w:szCs w:val="24"/>
          <w:lang w:eastAsia="ru-RU"/>
        </w:rPr>
        <w:sym w:font="Wingdings" w:char="F04A"/>
      </w:r>
    </w:p>
    <w:p w:rsidR="00636BFC" w:rsidRPr="00636BFC" w:rsidRDefault="00636BFC" w:rsidP="004248BA">
      <w:pPr>
        <w:spacing w:after="0" w:line="240" w:lineRule="auto"/>
        <w:rPr>
          <w:rFonts w:eastAsia="Times New Roman" w:cs="Arial"/>
          <w:color w:val="000000"/>
          <w:szCs w:val="24"/>
          <w:lang w:eastAsia="ru-RU"/>
        </w:rPr>
      </w:pPr>
      <w:r w:rsidRPr="00636BFC">
        <w:rPr>
          <w:rFonts w:eastAsia="Times New Roman" w:cs="Arial"/>
          <w:b/>
          <w:bCs/>
          <w:color w:val="000000"/>
          <w:szCs w:val="24"/>
          <w:lang w:eastAsia="ru-RU"/>
        </w:rPr>
        <w:t>ЭКОНОМИЯ ВРЕМЕНИ И СИЛ</w:t>
      </w:r>
    </w:p>
    <w:p w:rsidR="00000000" w:rsidRPr="00636BFC" w:rsidRDefault="005B3E33" w:rsidP="004248BA">
      <w:pPr>
        <w:pStyle w:val="ListParagraph"/>
        <w:numPr>
          <w:ilvl w:val="0"/>
          <w:numId w:val="15"/>
        </w:numPr>
        <w:spacing w:after="0" w:line="240" w:lineRule="auto"/>
        <w:ind w:left="1134" w:hanging="352"/>
        <w:contextualSpacing w:val="0"/>
        <w:rPr>
          <w:rFonts w:eastAsia="Times New Roman" w:cs="Arial"/>
          <w:color w:val="000000"/>
          <w:szCs w:val="24"/>
          <w:lang w:eastAsia="ru-RU"/>
        </w:rPr>
      </w:pPr>
      <w:r w:rsidRPr="00636BFC">
        <w:rPr>
          <w:rFonts w:eastAsia="Times New Roman" w:cs="Arial"/>
          <w:b/>
          <w:bCs/>
          <w:color w:val="000000"/>
          <w:szCs w:val="24"/>
          <w:lang w:eastAsia="ru-RU"/>
        </w:rPr>
        <w:t>Нормативы.</w:t>
      </w:r>
      <w:r w:rsidRPr="00636BFC">
        <w:rPr>
          <w:rFonts w:eastAsia="Times New Roman" w:cs="Arial"/>
          <w:color w:val="000000"/>
          <w:szCs w:val="24"/>
          <w:lang w:eastAsia="ru-RU"/>
        </w:rPr>
        <w:t xml:space="preserve"> Перед бюджетом все равны, меньше возможностей для кого-либо«тянуть одеяло на себя</w:t>
      </w:r>
      <w:r w:rsidRPr="00636BFC">
        <w:rPr>
          <w:rFonts w:eastAsia="Times New Roman" w:cs="Arial"/>
          <w:color w:val="000000"/>
          <w:szCs w:val="24"/>
          <w:lang w:eastAsia="ru-RU"/>
        </w:rPr>
        <w:t>/</w:t>
      </w:r>
      <w:r w:rsidRPr="00636BFC">
        <w:rPr>
          <w:rFonts w:eastAsia="Times New Roman" w:cs="Arial"/>
          <w:color w:val="000000"/>
          <w:szCs w:val="24"/>
          <w:lang w:eastAsia="ru-RU"/>
        </w:rPr>
        <w:t xml:space="preserve">свое подразделение».  Всем подразделениям: рост ФОТ за год не более 7%. </w:t>
      </w:r>
    </w:p>
    <w:p w:rsidR="00000000" w:rsidRPr="00636BFC" w:rsidRDefault="005B3E33" w:rsidP="004248BA">
      <w:pPr>
        <w:pStyle w:val="ListParagraph"/>
        <w:numPr>
          <w:ilvl w:val="0"/>
          <w:numId w:val="15"/>
        </w:numPr>
        <w:spacing w:after="0" w:line="240" w:lineRule="auto"/>
        <w:ind w:left="1134" w:hanging="352"/>
        <w:contextualSpacing w:val="0"/>
        <w:rPr>
          <w:rFonts w:eastAsia="Times New Roman" w:cs="Arial"/>
          <w:color w:val="000000"/>
          <w:szCs w:val="24"/>
          <w:lang w:eastAsia="ru-RU"/>
        </w:rPr>
      </w:pPr>
      <w:r w:rsidRPr="00636BFC">
        <w:rPr>
          <w:rFonts w:eastAsia="Times New Roman" w:cs="Arial"/>
          <w:b/>
          <w:bCs/>
          <w:color w:val="000000"/>
          <w:szCs w:val="24"/>
          <w:lang w:eastAsia="ru-RU"/>
        </w:rPr>
        <w:t>Форматирует объем ра</w:t>
      </w:r>
      <w:r w:rsidRPr="00636BFC">
        <w:rPr>
          <w:rFonts w:eastAsia="Times New Roman" w:cs="Arial"/>
          <w:b/>
          <w:bCs/>
          <w:color w:val="000000"/>
          <w:szCs w:val="24"/>
          <w:lang w:eastAsia="ru-RU"/>
        </w:rPr>
        <w:t>бот</w:t>
      </w:r>
      <w:r w:rsidRPr="00636BFC">
        <w:rPr>
          <w:rFonts w:eastAsia="Times New Roman" w:cs="Arial"/>
          <w:color w:val="000000"/>
          <w:szCs w:val="24"/>
          <w:lang w:eastAsia="ru-RU"/>
        </w:rPr>
        <w:t xml:space="preserve"> – подбираем</w:t>
      </w:r>
      <w:r w:rsidRPr="00636BFC">
        <w:rPr>
          <w:rFonts w:eastAsia="Times New Roman" w:cs="Arial"/>
          <w:color w:val="000000"/>
          <w:szCs w:val="24"/>
          <w:lang w:eastAsia="ru-RU"/>
        </w:rPr>
        <w:t>/</w:t>
      </w:r>
      <w:r w:rsidRPr="00636BFC">
        <w:rPr>
          <w:rFonts w:eastAsia="Times New Roman" w:cs="Arial"/>
          <w:color w:val="000000"/>
          <w:szCs w:val="24"/>
          <w:lang w:eastAsia="ru-RU"/>
        </w:rPr>
        <w:t xml:space="preserve">учим не всех и везде, а согласно плану и бюджету. </w:t>
      </w:r>
      <w:r w:rsidRPr="00636BFC">
        <w:rPr>
          <w:rFonts w:eastAsia="Times New Roman" w:cs="Arial"/>
          <w:color w:val="000000"/>
          <w:szCs w:val="24"/>
          <w:lang w:eastAsia="ru-RU"/>
        </w:rPr>
        <w:t>Не потому что «не хотим», а потому что «нет в бюджете».</w:t>
      </w:r>
    </w:p>
    <w:p w:rsidR="00000000" w:rsidRPr="00636BFC" w:rsidRDefault="005B3E33" w:rsidP="004248BA">
      <w:pPr>
        <w:pStyle w:val="ListParagraph"/>
        <w:numPr>
          <w:ilvl w:val="0"/>
          <w:numId w:val="15"/>
        </w:numPr>
        <w:spacing w:after="0" w:line="240" w:lineRule="auto"/>
        <w:ind w:left="1134" w:hanging="352"/>
        <w:contextualSpacing w:val="0"/>
        <w:rPr>
          <w:rFonts w:eastAsia="Times New Roman" w:cs="Arial"/>
          <w:color w:val="000000"/>
          <w:szCs w:val="24"/>
          <w:lang w:eastAsia="ru-RU"/>
        </w:rPr>
      </w:pPr>
      <w:r w:rsidRPr="00636BFC">
        <w:rPr>
          <w:rFonts w:eastAsia="Times New Roman" w:cs="Arial"/>
          <w:b/>
          <w:bCs/>
          <w:color w:val="000000"/>
          <w:szCs w:val="24"/>
          <w:lang w:eastAsia="ru-RU"/>
        </w:rPr>
        <w:t>«Само»-финансирование</w:t>
      </w:r>
      <w:r w:rsidRPr="00636BFC">
        <w:rPr>
          <w:rFonts w:eastAsia="Times New Roman" w:cs="Arial"/>
          <w:color w:val="000000"/>
          <w:szCs w:val="24"/>
          <w:lang w:eastAsia="ru-RU"/>
        </w:rPr>
        <w:t xml:space="preserve">. У финансовой службы уже прописано, сколько и когда </w:t>
      </w:r>
      <w:r w:rsidRPr="00636BFC">
        <w:rPr>
          <w:rFonts w:eastAsia="Times New Roman" w:cs="Arial"/>
          <w:color w:val="000000"/>
          <w:szCs w:val="24"/>
          <w:lang w:eastAsia="ru-RU"/>
        </w:rPr>
        <w:t>денег потребуется, не нужно каждый раз просить, ждать и т.п.</w:t>
      </w:r>
    </w:p>
    <w:p w:rsidR="00000000" w:rsidRPr="00636BFC" w:rsidRDefault="005B3E33" w:rsidP="004248BA">
      <w:pPr>
        <w:pStyle w:val="ListParagraph"/>
        <w:numPr>
          <w:ilvl w:val="0"/>
          <w:numId w:val="15"/>
        </w:numPr>
        <w:spacing w:after="0" w:line="240" w:lineRule="auto"/>
        <w:ind w:left="1134" w:hanging="352"/>
        <w:contextualSpacing w:val="0"/>
        <w:rPr>
          <w:rFonts w:eastAsia="Times New Roman" w:cs="Arial"/>
          <w:color w:val="000000"/>
          <w:szCs w:val="24"/>
          <w:lang w:eastAsia="ru-RU"/>
        </w:rPr>
      </w:pPr>
      <w:r w:rsidRPr="00636BFC">
        <w:rPr>
          <w:rFonts w:eastAsia="Times New Roman" w:cs="Arial"/>
          <w:b/>
          <w:bCs/>
          <w:color w:val="000000"/>
          <w:szCs w:val="24"/>
          <w:lang w:eastAsia="ru-RU"/>
        </w:rPr>
        <w:t>Делегирование.</w:t>
      </w:r>
      <w:r w:rsidRPr="00636BFC">
        <w:rPr>
          <w:rFonts w:eastAsia="Times New Roman" w:cs="Arial"/>
          <w:color w:val="000000"/>
          <w:szCs w:val="24"/>
          <w:lang w:eastAsia="ru-RU"/>
        </w:rPr>
        <w:t xml:space="preserve"> Руководитель один раз утверждает бюджет, и больше к эт</w:t>
      </w:r>
      <w:r w:rsidRPr="00636BFC">
        <w:rPr>
          <w:rFonts w:eastAsia="Times New Roman" w:cs="Arial"/>
          <w:color w:val="000000"/>
          <w:szCs w:val="24"/>
          <w:lang w:eastAsia="ru-RU"/>
        </w:rPr>
        <w:t>им вопросам не возвращается.</w:t>
      </w:r>
    </w:p>
    <w:p w:rsidR="00000000" w:rsidRPr="00636BFC" w:rsidRDefault="005B3E33" w:rsidP="004248BA">
      <w:pPr>
        <w:pStyle w:val="ListParagraph"/>
        <w:numPr>
          <w:ilvl w:val="0"/>
          <w:numId w:val="15"/>
        </w:numPr>
        <w:spacing w:after="0" w:line="240" w:lineRule="auto"/>
        <w:ind w:left="1134" w:hanging="352"/>
        <w:contextualSpacing w:val="0"/>
        <w:rPr>
          <w:rFonts w:eastAsia="Times New Roman" w:cs="Arial"/>
          <w:color w:val="000000"/>
          <w:szCs w:val="24"/>
          <w:lang w:eastAsia="ru-RU"/>
        </w:rPr>
      </w:pPr>
      <w:r w:rsidRPr="00636BFC">
        <w:rPr>
          <w:rFonts w:eastAsia="Times New Roman" w:cs="Arial"/>
          <w:color w:val="000000"/>
          <w:szCs w:val="24"/>
          <w:lang w:eastAsia="ru-RU"/>
        </w:rPr>
        <w:t>Сохранение истории. Многие вещи бюджетируются один раз, и далее просто вносятся корректировки. Не нужно каждый раз напрягаться (бюджет на большое корпоративное мероп</w:t>
      </w:r>
      <w:r w:rsidRPr="00636BFC">
        <w:rPr>
          <w:rFonts w:eastAsia="Times New Roman" w:cs="Arial"/>
          <w:color w:val="000000"/>
          <w:szCs w:val="24"/>
          <w:lang w:eastAsia="ru-RU"/>
        </w:rPr>
        <w:t>риятие)</w:t>
      </w:r>
    </w:p>
    <w:p w:rsidR="00636BFC" w:rsidRPr="00636BFC" w:rsidRDefault="00636BFC" w:rsidP="004248BA">
      <w:pPr>
        <w:spacing w:after="0" w:line="240" w:lineRule="auto"/>
        <w:rPr>
          <w:rFonts w:eastAsia="Times New Roman" w:cs="Arial"/>
          <w:color w:val="000000"/>
          <w:szCs w:val="24"/>
          <w:lang w:eastAsia="ru-RU"/>
        </w:rPr>
      </w:pPr>
      <w:r w:rsidRPr="00636BFC">
        <w:rPr>
          <w:rFonts w:eastAsia="Times New Roman" w:cs="Arial"/>
          <w:b/>
          <w:bCs/>
          <w:color w:val="000000"/>
          <w:szCs w:val="24"/>
          <w:lang w:eastAsia="ru-RU"/>
        </w:rPr>
        <w:t xml:space="preserve">РОЛЬ </w:t>
      </w:r>
      <w:r w:rsidRPr="00636BFC">
        <w:rPr>
          <w:rFonts w:eastAsia="Times New Roman" w:cs="Arial"/>
          <w:b/>
          <w:bCs/>
          <w:color w:val="000000"/>
          <w:szCs w:val="24"/>
          <w:lang w:val="en-US" w:eastAsia="ru-RU"/>
        </w:rPr>
        <w:t xml:space="preserve">HR </w:t>
      </w:r>
      <w:r w:rsidRPr="00636BFC">
        <w:rPr>
          <w:rFonts w:eastAsia="Times New Roman" w:cs="Arial"/>
          <w:b/>
          <w:bCs/>
          <w:color w:val="000000"/>
          <w:szCs w:val="24"/>
          <w:lang w:eastAsia="ru-RU"/>
        </w:rPr>
        <w:t>В КОМПАНИИ</w:t>
      </w:r>
    </w:p>
    <w:p w:rsidR="00000000" w:rsidRPr="00636BFC" w:rsidRDefault="005B3E33" w:rsidP="004248BA">
      <w:pPr>
        <w:pStyle w:val="ListParagraph"/>
        <w:numPr>
          <w:ilvl w:val="0"/>
          <w:numId w:val="15"/>
        </w:numPr>
        <w:spacing w:after="0" w:line="240" w:lineRule="auto"/>
        <w:ind w:left="1134" w:hanging="357"/>
        <w:contextualSpacing w:val="0"/>
        <w:rPr>
          <w:rFonts w:eastAsia="Times New Roman" w:cs="Arial"/>
          <w:color w:val="000000"/>
          <w:szCs w:val="24"/>
          <w:lang w:eastAsia="ru-RU"/>
        </w:rPr>
      </w:pPr>
      <w:r w:rsidRPr="00636BFC">
        <w:rPr>
          <w:rFonts w:eastAsia="Times New Roman" w:cs="Arial"/>
          <w:b/>
          <w:bCs/>
          <w:color w:val="000000"/>
          <w:szCs w:val="24"/>
          <w:lang w:eastAsia="ru-RU"/>
        </w:rPr>
        <w:t xml:space="preserve">Объединение. </w:t>
      </w:r>
      <w:r w:rsidRPr="00636BFC">
        <w:rPr>
          <w:rFonts w:eastAsia="Times New Roman" w:cs="Arial"/>
          <w:color w:val="000000"/>
          <w:szCs w:val="24"/>
          <w:lang w:eastAsia="ru-RU"/>
        </w:rPr>
        <w:t xml:space="preserve">Помогает наладить контакт с бизнес-ориентированным или менеджмент-ориентированным первым лицом, а также с финансовой службой. </w:t>
      </w:r>
      <w:r w:rsidRPr="00636BFC">
        <w:rPr>
          <w:rFonts w:eastAsia="Times New Roman" w:cs="Arial"/>
          <w:color w:val="000000"/>
          <w:szCs w:val="24"/>
          <w:lang w:eastAsia="ru-RU"/>
        </w:rPr>
        <w:t>Обсуждать бюджет = говорить на одном языке, решать общие задачи.</w:t>
      </w:r>
    </w:p>
    <w:p w:rsidR="00000000" w:rsidRPr="00636BFC" w:rsidRDefault="005B3E33" w:rsidP="004248BA">
      <w:pPr>
        <w:pStyle w:val="ListParagraph"/>
        <w:numPr>
          <w:ilvl w:val="0"/>
          <w:numId w:val="15"/>
        </w:numPr>
        <w:spacing w:after="0" w:line="240" w:lineRule="auto"/>
        <w:ind w:left="1134" w:hanging="357"/>
        <w:contextualSpacing w:val="0"/>
        <w:rPr>
          <w:rFonts w:eastAsia="Times New Roman" w:cs="Arial"/>
          <w:color w:val="000000"/>
          <w:szCs w:val="24"/>
          <w:lang w:eastAsia="ru-RU"/>
        </w:rPr>
      </w:pPr>
      <w:r w:rsidRPr="00636BFC">
        <w:rPr>
          <w:rFonts w:eastAsia="Times New Roman" w:cs="Arial"/>
          <w:b/>
          <w:bCs/>
          <w:color w:val="000000"/>
          <w:szCs w:val="24"/>
          <w:lang w:eastAsia="ru-RU"/>
        </w:rPr>
        <w:t xml:space="preserve">Оценка. </w:t>
      </w:r>
      <w:r w:rsidRPr="00636BFC">
        <w:rPr>
          <w:rFonts w:eastAsia="Times New Roman" w:cs="Arial"/>
          <w:color w:val="000000"/>
          <w:szCs w:val="24"/>
          <w:lang w:eastAsia="ru-RU"/>
        </w:rPr>
        <w:t xml:space="preserve">Один из инструментов оценки эффективности </w:t>
      </w:r>
      <w:r w:rsidRPr="00636BFC">
        <w:rPr>
          <w:rFonts w:eastAsia="Times New Roman" w:cs="Arial"/>
          <w:color w:val="000000"/>
          <w:szCs w:val="24"/>
          <w:lang w:val="en-US" w:eastAsia="ru-RU"/>
        </w:rPr>
        <w:t>HR</w:t>
      </w:r>
      <w:r w:rsidRPr="00636BFC">
        <w:rPr>
          <w:rFonts w:eastAsia="Times New Roman" w:cs="Arial"/>
          <w:color w:val="000000"/>
          <w:szCs w:val="24"/>
          <w:lang w:eastAsia="ru-RU"/>
        </w:rPr>
        <w:t>-</w:t>
      </w:r>
      <w:r w:rsidRPr="00636BFC">
        <w:rPr>
          <w:rFonts w:eastAsia="Times New Roman" w:cs="Arial"/>
          <w:color w:val="000000"/>
          <w:szCs w:val="24"/>
          <w:lang w:eastAsia="ru-RU"/>
        </w:rPr>
        <w:t>директора (снизили расходы на подбор при увеличении кол-ва закрытых вакансий и т.п.). Важная часть отчета за год.</w:t>
      </w:r>
    </w:p>
    <w:p w:rsidR="00AD2E87" w:rsidRPr="00636BFC" w:rsidRDefault="0071719F" w:rsidP="00DB3492">
      <w:pPr>
        <w:pStyle w:val="ListParagraph"/>
        <w:numPr>
          <w:ilvl w:val="0"/>
          <w:numId w:val="2"/>
        </w:numPr>
        <w:ind w:left="284"/>
        <w:rPr>
          <w:color w:val="244061" w:themeColor="accent1" w:themeShade="80"/>
          <w:sz w:val="36"/>
        </w:rPr>
      </w:pPr>
      <w:r w:rsidRPr="00636BFC">
        <w:rPr>
          <w:rFonts w:eastAsia="Times New Roman" w:cs="Arial"/>
          <w:color w:val="000000"/>
          <w:sz w:val="24"/>
          <w:szCs w:val="24"/>
          <w:lang w:eastAsia="ru-RU"/>
        </w:rPr>
        <w:br w:type="page"/>
      </w:r>
      <w:r w:rsidR="00AD2E87" w:rsidRPr="00636BFC">
        <w:rPr>
          <w:color w:val="244061" w:themeColor="accent1" w:themeShade="80"/>
          <w:sz w:val="36"/>
        </w:rPr>
        <w:lastRenderedPageBreak/>
        <w:t>Бюджетирование на различных этапах развития организации</w:t>
      </w:r>
    </w:p>
    <w:p w:rsidR="00AD2E87" w:rsidRDefault="003E7AD4" w:rsidP="003E7AD4">
      <w:pPr>
        <w:jc w:val="center"/>
        <w:rPr>
          <w:sz w:val="24"/>
        </w:rPr>
      </w:pPr>
      <w:r>
        <w:rPr>
          <w:noProof/>
          <w:sz w:val="24"/>
          <w:lang w:eastAsia="ru-RU"/>
        </w:rPr>
        <w:drawing>
          <wp:inline distT="0" distB="0" distL="0" distR="0">
            <wp:extent cx="4076306" cy="244075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тапы развития.png"/>
                    <pic:cNvPicPr/>
                  </pic:nvPicPr>
                  <pic:blipFill>
                    <a:blip r:embed="rId11">
                      <a:extLst>
                        <a:ext uri="{28A0092B-C50C-407E-A947-70E740481C1C}">
                          <a14:useLocalDpi xmlns:a14="http://schemas.microsoft.com/office/drawing/2010/main" val="0"/>
                        </a:ext>
                      </a:extLst>
                    </a:blip>
                    <a:stretch>
                      <a:fillRect/>
                    </a:stretch>
                  </pic:blipFill>
                  <pic:spPr>
                    <a:xfrm>
                      <a:off x="0" y="0"/>
                      <a:ext cx="4081041" cy="2443587"/>
                    </a:xfrm>
                    <a:prstGeom prst="rect">
                      <a:avLst/>
                    </a:prstGeom>
                  </pic:spPr>
                </pic:pic>
              </a:graphicData>
            </a:graphic>
          </wp:inline>
        </w:drawing>
      </w:r>
    </w:p>
    <w:p w:rsidR="003E7AD4" w:rsidRPr="006E40E8" w:rsidRDefault="00D91D4E" w:rsidP="00D228AB">
      <w:pPr>
        <w:spacing w:before="240" w:after="0" w:line="240" w:lineRule="auto"/>
        <w:jc w:val="both"/>
        <w:rPr>
          <w:b/>
          <w:color w:val="244061" w:themeColor="accent1" w:themeShade="80"/>
          <w:sz w:val="24"/>
        </w:rPr>
      </w:pPr>
      <w:r w:rsidRPr="006E40E8">
        <w:rPr>
          <w:b/>
          <w:color w:val="244061" w:themeColor="accent1" w:themeShade="80"/>
          <w:sz w:val="24"/>
        </w:rPr>
        <w:t>ФОРМИРОВАНИЕ (ЗАРОЖДЕНИЕ)</w:t>
      </w:r>
    </w:p>
    <w:p w:rsidR="003E7AD4" w:rsidRPr="00D228AB" w:rsidRDefault="003E7AD4" w:rsidP="006E40E8">
      <w:pPr>
        <w:pStyle w:val="ListParagraph"/>
        <w:numPr>
          <w:ilvl w:val="0"/>
          <w:numId w:val="5"/>
        </w:numPr>
        <w:spacing w:before="120" w:after="0" w:line="240" w:lineRule="auto"/>
        <w:jc w:val="both"/>
      </w:pPr>
      <w:r w:rsidRPr="00D228AB">
        <w:t xml:space="preserve">Денежный поток </w:t>
      </w:r>
      <w:r w:rsidRPr="00D228AB">
        <w:rPr>
          <w:b/>
        </w:rPr>
        <w:t>не стабильный</w:t>
      </w:r>
      <w:r w:rsidRPr="00D228AB">
        <w:t>, все расходы контролирует первое лицо, решения принимаются в текущем режиме. Бюджетирование и планирование отсутствует.</w:t>
      </w:r>
    </w:p>
    <w:p w:rsidR="003E7AD4" w:rsidRPr="00D228AB" w:rsidRDefault="003E7AD4" w:rsidP="006E40E8">
      <w:pPr>
        <w:pStyle w:val="ListParagraph"/>
        <w:numPr>
          <w:ilvl w:val="0"/>
          <w:numId w:val="5"/>
        </w:numPr>
        <w:spacing w:before="120" w:after="0" w:line="240" w:lineRule="auto"/>
        <w:jc w:val="both"/>
      </w:pPr>
      <w:r w:rsidRPr="00D228AB">
        <w:rPr>
          <w:b/>
        </w:rPr>
        <w:t xml:space="preserve">Ключевые задачи </w:t>
      </w:r>
      <w:r w:rsidRPr="00D228AB">
        <w:rPr>
          <w:b/>
          <w:lang w:val="en-US"/>
        </w:rPr>
        <w:t>HR</w:t>
      </w:r>
      <w:r w:rsidRPr="00D228AB">
        <w:rPr>
          <w:b/>
        </w:rPr>
        <w:t>:</w:t>
      </w:r>
      <w:r w:rsidRPr="00D228AB">
        <w:t xml:space="preserve"> кадровый учет, подбор, корп.мероприятия</w:t>
      </w:r>
    </w:p>
    <w:p w:rsidR="003E7AD4" w:rsidRPr="00D228AB" w:rsidRDefault="003E7AD4" w:rsidP="006E40E8">
      <w:pPr>
        <w:pStyle w:val="ListParagraph"/>
        <w:numPr>
          <w:ilvl w:val="0"/>
          <w:numId w:val="5"/>
        </w:numPr>
        <w:spacing w:before="120" w:after="0" w:line="240" w:lineRule="auto"/>
        <w:jc w:val="both"/>
      </w:pPr>
      <w:r w:rsidRPr="00D228AB">
        <w:rPr>
          <w:b/>
        </w:rPr>
        <w:t>Бюджетирование</w:t>
      </w:r>
      <w:r w:rsidR="00944473" w:rsidRPr="00D228AB">
        <w:rPr>
          <w:b/>
        </w:rPr>
        <w:t xml:space="preserve"> </w:t>
      </w:r>
      <w:r w:rsidRPr="00D228AB">
        <w:rPr>
          <w:b/>
          <w:lang w:val="en-US"/>
        </w:rPr>
        <w:t>HR</w:t>
      </w:r>
      <w:r w:rsidRPr="00D228AB">
        <w:rPr>
          <w:b/>
        </w:rPr>
        <w:t>:</w:t>
      </w:r>
      <w:r w:rsidRPr="00D228AB">
        <w:t xml:space="preserve"> бюджет отдельных программ и мероприятий. Пр</w:t>
      </w:r>
      <w:r w:rsidR="00944473" w:rsidRPr="00D228AB">
        <w:t>и</w:t>
      </w:r>
      <w:r w:rsidRPr="00D228AB">
        <w:t>мер</w:t>
      </w:r>
      <w:r w:rsidR="0007641F" w:rsidRPr="00D228AB">
        <w:t xml:space="preserve">: </w:t>
      </w:r>
      <w:r w:rsidRPr="00D228AB">
        <w:t>бюджет корпоративного мероприятия (Приложение 1)</w:t>
      </w:r>
    </w:p>
    <w:p w:rsidR="003E7AD4" w:rsidRPr="006E40E8" w:rsidRDefault="00D91D4E" w:rsidP="00D228AB">
      <w:pPr>
        <w:spacing w:before="240" w:after="0" w:line="240" w:lineRule="auto"/>
        <w:jc w:val="both"/>
        <w:rPr>
          <w:b/>
          <w:color w:val="244061" w:themeColor="accent1" w:themeShade="80"/>
          <w:sz w:val="24"/>
        </w:rPr>
      </w:pPr>
      <w:r w:rsidRPr="006E40E8">
        <w:rPr>
          <w:b/>
          <w:color w:val="244061" w:themeColor="accent1" w:themeShade="80"/>
          <w:sz w:val="24"/>
        </w:rPr>
        <w:t>РОСТ</w:t>
      </w:r>
    </w:p>
    <w:p w:rsidR="00944473" w:rsidRPr="00D228AB" w:rsidRDefault="00944473" w:rsidP="006E40E8">
      <w:pPr>
        <w:pStyle w:val="ListParagraph"/>
        <w:numPr>
          <w:ilvl w:val="0"/>
          <w:numId w:val="5"/>
        </w:numPr>
        <w:spacing w:before="120" w:after="0" w:line="240" w:lineRule="auto"/>
        <w:jc w:val="both"/>
      </w:pPr>
      <w:r w:rsidRPr="00D228AB">
        <w:t xml:space="preserve">Денежный поток </w:t>
      </w:r>
      <w:r w:rsidRPr="00D228AB">
        <w:rPr>
          <w:b/>
        </w:rPr>
        <w:t>растущий</w:t>
      </w:r>
      <w:r w:rsidRPr="00D228AB">
        <w:t xml:space="preserve">, делегирование полномочий, инвестиции в развитие. Постановка бюджетирования и планирования. </w:t>
      </w:r>
      <w:r w:rsidR="00D91D4E" w:rsidRPr="00D228AB">
        <w:t xml:space="preserve">Быстрый рост численности (и ФОТ) </w:t>
      </w:r>
      <w:r w:rsidRPr="00D228AB">
        <w:t>Сложности прогнозирования.</w:t>
      </w:r>
    </w:p>
    <w:p w:rsidR="00944473" w:rsidRPr="00D228AB" w:rsidRDefault="00944473" w:rsidP="006E40E8">
      <w:pPr>
        <w:pStyle w:val="ListParagraph"/>
        <w:numPr>
          <w:ilvl w:val="0"/>
          <w:numId w:val="5"/>
        </w:numPr>
        <w:spacing w:before="120" w:after="0" w:line="240" w:lineRule="auto"/>
        <w:jc w:val="both"/>
      </w:pPr>
      <w:r w:rsidRPr="00D228AB">
        <w:rPr>
          <w:b/>
        </w:rPr>
        <w:t xml:space="preserve">Ключевые задачи </w:t>
      </w:r>
      <w:r w:rsidRPr="00D228AB">
        <w:rPr>
          <w:b/>
          <w:lang w:val="en-US"/>
        </w:rPr>
        <w:t>HR</w:t>
      </w:r>
      <w:r w:rsidRPr="00D228AB">
        <w:rPr>
          <w:b/>
        </w:rPr>
        <w:t>:</w:t>
      </w:r>
      <w:r w:rsidRPr="00D228AB">
        <w:t xml:space="preserve"> активный подбор, адаптация, корп.культура</w:t>
      </w:r>
      <w:r w:rsidR="00D91D4E" w:rsidRPr="00D228AB">
        <w:t>.</w:t>
      </w:r>
    </w:p>
    <w:p w:rsidR="00944473" w:rsidRPr="00D228AB" w:rsidRDefault="00944473" w:rsidP="006E40E8">
      <w:pPr>
        <w:pStyle w:val="ListParagraph"/>
        <w:numPr>
          <w:ilvl w:val="0"/>
          <w:numId w:val="5"/>
        </w:numPr>
        <w:spacing w:before="120" w:after="0" w:line="240" w:lineRule="auto"/>
        <w:jc w:val="both"/>
      </w:pPr>
      <w:r w:rsidRPr="00D228AB">
        <w:rPr>
          <w:b/>
        </w:rPr>
        <w:t xml:space="preserve">Бюджетирование </w:t>
      </w:r>
      <w:r w:rsidRPr="00D228AB">
        <w:rPr>
          <w:b/>
          <w:lang w:val="en-US"/>
        </w:rPr>
        <w:t>HR</w:t>
      </w:r>
      <w:r w:rsidRPr="00D228AB">
        <w:rPr>
          <w:b/>
        </w:rPr>
        <w:t>:</w:t>
      </w:r>
      <w:r w:rsidRPr="00D228AB">
        <w:t xml:space="preserve"> </w:t>
      </w:r>
      <w:r w:rsidR="00B02EBB" w:rsidRPr="00D228AB">
        <w:t xml:space="preserve">Бюджетирование «снизу – вверх». </w:t>
      </w:r>
      <w:r w:rsidR="00E560B9" w:rsidRPr="00D228AB">
        <w:t xml:space="preserve">Форматы планирования (Приложение </w:t>
      </w:r>
      <w:r w:rsidR="0071719F" w:rsidRPr="00D228AB">
        <w:t>2</w:t>
      </w:r>
      <w:r w:rsidR="00E560B9" w:rsidRPr="00D228AB">
        <w:t xml:space="preserve">), </w:t>
      </w:r>
      <w:r w:rsidR="003E14D3" w:rsidRPr="00D228AB">
        <w:t>Бюджет ФОТ</w:t>
      </w:r>
      <w:r w:rsidR="00D91D4E" w:rsidRPr="00D228AB">
        <w:t xml:space="preserve"> (Приложение </w:t>
      </w:r>
      <w:r w:rsidR="0071719F" w:rsidRPr="00D228AB">
        <w:t>3</w:t>
      </w:r>
      <w:r w:rsidR="00D91D4E" w:rsidRPr="00D228AB">
        <w:t>)</w:t>
      </w:r>
      <w:r w:rsidR="00B473F7" w:rsidRPr="00D228AB">
        <w:t xml:space="preserve">, </w:t>
      </w:r>
      <w:r w:rsidR="003E14D3" w:rsidRPr="00D228AB">
        <w:t>П</w:t>
      </w:r>
      <w:r w:rsidRPr="00D228AB">
        <w:t xml:space="preserve">ланирование численности </w:t>
      </w:r>
      <w:r w:rsidR="00D91D4E" w:rsidRPr="00D228AB">
        <w:t xml:space="preserve">(Приложение </w:t>
      </w:r>
      <w:r w:rsidR="0071719F" w:rsidRPr="00D228AB">
        <w:t>4</w:t>
      </w:r>
      <w:r w:rsidR="00D91D4E" w:rsidRPr="00D228AB">
        <w:t>)</w:t>
      </w:r>
      <w:r w:rsidR="00E560B9" w:rsidRPr="00D228AB">
        <w:t xml:space="preserve">. </w:t>
      </w:r>
    </w:p>
    <w:p w:rsidR="003E7AD4" w:rsidRPr="006E40E8" w:rsidRDefault="00D91D4E" w:rsidP="00D228AB">
      <w:pPr>
        <w:spacing w:before="240" w:after="0" w:line="240" w:lineRule="auto"/>
        <w:jc w:val="both"/>
        <w:rPr>
          <w:b/>
          <w:color w:val="244061" w:themeColor="accent1" w:themeShade="80"/>
          <w:sz w:val="24"/>
        </w:rPr>
      </w:pPr>
      <w:r w:rsidRPr="006E40E8">
        <w:rPr>
          <w:b/>
          <w:color w:val="244061" w:themeColor="accent1" w:themeShade="80"/>
          <w:sz w:val="24"/>
        </w:rPr>
        <w:t>СТАБИЛИЗАЦИЯ (СТАБИЛЬНОСТЬ)</w:t>
      </w:r>
    </w:p>
    <w:p w:rsidR="00944473" w:rsidRPr="00D228AB" w:rsidRDefault="00944473" w:rsidP="006E40E8">
      <w:pPr>
        <w:pStyle w:val="ListParagraph"/>
        <w:numPr>
          <w:ilvl w:val="0"/>
          <w:numId w:val="5"/>
        </w:numPr>
        <w:spacing w:before="120" w:after="0" w:line="240" w:lineRule="auto"/>
        <w:jc w:val="both"/>
      </w:pPr>
      <w:r w:rsidRPr="00D228AB">
        <w:t xml:space="preserve">Денежный поток </w:t>
      </w:r>
      <w:r w:rsidRPr="00D228AB">
        <w:rPr>
          <w:b/>
        </w:rPr>
        <w:t>стабильный</w:t>
      </w:r>
      <w:r w:rsidR="00B02EBB" w:rsidRPr="00D228AB">
        <w:t xml:space="preserve"> (стабильно растущий)</w:t>
      </w:r>
      <w:r w:rsidRPr="00D228AB">
        <w:t>,</w:t>
      </w:r>
      <w:r w:rsidR="002F49C4" w:rsidRPr="00D228AB">
        <w:t xml:space="preserve"> возможность планирования и прогнозирования доходов и расходов. Основная задача: провышение эффективности, оптимизация.</w:t>
      </w:r>
    </w:p>
    <w:p w:rsidR="00944473" w:rsidRPr="00D228AB" w:rsidRDefault="00944473" w:rsidP="006E40E8">
      <w:pPr>
        <w:pStyle w:val="ListParagraph"/>
        <w:numPr>
          <w:ilvl w:val="0"/>
          <w:numId w:val="5"/>
        </w:numPr>
        <w:spacing w:before="120" w:after="0" w:line="240" w:lineRule="auto"/>
        <w:jc w:val="both"/>
      </w:pPr>
      <w:r w:rsidRPr="00D228AB">
        <w:rPr>
          <w:b/>
        </w:rPr>
        <w:t xml:space="preserve">Ключевые задачи </w:t>
      </w:r>
      <w:r w:rsidRPr="00D228AB">
        <w:rPr>
          <w:b/>
          <w:lang w:val="en-US"/>
        </w:rPr>
        <w:t>HR</w:t>
      </w:r>
      <w:r w:rsidRPr="00D228AB">
        <w:rPr>
          <w:b/>
        </w:rPr>
        <w:t>:</w:t>
      </w:r>
      <w:r w:rsidRPr="00D228AB">
        <w:t xml:space="preserve"> </w:t>
      </w:r>
      <w:r w:rsidR="002F49C4" w:rsidRPr="00D228AB">
        <w:t xml:space="preserve">оценка, обучение, мотивация, планирование карьеры, </w:t>
      </w:r>
      <w:r w:rsidR="00F8044E">
        <w:t xml:space="preserve">кадровый резерв, </w:t>
      </w:r>
      <w:r w:rsidR="002F49C4" w:rsidRPr="00D228AB">
        <w:t>корпоративная культура, оптимизация численности</w:t>
      </w:r>
      <w:r w:rsidR="00F21E81">
        <w:t xml:space="preserve"> и расходов на персонал</w:t>
      </w:r>
      <w:r w:rsidR="00D228AB">
        <w:t>.</w:t>
      </w:r>
    </w:p>
    <w:p w:rsidR="002F49C4" w:rsidRPr="00D228AB" w:rsidRDefault="00944473" w:rsidP="00D228AB">
      <w:pPr>
        <w:pStyle w:val="ListParagraph"/>
        <w:numPr>
          <w:ilvl w:val="0"/>
          <w:numId w:val="5"/>
        </w:numPr>
        <w:spacing w:before="120" w:after="0" w:line="240" w:lineRule="auto"/>
        <w:jc w:val="both"/>
      </w:pPr>
      <w:r w:rsidRPr="00D228AB">
        <w:rPr>
          <w:b/>
        </w:rPr>
        <w:t xml:space="preserve">Бюджетирование </w:t>
      </w:r>
      <w:r w:rsidRPr="00D228AB">
        <w:rPr>
          <w:b/>
          <w:lang w:val="en-US"/>
        </w:rPr>
        <w:t>HR</w:t>
      </w:r>
      <w:r w:rsidRPr="00D228AB">
        <w:rPr>
          <w:b/>
        </w:rPr>
        <w:t>:</w:t>
      </w:r>
      <w:r w:rsidRPr="00D228AB">
        <w:t xml:space="preserve"> </w:t>
      </w:r>
      <w:r w:rsidR="002F49C4" w:rsidRPr="00D228AB">
        <w:t>Бюджетирование «сверху – вниз» и «метод встречных потоков»</w:t>
      </w:r>
      <w:r w:rsidR="0071719F" w:rsidRPr="00D228AB">
        <w:t xml:space="preserve">. Этапы бюджетного процесса. (Приложение 5). </w:t>
      </w:r>
      <w:r w:rsidR="00077A39" w:rsidRPr="00D228AB">
        <w:t>Регламент бюджетирования</w:t>
      </w:r>
      <w:r w:rsidR="00077A39">
        <w:t xml:space="preserve"> (Приложение 6). Бюджетные нормативы (Приложение 7). Статьи расходов на персонал (Приложение 8)</w:t>
      </w:r>
      <w:r w:rsidR="00F82A24">
        <w:t>.</w:t>
      </w:r>
      <w:r w:rsidR="00077A39" w:rsidRPr="00D228AB">
        <w:t xml:space="preserve"> </w:t>
      </w:r>
      <w:r w:rsidR="0071719F" w:rsidRPr="00D228AB">
        <w:t xml:space="preserve">Обоснование затрат (Приложение </w:t>
      </w:r>
      <w:r w:rsidR="00F21E81">
        <w:t>9</w:t>
      </w:r>
      <w:r w:rsidR="0071719F" w:rsidRPr="00D228AB">
        <w:t>).</w:t>
      </w:r>
      <w:r w:rsidR="002F49C4" w:rsidRPr="00D228AB">
        <w:t xml:space="preserve"> </w:t>
      </w:r>
    </w:p>
    <w:p w:rsidR="003E7AD4" w:rsidRPr="006E40E8" w:rsidRDefault="00D91D4E" w:rsidP="00D228AB">
      <w:pPr>
        <w:spacing w:before="240" w:after="0" w:line="240" w:lineRule="auto"/>
        <w:jc w:val="both"/>
        <w:rPr>
          <w:b/>
          <w:color w:val="244061" w:themeColor="accent1" w:themeShade="80"/>
          <w:sz w:val="24"/>
        </w:rPr>
      </w:pPr>
      <w:r w:rsidRPr="006E40E8">
        <w:rPr>
          <w:b/>
          <w:color w:val="244061" w:themeColor="accent1" w:themeShade="80"/>
          <w:sz w:val="24"/>
        </w:rPr>
        <w:t>СПАД</w:t>
      </w:r>
    </w:p>
    <w:p w:rsidR="00944473" w:rsidRPr="00D228AB" w:rsidRDefault="00944473" w:rsidP="006E40E8">
      <w:pPr>
        <w:pStyle w:val="ListParagraph"/>
        <w:numPr>
          <w:ilvl w:val="0"/>
          <w:numId w:val="5"/>
        </w:numPr>
        <w:spacing w:before="120" w:after="0" w:line="240" w:lineRule="auto"/>
        <w:jc w:val="both"/>
      </w:pPr>
      <w:r w:rsidRPr="00D228AB">
        <w:t xml:space="preserve">Денежный поток </w:t>
      </w:r>
      <w:r w:rsidRPr="00F8044E">
        <w:rPr>
          <w:b/>
        </w:rPr>
        <w:t>не стабильный</w:t>
      </w:r>
      <w:r w:rsidR="00F8044E" w:rsidRPr="00F8044E">
        <w:rPr>
          <w:b/>
        </w:rPr>
        <w:t>/</w:t>
      </w:r>
      <w:r w:rsidR="00F8044E">
        <w:rPr>
          <w:b/>
        </w:rPr>
        <w:t>снижающийся</w:t>
      </w:r>
      <w:r w:rsidRPr="00D228AB">
        <w:t xml:space="preserve">, </w:t>
      </w:r>
      <w:r w:rsidR="00F8044E">
        <w:t>сокращение расходов</w:t>
      </w:r>
      <w:r w:rsidRPr="00D228AB">
        <w:t xml:space="preserve">, </w:t>
      </w:r>
      <w:r w:rsidR="00F8044E">
        <w:t>сокращение персонала, сценарное планирование</w:t>
      </w:r>
      <w:r w:rsidRPr="00D228AB">
        <w:t xml:space="preserve">. </w:t>
      </w:r>
      <w:r w:rsidR="00F8044E">
        <w:t xml:space="preserve"> </w:t>
      </w:r>
    </w:p>
    <w:p w:rsidR="00944473" w:rsidRPr="00D228AB" w:rsidRDefault="00944473" w:rsidP="006E40E8">
      <w:pPr>
        <w:pStyle w:val="ListParagraph"/>
        <w:numPr>
          <w:ilvl w:val="0"/>
          <w:numId w:val="5"/>
        </w:numPr>
        <w:spacing w:before="120" w:after="0" w:line="240" w:lineRule="auto"/>
        <w:jc w:val="both"/>
      </w:pPr>
      <w:r w:rsidRPr="00D228AB">
        <w:rPr>
          <w:b/>
        </w:rPr>
        <w:t xml:space="preserve">Ключевые задачи </w:t>
      </w:r>
      <w:r w:rsidRPr="00D228AB">
        <w:rPr>
          <w:b/>
          <w:lang w:val="en-US"/>
        </w:rPr>
        <w:t>HR</w:t>
      </w:r>
      <w:r w:rsidRPr="00D228AB">
        <w:rPr>
          <w:b/>
        </w:rPr>
        <w:t>:</w:t>
      </w:r>
      <w:r w:rsidRPr="00D228AB">
        <w:t xml:space="preserve"> </w:t>
      </w:r>
      <w:r w:rsidR="00F8044E">
        <w:t>сокращение численности, нематериальная мотивация, снижение затрат</w:t>
      </w:r>
    </w:p>
    <w:p w:rsidR="00636BFC" w:rsidRDefault="00944473" w:rsidP="00077A39">
      <w:pPr>
        <w:pStyle w:val="ListParagraph"/>
        <w:numPr>
          <w:ilvl w:val="0"/>
          <w:numId w:val="5"/>
        </w:numPr>
        <w:spacing w:before="120" w:after="0" w:line="240" w:lineRule="auto"/>
        <w:jc w:val="both"/>
      </w:pPr>
      <w:r w:rsidRPr="00F8044E">
        <w:rPr>
          <w:b/>
        </w:rPr>
        <w:t>Бюджетирование HR:</w:t>
      </w:r>
      <w:r w:rsidRPr="00D228AB">
        <w:t xml:space="preserve"> </w:t>
      </w:r>
      <w:r w:rsidR="006A2F25">
        <w:t xml:space="preserve">Сценарии развития, гибкий бюджет, оценка рисков </w:t>
      </w:r>
      <w:r w:rsidR="006A2F25" w:rsidRPr="00D228AB">
        <w:t xml:space="preserve">(Приложение </w:t>
      </w:r>
      <w:r w:rsidR="006A2F25">
        <w:t>10</w:t>
      </w:r>
      <w:r w:rsidR="006A2F25" w:rsidRPr="00D228AB">
        <w:t>)</w:t>
      </w:r>
    </w:p>
    <w:p w:rsidR="00944473" w:rsidRPr="00C20CB5" w:rsidRDefault="00636BFC" w:rsidP="00C465C3">
      <w:r>
        <w:rPr>
          <w:b/>
        </w:rPr>
        <w:br w:type="page"/>
      </w:r>
    </w:p>
    <w:p w:rsidR="008C7FC1" w:rsidRDefault="008C7FC1" w:rsidP="008C7FC1"/>
    <w:p w:rsidR="008C7FC1" w:rsidRPr="003E14D3" w:rsidRDefault="003E7AD4" w:rsidP="003E7AD4">
      <w:pPr>
        <w:jc w:val="right"/>
        <w:rPr>
          <w:b/>
          <w:sz w:val="28"/>
        </w:rPr>
      </w:pPr>
      <w:r w:rsidRPr="003E14D3">
        <w:rPr>
          <w:b/>
          <w:sz w:val="28"/>
        </w:rPr>
        <w:t>ПРИЛОЖЕНИЕ 1</w:t>
      </w:r>
    </w:p>
    <w:p w:rsidR="003E7AD4" w:rsidRPr="00473F6B" w:rsidRDefault="003E7AD4" w:rsidP="003E7AD4">
      <w:pPr>
        <w:jc w:val="center"/>
        <w:rPr>
          <w:b/>
          <w:sz w:val="32"/>
        </w:rPr>
      </w:pPr>
      <w:r w:rsidRPr="00473F6B">
        <w:rPr>
          <w:b/>
          <w:sz w:val="32"/>
        </w:rPr>
        <w:t>БЮДЖЕТ КОРПОРАТИВНОГО МЕРОПРИЯТИЯ</w:t>
      </w:r>
    </w:p>
    <w:tbl>
      <w:tblPr>
        <w:tblStyle w:val="TableGrid"/>
        <w:tblW w:w="10031" w:type="dxa"/>
        <w:tblLayout w:type="fixed"/>
        <w:tblLook w:val="04A0" w:firstRow="1" w:lastRow="0" w:firstColumn="1" w:lastColumn="0" w:noHBand="0" w:noVBand="1"/>
      </w:tblPr>
      <w:tblGrid>
        <w:gridCol w:w="4361"/>
        <w:gridCol w:w="850"/>
        <w:gridCol w:w="1134"/>
        <w:gridCol w:w="993"/>
        <w:gridCol w:w="992"/>
        <w:gridCol w:w="1701"/>
      </w:tblGrid>
      <w:tr w:rsidR="00D43019" w:rsidRPr="00D43019" w:rsidTr="00D228AB">
        <w:tc>
          <w:tcPr>
            <w:tcW w:w="4361" w:type="dxa"/>
          </w:tcPr>
          <w:p w:rsidR="00D43019" w:rsidRPr="00D43019" w:rsidRDefault="00D43019" w:rsidP="003E7AD4">
            <w:pPr>
              <w:jc w:val="center"/>
              <w:rPr>
                <w:b/>
                <w:sz w:val="24"/>
              </w:rPr>
            </w:pPr>
            <w:r w:rsidRPr="00D43019">
              <w:rPr>
                <w:b/>
                <w:sz w:val="24"/>
              </w:rPr>
              <w:t>Статья</w:t>
            </w:r>
          </w:p>
        </w:tc>
        <w:tc>
          <w:tcPr>
            <w:tcW w:w="850" w:type="dxa"/>
          </w:tcPr>
          <w:p w:rsidR="00D43019" w:rsidRPr="00D43019" w:rsidRDefault="00D43019" w:rsidP="00476996">
            <w:pPr>
              <w:jc w:val="center"/>
              <w:rPr>
                <w:b/>
                <w:sz w:val="24"/>
              </w:rPr>
            </w:pPr>
            <w:r w:rsidRPr="00D43019">
              <w:rPr>
                <w:b/>
                <w:sz w:val="24"/>
              </w:rPr>
              <w:t>Цена</w:t>
            </w:r>
          </w:p>
        </w:tc>
        <w:tc>
          <w:tcPr>
            <w:tcW w:w="1134" w:type="dxa"/>
          </w:tcPr>
          <w:p w:rsidR="00D43019" w:rsidRPr="00D43019" w:rsidRDefault="00D43019" w:rsidP="003E7AD4">
            <w:pPr>
              <w:jc w:val="center"/>
              <w:rPr>
                <w:b/>
                <w:sz w:val="24"/>
              </w:rPr>
            </w:pPr>
            <w:r w:rsidRPr="00D43019">
              <w:rPr>
                <w:b/>
                <w:sz w:val="24"/>
              </w:rPr>
              <w:t>Кол-во</w:t>
            </w:r>
          </w:p>
        </w:tc>
        <w:tc>
          <w:tcPr>
            <w:tcW w:w="993" w:type="dxa"/>
          </w:tcPr>
          <w:p w:rsidR="00D43019" w:rsidRPr="00D43019" w:rsidRDefault="00D43019" w:rsidP="003E7AD4">
            <w:pPr>
              <w:jc w:val="center"/>
              <w:rPr>
                <w:b/>
                <w:sz w:val="24"/>
              </w:rPr>
            </w:pPr>
            <w:r w:rsidRPr="00D43019">
              <w:rPr>
                <w:b/>
                <w:sz w:val="24"/>
              </w:rPr>
              <w:t>Сумма</w:t>
            </w:r>
          </w:p>
        </w:tc>
        <w:tc>
          <w:tcPr>
            <w:tcW w:w="992" w:type="dxa"/>
          </w:tcPr>
          <w:p w:rsidR="00D43019" w:rsidRPr="00D43019" w:rsidRDefault="00D43019" w:rsidP="00476996">
            <w:pPr>
              <w:jc w:val="center"/>
              <w:rPr>
                <w:b/>
                <w:sz w:val="24"/>
              </w:rPr>
            </w:pPr>
            <w:r>
              <w:rPr>
                <w:b/>
                <w:sz w:val="24"/>
              </w:rPr>
              <w:t>Дата оплаты</w:t>
            </w:r>
          </w:p>
        </w:tc>
        <w:tc>
          <w:tcPr>
            <w:tcW w:w="1701" w:type="dxa"/>
          </w:tcPr>
          <w:p w:rsidR="00D43019" w:rsidRPr="00D43019" w:rsidRDefault="00D43019" w:rsidP="00476996">
            <w:pPr>
              <w:jc w:val="center"/>
              <w:rPr>
                <w:b/>
                <w:sz w:val="24"/>
              </w:rPr>
            </w:pPr>
            <w:r w:rsidRPr="00D43019">
              <w:rPr>
                <w:b/>
                <w:sz w:val="24"/>
              </w:rPr>
              <w:t>Примечание</w:t>
            </w:r>
          </w:p>
        </w:tc>
      </w:tr>
      <w:tr w:rsidR="00D43019" w:rsidRPr="00557179" w:rsidTr="00D228AB">
        <w:tc>
          <w:tcPr>
            <w:tcW w:w="4361" w:type="dxa"/>
          </w:tcPr>
          <w:p w:rsidR="00D43019" w:rsidRPr="00557179" w:rsidRDefault="00D43019" w:rsidP="00E8196E">
            <w:pPr>
              <w:pStyle w:val="ListParagraph"/>
              <w:numPr>
                <w:ilvl w:val="0"/>
                <w:numId w:val="6"/>
              </w:numPr>
              <w:ind w:left="426"/>
              <w:rPr>
                <w:b/>
              </w:rPr>
            </w:pPr>
            <w:r>
              <w:rPr>
                <w:b/>
              </w:rPr>
              <w:t>Оформление</w:t>
            </w:r>
          </w:p>
        </w:tc>
        <w:tc>
          <w:tcPr>
            <w:tcW w:w="850" w:type="dxa"/>
          </w:tcPr>
          <w:p w:rsidR="00D43019" w:rsidRPr="00E8196E" w:rsidRDefault="00D43019" w:rsidP="00E8196E">
            <w:pPr>
              <w:ind w:left="66"/>
            </w:pPr>
          </w:p>
        </w:tc>
        <w:tc>
          <w:tcPr>
            <w:tcW w:w="1134" w:type="dxa"/>
          </w:tcPr>
          <w:p w:rsidR="00D43019" w:rsidRPr="00E8196E" w:rsidRDefault="00D43019" w:rsidP="00E8196E">
            <w:pPr>
              <w:ind w:left="66"/>
            </w:pPr>
          </w:p>
        </w:tc>
        <w:tc>
          <w:tcPr>
            <w:tcW w:w="993" w:type="dxa"/>
          </w:tcPr>
          <w:p w:rsidR="00D43019" w:rsidRPr="00557179" w:rsidRDefault="00D43019" w:rsidP="003E7AD4">
            <w:pPr>
              <w:jc w:val="center"/>
              <w:rPr>
                <w:b/>
              </w:rPr>
            </w:pPr>
          </w:p>
        </w:tc>
        <w:tc>
          <w:tcPr>
            <w:tcW w:w="992" w:type="dxa"/>
          </w:tcPr>
          <w:p w:rsidR="00D43019" w:rsidRPr="00557179" w:rsidRDefault="00D43019" w:rsidP="003E7AD4">
            <w:pPr>
              <w:jc w:val="center"/>
              <w:rPr>
                <w:b/>
              </w:rPr>
            </w:pPr>
          </w:p>
        </w:tc>
        <w:tc>
          <w:tcPr>
            <w:tcW w:w="1701" w:type="dxa"/>
          </w:tcPr>
          <w:p w:rsidR="00D43019" w:rsidRPr="00557179" w:rsidRDefault="00D43019" w:rsidP="003E7AD4">
            <w:pPr>
              <w:jc w:val="center"/>
              <w:rPr>
                <w:b/>
              </w:rPr>
            </w:pPr>
          </w:p>
        </w:tc>
      </w:tr>
      <w:tr w:rsidR="00D43019" w:rsidRPr="003E7AD4" w:rsidTr="00D228AB">
        <w:tc>
          <w:tcPr>
            <w:tcW w:w="4361" w:type="dxa"/>
          </w:tcPr>
          <w:p w:rsidR="00D43019" w:rsidRPr="003E7AD4" w:rsidRDefault="00D43019" w:rsidP="00557179">
            <w:pPr>
              <w:ind w:left="426"/>
            </w:pPr>
            <w:r>
              <w:t>Приглашения участникам</w:t>
            </w:r>
          </w:p>
        </w:tc>
        <w:tc>
          <w:tcPr>
            <w:tcW w:w="850" w:type="dxa"/>
          </w:tcPr>
          <w:p w:rsidR="00D43019" w:rsidRPr="003E7AD4" w:rsidRDefault="00D43019" w:rsidP="00557179"/>
        </w:tc>
        <w:tc>
          <w:tcPr>
            <w:tcW w:w="1134" w:type="dxa"/>
          </w:tcPr>
          <w:p w:rsidR="00D43019" w:rsidRPr="003E7AD4" w:rsidRDefault="00D43019" w:rsidP="00557179"/>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Pr="003E7AD4" w:rsidRDefault="00D43019" w:rsidP="00476996">
            <w:pPr>
              <w:ind w:left="426"/>
            </w:pPr>
            <w:r>
              <w:t>Слайд-шоу</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3E7AD4" w:rsidRDefault="00D43019" w:rsidP="00557179">
            <w:pPr>
              <w:ind w:left="426"/>
            </w:pPr>
            <w:r>
              <w:t>Ростовые фигуры из картона</w:t>
            </w:r>
          </w:p>
        </w:tc>
        <w:tc>
          <w:tcPr>
            <w:tcW w:w="850" w:type="dxa"/>
          </w:tcPr>
          <w:p w:rsidR="00D43019" w:rsidRPr="003E7AD4" w:rsidRDefault="00D43019" w:rsidP="00557179"/>
        </w:tc>
        <w:tc>
          <w:tcPr>
            <w:tcW w:w="1134" w:type="dxa"/>
          </w:tcPr>
          <w:p w:rsidR="00D43019" w:rsidRPr="003E7AD4" w:rsidRDefault="00D43019" w:rsidP="00557179"/>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Default="00D43019" w:rsidP="00557179">
            <w:pPr>
              <w:ind w:left="426"/>
            </w:pPr>
            <w:r>
              <w:t>Цветочные композиции</w:t>
            </w:r>
          </w:p>
        </w:tc>
        <w:tc>
          <w:tcPr>
            <w:tcW w:w="850" w:type="dxa"/>
          </w:tcPr>
          <w:p w:rsidR="00D43019" w:rsidRPr="003E7AD4" w:rsidRDefault="00D43019" w:rsidP="00557179"/>
        </w:tc>
        <w:tc>
          <w:tcPr>
            <w:tcW w:w="1134" w:type="dxa"/>
          </w:tcPr>
          <w:p w:rsidR="00D43019" w:rsidRPr="003E7AD4" w:rsidRDefault="00D43019" w:rsidP="00557179"/>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Pr="003E7AD4" w:rsidRDefault="00D43019" w:rsidP="00557179">
            <w:pPr>
              <w:ind w:left="426"/>
            </w:pPr>
            <w:r>
              <w:t>Шары</w:t>
            </w:r>
          </w:p>
        </w:tc>
        <w:tc>
          <w:tcPr>
            <w:tcW w:w="850" w:type="dxa"/>
          </w:tcPr>
          <w:p w:rsidR="00D43019" w:rsidRPr="003E7AD4" w:rsidRDefault="00D43019" w:rsidP="00557179"/>
        </w:tc>
        <w:tc>
          <w:tcPr>
            <w:tcW w:w="1134" w:type="dxa"/>
          </w:tcPr>
          <w:p w:rsidR="00D43019" w:rsidRPr="003E7AD4" w:rsidRDefault="00D43019" w:rsidP="00557179"/>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Pr="00557179" w:rsidRDefault="00D43019" w:rsidP="00557179">
            <w:pPr>
              <w:pStyle w:val="ListParagraph"/>
              <w:numPr>
                <w:ilvl w:val="0"/>
                <w:numId w:val="6"/>
              </w:numPr>
              <w:ind w:left="426"/>
              <w:rPr>
                <w:b/>
              </w:rPr>
            </w:pPr>
            <w:r>
              <w:rPr>
                <w:b/>
              </w:rPr>
              <w:t>Встреча гостей</w:t>
            </w:r>
          </w:p>
        </w:tc>
        <w:tc>
          <w:tcPr>
            <w:tcW w:w="850" w:type="dxa"/>
          </w:tcPr>
          <w:p w:rsidR="00D43019" w:rsidRPr="003E7AD4" w:rsidRDefault="00D43019" w:rsidP="00557179"/>
        </w:tc>
        <w:tc>
          <w:tcPr>
            <w:tcW w:w="1134" w:type="dxa"/>
          </w:tcPr>
          <w:p w:rsidR="00D43019" w:rsidRPr="003E7AD4" w:rsidRDefault="00D43019" w:rsidP="00557179"/>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Pr="003E7AD4" w:rsidRDefault="00D43019" w:rsidP="00E8196E">
            <w:pPr>
              <w:ind w:left="426"/>
            </w:pPr>
            <w:r>
              <w:t xml:space="preserve">Бармен-шоу (горящие и заморож. </w:t>
            </w:r>
            <w:r w:rsidR="00E560B9">
              <w:t>К</w:t>
            </w:r>
            <w:r>
              <w:t>октейли)</w:t>
            </w:r>
          </w:p>
        </w:tc>
        <w:tc>
          <w:tcPr>
            <w:tcW w:w="850" w:type="dxa"/>
          </w:tcPr>
          <w:p w:rsidR="00D43019" w:rsidRPr="003E7AD4" w:rsidRDefault="00D43019" w:rsidP="00557179"/>
        </w:tc>
        <w:tc>
          <w:tcPr>
            <w:tcW w:w="1134" w:type="dxa"/>
          </w:tcPr>
          <w:p w:rsidR="00D43019" w:rsidRPr="003E7AD4" w:rsidRDefault="00D43019" w:rsidP="00557179">
            <w:r>
              <w:t xml:space="preserve">1 час  </w:t>
            </w:r>
          </w:p>
        </w:tc>
        <w:tc>
          <w:tcPr>
            <w:tcW w:w="993" w:type="dxa"/>
          </w:tcPr>
          <w:p w:rsidR="00D43019" w:rsidRPr="003E7AD4" w:rsidRDefault="00D43019" w:rsidP="00557179"/>
        </w:tc>
        <w:tc>
          <w:tcPr>
            <w:tcW w:w="992" w:type="dxa"/>
          </w:tcPr>
          <w:p w:rsidR="00D43019" w:rsidRPr="003E7AD4" w:rsidRDefault="00D43019" w:rsidP="00E8196E"/>
        </w:tc>
        <w:tc>
          <w:tcPr>
            <w:tcW w:w="1701" w:type="dxa"/>
          </w:tcPr>
          <w:p w:rsidR="00D43019" w:rsidRPr="003E7AD4" w:rsidRDefault="00D43019" w:rsidP="00E8196E"/>
        </w:tc>
      </w:tr>
      <w:tr w:rsidR="00D43019" w:rsidRPr="003E7AD4" w:rsidTr="00D228AB">
        <w:tc>
          <w:tcPr>
            <w:tcW w:w="4361" w:type="dxa"/>
          </w:tcPr>
          <w:p w:rsidR="00D43019" w:rsidRPr="003E7AD4" w:rsidRDefault="00D43019" w:rsidP="00557179">
            <w:pPr>
              <w:ind w:left="426"/>
            </w:pPr>
            <w:r>
              <w:t>Посуда для бармен-шоу</w:t>
            </w:r>
          </w:p>
        </w:tc>
        <w:tc>
          <w:tcPr>
            <w:tcW w:w="850" w:type="dxa"/>
          </w:tcPr>
          <w:p w:rsidR="00D43019" w:rsidRPr="003E7AD4" w:rsidRDefault="00D43019" w:rsidP="00557179"/>
        </w:tc>
        <w:tc>
          <w:tcPr>
            <w:tcW w:w="1134" w:type="dxa"/>
          </w:tcPr>
          <w:p w:rsidR="00D43019" w:rsidRPr="003E7AD4" w:rsidRDefault="00D43019" w:rsidP="00557179"/>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Pr="003E7AD4" w:rsidRDefault="00D43019" w:rsidP="00557179">
            <w:pPr>
              <w:ind w:left="426"/>
            </w:pPr>
            <w:r>
              <w:t>Художник-шаржист</w:t>
            </w:r>
          </w:p>
        </w:tc>
        <w:tc>
          <w:tcPr>
            <w:tcW w:w="850" w:type="dxa"/>
          </w:tcPr>
          <w:p w:rsidR="00D43019" w:rsidRPr="003E7AD4" w:rsidRDefault="00D43019" w:rsidP="00557179"/>
        </w:tc>
        <w:tc>
          <w:tcPr>
            <w:tcW w:w="1134" w:type="dxa"/>
          </w:tcPr>
          <w:p w:rsidR="00D43019" w:rsidRPr="003E7AD4" w:rsidRDefault="00D43019" w:rsidP="00476996">
            <w:r>
              <w:t>2 часа</w:t>
            </w:r>
          </w:p>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Pr="003E7AD4" w:rsidRDefault="00D43019" w:rsidP="00E8196E">
            <w:pPr>
              <w:ind w:left="426"/>
            </w:pPr>
            <w:r>
              <w:t>Выездная фотостудия</w:t>
            </w:r>
          </w:p>
        </w:tc>
        <w:tc>
          <w:tcPr>
            <w:tcW w:w="850" w:type="dxa"/>
          </w:tcPr>
          <w:p w:rsidR="00D43019" w:rsidRPr="003E7AD4" w:rsidRDefault="00D43019" w:rsidP="00557179"/>
        </w:tc>
        <w:tc>
          <w:tcPr>
            <w:tcW w:w="1134" w:type="dxa"/>
          </w:tcPr>
          <w:p w:rsidR="00D43019" w:rsidRPr="003E7AD4" w:rsidRDefault="00D43019" w:rsidP="00476996">
            <w:r>
              <w:t>2 часа</w:t>
            </w:r>
          </w:p>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Pr="003E7AD4" w:rsidRDefault="00D43019" w:rsidP="00E8196E">
            <w:pPr>
              <w:ind w:left="426"/>
            </w:pPr>
            <w:r>
              <w:t>Ансамбль «Веселые ритмы»</w:t>
            </w:r>
          </w:p>
        </w:tc>
        <w:tc>
          <w:tcPr>
            <w:tcW w:w="850" w:type="dxa"/>
          </w:tcPr>
          <w:p w:rsidR="00D43019" w:rsidRPr="003E7AD4" w:rsidRDefault="00D43019" w:rsidP="00557179"/>
        </w:tc>
        <w:tc>
          <w:tcPr>
            <w:tcW w:w="1134" w:type="dxa"/>
          </w:tcPr>
          <w:p w:rsidR="00D43019" w:rsidRPr="003E7AD4" w:rsidRDefault="00D43019" w:rsidP="00476996">
            <w:r>
              <w:t>2 часа</w:t>
            </w:r>
          </w:p>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Default="00D43019" w:rsidP="00E8196E">
            <w:pPr>
              <w:pStyle w:val="ListParagraph"/>
              <w:numPr>
                <w:ilvl w:val="0"/>
                <w:numId w:val="6"/>
              </w:numPr>
              <w:ind w:left="426"/>
              <w:rPr>
                <w:b/>
              </w:rPr>
            </w:pPr>
            <w:r>
              <w:rPr>
                <w:b/>
              </w:rPr>
              <w:t xml:space="preserve">Питание </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E8196E" w:rsidRDefault="00D43019" w:rsidP="00E8196E">
            <w:pPr>
              <w:ind w:left="426"/>
            </w:pPr>
            <w:r>
              <w:t>Фуршетный стол (канапе, напитки) в зоне встречи гостей</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E8196E" w:rsidRDefault="00D43019" w:rsidP="00476996">
            <w:pPr>
              <w:ind w:left="426"/>
            </w:pPr>
            <w:r>
              <w:t>Банкетное меню (см. Приложение)</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Default="00D43019" w:rsidP="00E8196E">
            <w:pPr>
              <w:ind w:left="426"/>
            </w:pPr>
            <w:r>
              <w:t>Дизайнерский торт (корпоративный)</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E8196E" w:rsidRDefault="00D43019" w:rsidP="00E8196E">
            <w:pPr>
              <w:ind w:left="426"/>
            </w:pPr>
            <w:r>
              <w:t>Райдер «звезды» (фрукты, напитки...)</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Default="00D43019" w:rsidP="00E8196E">
            <w:pPr>
              <w:ind w:left="426"/>
            </w:pPr>
            <w:r>
              <w:t>Алкоголь дополнительный</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557179" w:rsidRDefault="00D43019" w:rsidP="00E8196E">
            <w:pPr>
              <w:pStyle w:val="ListParagraph"/>
              <w:numPr>
                <w:ilvl w:val="0"/>
                <w:numId w:val="6"/>
              </w:numPr>
              <w:ind w:left="426"/>
              <w:rPr>
                <w:b/>
              </w:rPr>
            </w:pPr>
            <w:r>
              <w:rPr>
                <w:b/>
              </w:rPr>
              <w:t>Шоу-программа</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3E7AD4" w:rsidRDefault="00D43019" w:rsidP="00557179">
            <w:pPr>
              <w:ind w:left="426"/>
            </w:pPr>
            <w:r>
              <w:t>Ведущий</w:t>
            </w:r>
          </w:p>
        </w:tc>
        <w:tc>
          <w:tcPr>
            <w:tcW w:w="850" w:type="dxa"/>
          </w:tcPr>
          <w:p w:rsidR="00D43019" w:rsidRPr="003E7AD4" w:rsidRDefault="00D43019" w:rsidP="00557179"/>
        </w:tc>
        <w:tc>
          <w:tcPr>
            <w:tcW w:w="1134" w:type="dxa"/>
          </w:tcPr>
          <w:p w:rsidR="00D43019" w:rsidRPr="003E7AD4" w:rsidRDefault="00D43019" w:rsidP="00557179"/>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Pr="003E7AD4" w:rsidRDefault="00D43019" w:rsidP="00557179">
            <w:pPr>
              <w:ind w:left="426"/>
            </w:pPr>
            <w:r>
              <w:t>Неаполитанское шоу</w:t>
            </w:r>
          </w:p>
        </w:tc>
        <w:tc>
          <w:tcPr>
            <w:tcW w:w="850" w:type="dxa"/>
          </w:tcPr>
          <w:p w:rsidR="00D43019" w:rsidRPr="003E7AD4" w:rsidRDefault="00D43019" w:rsidP="00557179"/>
        </w:tc>
        <w:tc>
          <w:tcPr>
            <w:tcW w:w="1134" w:type="dxa"/>
          </w:tcPr>
          <w:p w:rsidR="00D43019" w:rsidRPr="003E7AD4" w:rsidRDefault="00D43019" w:rsidP="00557179"/>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Pr="003E7AD4" w:rsidRDefault="00D43019" w:rsidP="00557179">
            <w:pPr>
              <w:ind w:left="426"/>
            </w:pPr>
            <w:r>
              <w:t>Шоу крокодилов</w:t>
            </w:r>
          </w:p>
        </w:tc>
        <w:tc>
          <w:tcPr>
            <w:tcW w:w="850" w:type="dxa"/>
          </w:tcPr>
          <w:p w:rsidR="00D43019" w:rsidRPr="003E7AD4" w:rsidRDefault="00D43019" w:rsidP="00557179"/>
        </w:tc>
        <w:tc>
          <w:tcPr>
            <w:tcW w:w="1134" w:type="dxa"/>
          </w:tcPr>
          <w:p w:rsidR="00D43019" w:rsidRPr="003E7AD4" w:rsidRDefault="00D43019" w:rsidP="00557179"/>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Pr="003E7AD4" w:rsidRDefault="00D43019" w:rsidP="00557179">
            <w:pPr>
              <w:ind w:left="426"/>
            </w:pPr>
            <w:r>
              <w:t>Конкурс «...» (реквизит)</w:t>
            </w:r>
          </w:p>
        </w:tc>
        <w:tc>
          <w:tcPr>
            <w:tcW w:w="850" w:type="dxa"/>
          </w:tcPr>
          <w:p w:rsidR="00D43019" w:rsidRPr="003E7AD4" w:rsidRDefault="00D43019" w:rsidP="00557179"/>
        </w:tc>
        <w:tc>
          <w:tcPr>
            <w:tcW w:w="1134" w:type="dxa"/>
          </w:tcPr>
          <w:p w:rsidR="00D43019" w:rsidRPr="003E7AD4" w:rsidRDefault="00D43019" w:rsidP="00557179"/>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Pr="003E7AD4" w:rsidRDefault="00D43019" w:rsidP="00557179">
            <w:pPr>
              <w:ind w:left="426"/>
            </w:pPr>
            <w:r>
              <w:t>Игра «...»  (реквизит)</w:t>
            </w:r>
          </w:p>
        </w:tc>
        <w:tc>
          <w:tcPr>
            <w:tcW w:w="850" w:type="dxa"/>
          </w:tcPr>
          <w:p w:rsidR="00D43019" w:rsidRPr="003E7AD4" w:rsidRDefault="00D43019" w:rsidP="00557179"/>
        </w:tc>
        <w:tc>
          <w:tcPr>
            <w:tcW w:w="1134" w:type="dxa"/>
          </w:tcPr>
          <w:p w:rsidR="00D43019" w:rsidRPr="003E7AD4" w:rsidRDefault="00D43019" w:rsidP="00557179"/>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Pr="003E7AD4" w:rsidRDefault="00D43019" w:rsidP="00557179">
            <w:pPr>
              <w:ind w:left="426"/>
            </w:pPr>
            <w:r>
              <w:t>Выступление «звезды»</w:t>
            </w:r>
          </w:p>
        </w:tc>
        <w:tc>
          <w:tcPr>
            <w:tcW w:w="850" w:type="dxa"/>
          </w:tcPr>
          <w:p w:rsidR="00D43019" w:rsidRPr="003E7AD4" w:rsidRDefault="00D43019" w:rsidP="00557179"/>
        </w:tc>
        <w:tc>
          <w:tcPr>
            <w:tcW w:w="1134" w:type="dxa"/>
          </w:tcPr>
          <w:p w:rsidR="00D43019" w:rsidRPr="003E7AD4" w:rsidRDefault="00D43019" w:rsidP="00557179"/>
        </w:tc>
        <w:tc>
          <w:tcPr>
            <w:tcW w:w="993" w:type="dxa"/>
          </w:tcPr>
          <w:p w:rsidR="00D43019" w:rsidRPr="003E7AD4" w:rsidRDefault="00D43019" w:rsidP="00557179"/>
        </w:tc>
        <w:tc>
          <w:tcPr>
            <w:tcW w:w="992" w:type="dxa"/>
          </w:tcPr>
          <w:p w:rsidR="00D43019" w:rsidRPr="003E7AD4" w:rsidRDefault="00D43019" w:rsidP="00557179"/>
        </w:tc>
        <w:tc>
          <w:tcPr>
            <w:tcW w:w="1701" w:type="dxa"/>
          </w:tcPr>
          <w:p w:rsidR="00D43019" w:rsidRPr="003E7AD4" w:rsidRDefault="00D43019" w:rsidP="00557179"/>
        </w:tc>
      </w:tr>
      <w:tr w:rsidR="00D43019" w:rsidRPr="003E7AD4" w:rsidTr="00D228AB">
        <w:tc>
          <w:tcPr>
            <w:tcW w:w="4361" w:type="dxa"/>
          </w:tcPr>
          <w:p w:rsidR="00D43019" w:rsidRPr="00E8196E" w:rsidRDefault="00D43019" w:rsidP="00E8196E">
            <w:pPr>
              <w:ind w:left="426"/>
            </w:pPr>
            <w:r>
              <w:t>Аренда оборудования (свет, звук)</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557179" w:rsidRDefault="00D43019" w:rsidP="00476996">
            <w:pPr>
              <w:pStyle w:val="ListParagraph"/>
              <w:numPr>
                <w:ilvl w:val="0"/>
                <w:numId w:val="6"/>
              </w:numPr>
              <w:ind w:left="426"/>
              <w:rPr>
                <w:b/>
              </w:rPr>
            </w:pPr>
            <w:r>
              <w:rPr>
                <w:b/>
              </w:rPr>
              <w:t>Призы и подарки</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E8196E" w:rsidRDefault="00D43019" w:rsidP="00D43019">
            <w:pPr>
              <w:ind w:left="426"/>
            </w:pPr>
            <w:r>
              <w:t>Призы для победителей в номинациях</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E8196E" w:rsidRDefault="00D43019" w:rsidP="00E8196E">
            <w:pPr>
              <w:ind w:left="426"/>
            </w:pPr>
            <w:r>
              <w:t>Подарки сотрудникам</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E8196E" w:rsidRDefault="00D43019" w:rsidP="00E8196E">
            <w:pPr>
              <w:ind w:left="426"/>
            </w:pPr>
            <w:r>
              <w:t>Сувениры участникам конкурсов</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557179" w:rsidRDefault="00D43019" w:rsidP="00476996">
            <w:pPr>
              <w:pStyle w:val="ListParagraph"/>
              <w:numPr>
                <w:ilvl w:val="0"/>
                <w:numId w:val="6"/>
              </w:numPr>
              <w:ind w:left="426"/>
              <w:rPr>
                <w:b/>
              </w:rPr>
            </w:pPr>
            <w:r>
              <w:rPr>
                <w:b/>
              </w:rPr>
              <w:t>Фото и видео на мероприятии</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3E7AD4" w:rsidRDefault="00D43019" w:rsidP="00476996">
            <w:pPr>
              <w:ind w:left="426"/>
            </w:pPr>
            <w:r>
              <w:t>Фотограф</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3E7AD4" w:rsidRDefault="00D43019" w:rsidP="00D43019">
            <w:pPr>
              <w:ind w:left="426"/>
            </w:pPr>
            <w:r>
              <w:t>Видеосъемка (включая монтаж)</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557179" w:rsidRDefault="00D43019" w:rsidP="00476996">
            <w:pPr>
              <w:pStyle w:val="ListParagraph"/>
              <w:numPr>
                <w:ilvl w:val="0"/>
                <w:numId w:val="6"/>
              </w:numPr>
              <w:ind w:left="426"/>
              <w:rPr>
                <w:b/>
              </w:rPr>
            </w:pPr>
            <w:r>
              <w:rPr>
                <w:b/>
              </w:rPr>
              <w:t>Дополнительные расходы</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3E7AD4" w:rsidRDefault="00D43019" w:rsidP="00476996">
            <w:pPr>
              <w:ind w:left="426"/>
            </w:pPr>
            <w:r>
              <w:t>Такси</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3E7AD4" w:rsidRDefault="00D43019" w:rsidP="00476996">
            <w:pPr>
              <w:ind w:left="426"/>
            </w:pPr>
            <w:r>
              <w:t>Грузчик</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E8196E" w:rsidRDefault="00D43019" w:rsidP="00E8196E">
            <w:pPr>
              <w:ind w:left="426"/>
            </w:pPr>
            <w:r>
              <w:t>Резерв (поломка оборудования, бой посуды)</w:t>
            </w:r>
          </w:p>
        </w:tc>
        <w:tc>
          <w:tcPr>
            <w:tcW w:w="850" w:type="dxa"/>
          </w:tcPr>
          <w:p w:rsidR="00D43019" w:rsidRPr="003E7AD4" w:rsidRDefault="00D43019" w:rsidP="00476996"/>
        </w:tc>
        <w:tc>
          <w:tcPr>
            <w:tcW w:w="1134" w:type="dxa"/>
          </w:tcPr>
          <w:p w:rsidR="00D43019" w:rsidRPr="003E7AD4" w:rsidRDefault="00D43019" w:rsidP="00476996"/>
        </w:tc>
        <w:tc>
          <w:tcPr>
            <w:tcW w:w="993" w:type="dxa"/>
          </w:tcPr>
          <w:p w:rsidR="00D43019" w:rsidRPr="003E7AD4" w:rsidRDefault="00D43019" w:rsidP="00476996"/>
        </w:tc>
        <w:tc>
          <w:tcPr>
            <w:tcW w:w="992" w:type="dxa"/>
          </w:tcPr>
          <w:p w:rsidR="00D43019" w:rsidRPr="003E7AD4" w:rsidRDefault="00D43019" w:rsidP="00476996"/>
        </w:tc>
        <w:tc>
          <w:tcPr>
            <w:tcW w:w="1701" w:type="dxa"/>
          </w:tcPr>
          <w:p w:rsidR="00D43019" w:rsidRPr="003E7AD4" w:rsidRDefault="00D43019" w:rsidP="00476996"/>
        </w:tc>
      </w:tr>
      <w:tr w:rsidR="00D43019" w:rsidRPr="003E7AD4" w:rsidTr="00D228AB">
        <w:tc>
          <w:tcPr>
            <w:tcW w:w="4361" w:type="dxa"/>
          </w:tcPr>
          <w:p w:rsidR="00D43019" w:rsidRPr="003E7AD4" w:rsidRDefault="00D43019" w:rsidP="003E7AD4">
            <w:pPr>
              <w:jc w:val="center"/>
              <w:rPr>
                <w:b/>
                <w:sz w:val="28"/>
              </w:rPr>
            </w:pPr>
            <w:r w:rsidRPr="003E7AD4">
              <w:rPr>
                <w:b/>
                <w:sz w:val="28"/>
              </w:rPr>
              <w:t>ИТОГО</w:t>
            </w:r>
          </w:p>
        </w:tc>
        <w:tc>
          <w:tcPr>
            <w:tcW w:w="850" w:type="dxa"/>
          </w:tcPr>
          <w:p w:rsidR="00D43019" w:rsidRPr="003E7AD4" w:rsidRDefault="00D43019" w:rsidP="003E7AD4">
            <w:pPr>
              <w:jc w:val="center"/>
              <w:rPr>
                <w:b/>
                <w:sz w:val="28"/>
              </w:rPr>
            </w:pPr>
          </w:p>
        </w:tc>
        <w:tc>
          <w:tcPr>
            <w:tcW w:w="1134" w:type="dxa"/>
          </w:tcPr>
          <w:p w:rsidR="00D43019" w:rsidRPr="003E7AD4" w:rsidRDefault="00D43019" w:rsidP="003E7AD4">
            <w:pPr>
              <w:jc w:val="center"/>
              <w:rPr>
                <w:b/>
                <w:sz w:val="28"/>
              </w:rPr>
            </w:pPr>
          </w:p>
        </w:tc>
        <w:tc>
          <w:tcPr>
            <w:tcW w:w="993" w:type="dxa"/>
          </w:tcPr>
          <w:p w:rsidR="00D43019" w:rsidRPr="003E7AD4" w:rsidRDefault="00D43019" w:rsidP="003E7AD4">
            <w:pPr>
              <w:jc w:val="center"/>
              <w:rPr>
                <w:b/>
                <w:sz w:val="28"/>
              </w:rPr>
            </w:pPr>
          </w:p>
        </w:tc>
        <w:tc>
          <w:tcPr>
            <w:tcW w:w="992" w:type="dxa"/>
          </w:tcPr>
          <w:p w:rsidR="00D43019" w:rsidRPr="003E7AD4" w:rsidRDefault="00D43019" w:rsidP="003E7AD4">
            <w:pPr>
              <w:jc w:val="center"/>
              <w:rPr>
                <w:b/>
                <w:sz w:val="28"/>
              </w:rPr>
            </w:pPr>
          </w:p>
        </w:tc>
        <w:tc>
          <w:tcPr>
            <w:tcW w:w="1701" w:type="dxa"/>
          </w:tcPr>
          <w:p w:rsidR="00D43019" w:rsidRPr="003E7AD4" w:rsidRDefault="00D43019" w:rsidP="003E7AD4">
            <w:pPr>
              <w:jc w:val="center"/>
              <w:rPr>
                <w:b/>
                <w:sz w:val="28"/>
              </w:rPr>
            </w:pPr>
          </w:p>
        </w:tc>
      </w:tr>
    </w:tbl>
    <w:p w:rsidR="00A836BE" w:rsidRPr="00A836BE" w:rsidRDefault="00A836BE" w:rsidP="0071719F">
      <w:pPr>
        <w:spacing w:before="360" w:after="0" w:line="240" w:lineRule="auto"/>
        <w:jc w:val="right"/>
        <w:rPr>
          <w:sz w:val="24"/>
        </w:rPr>
      </w:pPr>
    </w:p>
    <w:p w:rsidR="00A836BE" w:rsidRPr="00A836BE" w:rsidRDefault="00A836BE" w:rsidP="00A836BE">
      <w:pPr>
        <w:spacing w:before="120" w:after="0" w:line="240" w:lineRule="auto"/>
        <w:ind w:left="1083"/>
        <w:jc w:val="both"/>
        <w:rPr>
          <w:sz w:val="24"/>
        </w:rPr>
        <w:sectPr w:rsidR="00A836BE" w:rsidRPr="00A836BE" w:rsidSect="00B02EBB">
          <w:headerReference w:type="default" r:id="rId12"/>
          <w:footerReference w:type="default" r:id="rId13"/>
          <w:pgSz w:w="11906" w:h="16838"/>
          <w:pgMar w:top="1134" w:right="707" w:bottom="1134" w:left="1134" w:header="708" w:footer="708" w:gutter="0"/>
          <w:cols w:space="708"/>
          <w:titlePg/>
          <w:docGrid w:linePitch="360"/>
        </w:sectPr>
      </w:pPr>
    </w:p>
    <w:p w:rsidR="00B473F7" w:rsidRPr="003E14D3" w:rsidRDefault="00B473F7" w:rsidP="004231DA">
      <w:pPr>
        <w:spacing w:before="240" w:after="0" w:line="240" w:lineRule="auto"/>
        <w:jc w:val="right"/>
        <w:rPr>
          <w:b/>
          <w:sz w:val="28"/>
        </w:rPr>
      </w:pPr>
      <w:r w:rsidRPr="003E14D3">
        <w:rPr>
          <w:b/>
          <w:sz w:val="28"/>
        </w:rPr>
        <w:lastRenderedPageBreak/>
        <w:t xml:space="preserve">ПРИЛОЖЕНИЕ </w:t>
      </w:r>
      <w:r w:rsidR="00591683">
        <w:rPr>
          <w:b/>
          <w:sz w:val="28"/>
        </w:rPr>
        <w:t>2</w:t>
      </w:r>
    </w:p>
    <w:p w:rsidR="0026467A" w:rsidRPr="00473F6B" w:rsidRDefault="00B473F7" w:rsidP="0026467A">
      <w:pPr>
        <w:jc w:val="center"/>
        <w:rPr>
          <w:b/>
          <w:sz w:val="32"/>
        </w:rPr>
      </w:pPr>
      <w:r w:rsidRPr="00473F6B">
        <w:rPr>
          <w:b/>
          <w:sz w:val="32"/>
        </w:rPr>
        <w:t>ФОРМАТЫ  ПЛАНИРОВАНИЯ</w:t>
      </w:r>
    </w:p>
    <w:p w:rsidR="00E560B9" w:rsidRDefault="00E560B9" w:rsidP="00591683">
      <w:pPr>
        <w:spacing w:before="120" w:after="120" w:line="240" w:lineRule="auto"/>
        <w:rPr>
          <w:b/>
          <w:sz w:val="28"/>
        </w:rPr>
      </w:pPr>
      <w:r>
        <w:rPr>
          <w:b/>
          <w:sz w:val="28"/>
        </w:rPr>
        <w:t>Планирование  численности и ФОТ подразделения</w:t>
      </w:r>
    </w:p>
    <w:p w:rsidR="00E560B9" w:rsidRPr="0026467A" w:rsidRDefault="00E560B9" w:rsidP="0026467A">
      <w:pPr>
        <w:tabs>
          <w:tab w:val="left" w:pos="284"/>
        </w:tabs>
        <w:spacing w:before="120" w:after="0" w:line="240" w:lineRule="auto"/>
        <w:rPr>
          <w:sz w:val="20"/>
          <w:szCs w:val="20"/>
        </w:rPr>
      </w:pPr>
      <w:r w:rsidRPr="0026467A">
        <w:rPr>
          <w:sz w:val="20"/>
          <w:szCs w:val="20"/>
        </w:rPr>
        <w:t>Наименование подразделения _________________________________________________________</w:t>
      </w:r>
    </w:p>
    <w:p w:rsidR="00E560B9" w:rsidRPr="0026467A" w:rsidRDefault="00E560B9" w:rsidP="0026467A">
      <w:pPr>
        <w:spacing w:before="120" w:after="120" w:line="240" w:lineRule="auto"/>
        <w:jc w:val="both"/>
        <w:rPr>
          <w:sz w:val="20"/>
          <w:szCs w:val="20"/>
        </w:rPr>
      </w:pPr>
      <w:r w:rsidRPr="0026467A">
        <w:rPr>
          <w:sz w:val="20"/>
          <w:szCs w:val="20"/>
        </w:rPr>
        <w:t>Пожалуйста, заполните в предлагаемом формате планы подразделения по изменениям в кадровом составе на 2015 год</w:t>
      </w:r>
      <w:r w:rsidR="00F8044E">
        <w:rPr>
          <w:sz w:val="20"/>
          <w:szCs w:val="20"/>
        </w:rPr>
        <w:t xml:space="preserve"> и обоснуйте планируемые изменения.</w:t>
      </w:r>
    </w:p>
    <w:tbl>
      <w:tblPr>
        <w:tblStyle w:val="TableGrid"/>
        <w:tblW w:w="15134" w:type="dxa"/>
        <w:tblLayout w:type="fixed"/>
        <w:tblLook w:val="04A0" w:firstRow="1" w:lastRow="0" w:firstColumn="1" w:lastColumn="0" w:noHBand="0" w:noVBand="1"/>
      </w:tblPr>
      <w:tblGrid>
        <w:gridCol w:w="1951"/>
        <w:gridCol w:w="3402"/>
        <w:gridCol w:w="1276"/>
        <w:gridCol w:w="3544"/>
        <w:gridCol w:w="1417"/>
        <w:gridCol w:w="1701"/>
        <w:gridCol w:w="1843"/>
      </w:tblGrid>
      <w:tr w:rsidR="00591683" w:rsidRPr="0026467A" w:rsidTr="00591683">
        <w:tc>
          <w:tcPr>
            <w:tcW w:w="1951" w:type="dxa"/>
          </w:tcPr>
          <w:p w:rsidR="00476996" w:rsidRPr="0026467A" w:rsidRDefault="00476996" w:rsidP="0091564F">
            <w:pPr>
              <w:jc w:val="center"/>
              <w:rPr>
                <w:b/>
                <w:sz w:val="18"/>
                <w:szCs w:val="18"/>
              </w:rPr>
            </w:pPr>
            <w:r w:rsidRPr="0026467A">
              <w:rPr>
                <w:b/>
                <w:sz w:val="18"/>
                <w:szCs w:val="18"/>
              </w:rPr>
              <w:t>ФИО</w:t>
            </w:r>
          </w:p>
        </w:tc>
        <w:tc>
          <w:tcPr>
            <w:tcW w:w="3402" w:type="dxa"/>
          </w:tcPr>
          <w:p w:rsidR="00476996" w:rsidRPr="0026467A" w:rsidRDefault="00476996" w:rsidP="0026467A">
            <w:pPr>
              <w:jc w:val="center"/>
              <w:rPr>
                <w:b/>
                <w:sz w:val="18"/>
                <w:szCs w:val="18"/>
              </w:rPr>
            </w:pPr>
            <w:r w:rsidRPr="0026467A">
              <w:rPr>
                <w:b/>
                <w:sz w:val="18"/>
                <w:szCs w:val="18"/>
              </w:rPr>
              <w:t>Должность</w:t>
            </w:r>
            <w:r w:rsidR="0026467A">
              <w:rPr>
                <w:b/>
                <w:sz w:val="18"/>
                <w:szCs w:val="18"/>
              </w:rPr>
              <w:t xml:space="preserve"> </w:t>
            </w:r>
            <w:r w:rsidRPr="0026467A">
              <w:rPr>
                <w:b/>
                <w:sz w:val="18"/>
                <w:szCs w:val="18"/>
              </w:rPr>
              <w:t>2014</w:t>
            </w:r>
          </w:p>
        </w:tc>
        <w:tc>
          <w:tcPr>
            <w:tcW w:w="1276" w:type="dxa"/>
          </w:tcPr>
          <w:p w:rsidR="00476996" w:rsidRPr="0026467A" w:rsidRDefault="00476996" w:rsidP="0026467A">
            <w:pPr>
              <w:jc w:val="center"/>
              <w:rPr>
                <w:b/>
                <w:sz w:val="18"/>
                <w:szCs w:val="18"/>
              </w:rPr>
            </w:pPr>
            <w:r w:rsidRPr="0026467A">
              <w:rPr>
                <w:b/>
                <w:sz w:val="18"/>
                <w:szCs w:val="18"/>
              </w:rPr>
              <w:t xml:space="preserve">Оклад </w:t>
            </w:r>
            <w:r w:rsidR="0026467A">
              <w:rPr>
                <w:b/>
                <w:sz w:val="18"/>
                <w:szCs w:val="18"/>
              </w:rPr>
              <w:t>2</w:t>
            </w:r>
            <w:r w:rsidRPr="0026467A">
              <w:rPr>
                <w:b/>
                <w:sz w:val="18"/>
                <w:szCs w:val="18"/>
              </w:rPr>
              <w:t>014</w:t>
            </w:r>
          </w:p>
        </w:tc>
        <w:tc>
          <w:tcPr>
            <w:tcW w:w="3544" w:type="dxa"/>
          </w:tcPr>
          <w:p w:rsidR="00476996" w:rsidRPr="0026467A" w:rsidRDefault="00476996" w:rsidP="0091564F">
            <w:pPr>
              <w:jc w:val="center"/>
              <w:rPr>
                <w:b/>
                <w:sz w:val="18"/>
                <w:szCs w:val="18"/>
              </w:rPr>
            </w:pPr>
            <w:r w:rsidRPr="0026467A">
              <w:rPr>
                <w:b/>
                <w:sz w:val="18"/>
                <w:szCs w:val="18"/>
              </w:rPr>
              <w:t>Должность 2015</w:t>
            </w:r>
          </w:p>
        </w:tc>
        <w:tc>
          <w:tcPr>
            <w:tcW w:w="1417" w:type="dxa"/>
          </w:tcPr>
          <w:p w:rsidR="00476996" w:rsidRPr="0026467A" w:rsidRDefault="00476996" w:rsidP="0091564F">
            <w:pPr>
              <w:jc w:val="center"/>
              <w:rPr>
                <w:b/>
                <w:sz w:val="18"/>
                <w:szCs w:val="18"/>
              </w:rPr>
            </w:pPr>
            <w:r w:rsidRPr="0026467A">
              <w:rPr>
                <w:b/>
                <w:sz w:val="18"/>
                <w:szCs w:val="18"/>
              </w:rPr>
              <w:t>Оклад 2015</w:t>
            </w:r>
          </w:p>
        </w:tc>
        <w:tc>
          <w:tcPr>
            <w:tcW w:w="1701" w:type="dxa"/>
          </w:tcPr>
          <w:p w:rsidR="00476996" w:rsidRPr="0026467A" w:rsidRDefault="00476996" w:rsidP="0091564F">
            <w:pPr>
              <w:jc w:val="center"/>
              <w:rPr>
                <w:b/>
                <w:sz w:val="18"/>
                <w:szCs w:val="18"/>
              </w:rPr>
            </w:pPr>
            <w:r w:rsidRPr="0026467A">
              <w:rPr>
                <w:b/>
                <w:sz w:val="18"/>
                <w:szCs w:val="18"/>
              </w:rPr>
              <w:t>Дата изменений</w:t>
            </w:r>
          </w:p>
        </w:tc>
        <w:tc>
          <w:tcPr>
            <w:tcW w:w="1843" w:type="dxa"/>
          </w:tcPr>
          <w:p w:rsidR="00476996" w:rsidRPr="0026467A" w:rsidRDefault="00476996" w:rsidP="0091564F">
            <w:pPr>
              <w:jc w:val="center"/>
              <w:rPr>
                <w:b/>
                <w:sz w:val="18"/>
                <w:szCs w:val="18"/>
              </w:rPr>
            </w:pPr>
            <w:r w:rsidRPr="0026467A">
              <w:rPr>
                <w:b/>
                <w:sz w:val="18"/>
                <w:szCs w:val="18"/>
              </w:rPr>
              <w:t>Комментарий</w:t>
            </w:r>
          </w:p>
        </w:tc>
      </w:tr>
      <w:tr w:rsidR="00591683" w:rsidRPr="0026467A" w:rsidTr="00591683">
        <w:tc>
          <w:tcPr>
            <w:tcW w:w="1951" w:type="dxa"/>
          </w:tcPr>
          <w:p w:rsidR="00476996" w:rsidRPr="0026467A" w:rsidRDefault="00476996" w:rsidP="00E560B9">
            <w:pPr>
              <w:rPr>
                <w:sz w:val="18"/>
                <w:szCs w:val="18"/>
              </w:rPr>
            </w:pPr>
            <w:r w:rsidRPr="0026467A">
              <w:rPr>
                <w:sz w:val="18"/>
                <w:szCs w:val="18"/>
              </w:rPr>
              <w:t>Громов В.А.</w:t>
            </w:r>
          </w:p>
        </w:tc>
        <w:tc>
          <w:tcPr>
            <w:tcW w:w="3402" w:type="dxa"/>
          </w:tcPr>
          <w:p w:rsidR="00476996" w:rsidRPr="0026467A" w:rsidRDefault="00476996" w:rsidP="00E560B9">
            <w:pPr>
              <w:rPr>
                <w:sz w:val="18"/>
                <w:szCs w:val="18"/>
              </w:rPr>
            </w:pPr>
            <w:r w:rsidRPr="0026467A">
              <w:rPr>
                <w:sz w:val="18"/>
                <w:szCs w:val="18"/>
              </w:rPr>
              <w:t>Начальник отдела продаж</w:t>
            </w:r>
          </w:p>
        </w:tc>
        <w:tc>
          <w:tcPr>
            <w:tcW w:w="1276" w:type="dxa"/>
          </w:tcPr>
          <w:p w:rsidR="00476996" w:rsidRPr="0026467A" w:rsidRDefault="00476996" w:rsidP="0091564F">
            <w:pPr>
              <w:jc w:val="right"/>
              <w:rPr>
                <w:sz w:val="18"/>
                <w:szCs w:val="18"/>
              </w:rPr>
            </w:pPr>
            <w:r w:rsidRPr="0026467A">
              <w:rPr>
                <w:sz w:val="18"/>
                <w:szCs w:val="18"/>
              </w:rPr>
              <w:t>80 000</w:t>
            </w:r>
          </w:p>
        </w:tc>
        <w:tc>
          <w:tcPr>
            <w:tcW w:w="3544" w:type="dxa"/>
          </w:tcPr>
          <w:p w:rsidR="00476996" w:rsidRPr="0026467A" w:rsidRDefault="00476996" w:rsidP="00476996">
            <w:pPr>
              <w:rPr>
                <w:sz w:val="18"/>
                <w:szCs w:val="18"/>
              </w:rPr>
            </w:pPr>
            <w:r w:rsidRPr="0026467A">
              <w:rPr>
                <w:sz w:val="18"/>
                <w:szCs w:val="18"/>
              </w:rPr>
              <w:t>Начальник отдела продаж</w:t>
            </w:r>
          </w:p>
        </w:tc>
        <w:tc>
          <w:tcPr>
            <w:tcW w:w="1417" w:type="dxa"/>
          </w:tcPr>
          <w:p w:rsidR="00476996" w:rsidRPr="0026467A" w:rsidRDefault="00476996" w:rsidP="0091564F">
            <w:pPr>
              <w:jc w:val="right"/>
              <w:rPr>
                <w:sz w:val="18"/>
                <w:szCs w:val="18"/>
              </w:rPr>
            </w:pPr>
            <w:r w:rsidRPr="0026467A">
              <w:rPr>
                <w:sz w:val="18"/>
                <w:szCs w:val="18"/>
              </w:rPr>
              <w:t>88 000</w:t>
            </w:r>
          </w:p>
        </w:tc>
        <w:tc>
          <w:tcPr>
            <w:tcW w:w="1701" w:type="dxa"/>
          </w:tcPr>
          <w:p w:rsidR="00476996" w:rsidRPr="0026467A" w:rsidRDefault="00476996" w:rsidP="00E560B9">
            <w:pPr>
              <w:rPr>
                <w:sz w:val="18"/>
                <w:szCs w:val="18"/>
              </w:rPr>
            </w:pPr>
            <w:r w:rsidRPr="0026467A">
              <w:rPr>
                <w:sz w:val="18"/>
                <w:szCs w:val="18"/>
              </w:rPr>
              <w:t>01.01.2015</w:t>
            </w:r>
          </w:p>
        </w:tc>
        <w:tc>
          <w:tcPr>
            <w:tcW w:w="1843" w:type="dxa"/>
          </w:tcPr>
          <w:p w:rsidR="00476996" w:rsidRPr="0026467A" w:rsidRDefault="00476996" w:rsidP="00E560B9">
            <w:pPr>
              <w:rPr>
                <w:sz w:val="18"/>
                <w:szCs w:val="18"/>
              </w:rPr>
            </w:pPr>
          </w:p>
        </w:tc>
      </w:tr>
      <w:tr w:rsidR="00591683" w:rsidRPr="0026467A" w:rsidTr="00591683">
        <w:tc>
          <w:tcPr>
            <w:tcW w:w="1951" w:type="dxa"/>
          </w:tcPr>
          <w:p w:rsidR="00476996" w:rsidRPr="0026467A" w:rsidRDefault="00476996" w:rsidP="00E560B9">
            <w:pPr>
              <w:rPr>
                <w:sz w:val="18"/>
                <w:szCs w:val="18"/>
              </w:rPr>
            </w:pPr>
            <w:r w:rsidRPr="0026467A">
              <w:rPr>
                <w:sz w:val="18"/>
                <w:szCs w:val="18"/>
              </w:rPr>
              <w:t>Дмитриева С.Н.</w:t>
            </w:r>
          </w:p>
        </w:tc>
        <w:tc>
          <w:tcPr>
            <w:tcW w:w="3402" w:type="dxa"/>
          </w:tcPr>
          <w:p w:rsidR="00476996" w:rsidRPr="0026467A" w:rsidRDefault="00476996" w:rsidP="00E560B9">
            <w:pPr>
              <w:rPr>
                <w:sz w:val="18"/>
                <w:szCs w:val="18"/>
              </w:rPr>
            </w:pPr>
            <w:r w:rsidRPr="0026467A">
              <w:rPr>
                <w:sz w:val="18"/>
                <w:szCs w:val="18"/>
              </w:rPr>
              <w:t xml:space="preserve">Старший менеджер по работе с </w:t>
            </w:r>
            <w:r w:rsidRPr="0026467A">
              <w:rPr>
                <w:sz w:val="18"/>
                <w:szCs w:val="18"/>
                <w:lang w:val="en-US"/>
              </w:rPr>
              <w:t>VIP</w:t>
            </w:r>
            <w:r w:rsidRPr="0026467A">
              <w:rPr>
                <w:sz w:val="18"/>
                <w:szCs w:val="18"/>
              </w:rPr>
              <w:t xml:space="preserve"> клиентами</w:t>
            </w:r>
          </w:p>
        </w:tc>
        <w:tc>
          <w:tcPr>
            <w:tcW w:w="1276" w:type="dxa"/>
          </w:tcPr>
          <w:p w:rsidR="00476996" w:rsidRPr="0026467A" w:rsidRDefault="00476996" w:rsidP="0091564F">
            <w:pPr>
              <w:jc w:val="right"/>
              <w:rPr>
                <w:sz w:val="18"/>
                <w:szCs w:val="18"/>
              </w:rPr>
            </w:pPr>
            <w:r w:rsidRPr="0026467A">
              <w:rPr>
                <w:sz w:val="18"/>
                <w:szCs w:val="18"/>
              </w:rPr>
              <w:t>65 000</w:t>
            </w:r>
          </w:p>
        </w:tc>
        <w:tc>
          <w:tcPr>
            <w:tcW w:w="3544" w:type="dxa"/>
          </w:tcPr>
          <w:p w:rsidR="00476996" w:rsidRPr="0026467A" w:rsidRDefault="00476996" w:rsidP="00E560B9">
            <w:pPr>
              <w:rPr>
                <w:sz w:val="18"/>
                <w:szCs w:val="18"/>
              </w:rPr>
            </w:pPr>
            <w:r w:rsidRPr="0026467A">
              <w:rPr>
                <w:sz w:val="18"/>
                <w:szCs w:val="18"/>
              </w:rPr>
              <w:t xml:space="preserve">Старший менеджер по работе с </w:t>
            </w:r>
            <w:r w:rsidRPr="0026467A">
              <w:rPr>
                <w:sz w:val="18"/>
                <w:szCs w:val="18"/>
                <w:lang w:val="en-US"/>
              </w:rPr>
              <w:t>VIP</w:t>
            </w:r>
            <w:r w:rsidRPr="0026467A">
              <w:rPr>
                <w:sz w:val="18"/>
                <w:szCs w:val="18"/>
              </w:rPr>
              <w:t xml:space="preserve"> клиентами</w:t>
            </w:r>
          </w:p>
        </w:tc>
        <w:tc>
          <w:tcPr>
            <w:tcW w:w="1417" w:type="dxa"/>
          </w:tcPr>
          <w:p w:rsidR="00476996" w:rsidRPr="0026467A" w:rsidRDefault="00476996" w:rsidP="0091564F">
            <w:pPr>
              <w:jc w:val="right"/>
              <w:rPr>
                <w:sz w:val="18"/>
                <w:szCs w:val="18"/>
              </w:rPr>
            </w:pPr>
            <w:r w:rsidRPr="0026467A">
              <w:rPr>
                <w:sz w:val="18"/>
                <w:szCs w:val="18"/>
              </w:rPr>
              <w:t>71 500</w:t>
            </w:r>
          </w:p>
        </w:tc>
        <w:tc>
          <w:tcPr>
            <w:tcW w:w="1701" w:type="dxa"/>
          </w:tcPr>
          <w:p w:rsidR="00476996" w:rsidRPr="0026467A" w:rsidRDefault="00476996" w:rsidP="00476996">
            <w:pPr>
              <w:rPr>
                <w:sz w:val="18"/>
                <w:szCs w:val="18"/>
              </w:rPr>
            </w:pPr>
            <w:r w:rsidRPr="0026467A">
              <w:rPr>
                <w:sz w:val="18"/>
                <w:szCs w:val="18"/>
              </w:rPr>
              <w:t>01.01.2015</w:t>
            </w:r>
          </w:p>
        </w:tc>
        <w:tc>
          <w:tcPr>
            <w:tcW w:w="1843" w:type="dxa"/>
          </w:tcPr>
          <w:p w:rsidR="00476996" w:rsidRPr="0026467A" w:rsidRDefault="00476996" w:rsidP="00E560B9">
            <w:pPr>
              <w:rPr>
                <w:sz w:val="18"/>
                <w:szCs w:val="18"/>
              </w:rPr>
            </w:pPr>
          </w:p>
        </w:tc>
      </w:tr>
      <w:tr w:rsidR="00591683" w:rsidRPr="0026467A" w:rsidTr="00591683">
        <w:tc>
          <w:tcPr>
            <w:tcW w:w="1951" w:type="dxa"/>
          </w:tcPr>
          <w:p w:rsidR="00476996" w:rsidRPr="0026467A" w:rsidRDefault="00476996" w:rsidP="00E560B9">
            <w:pPr>
              <w:rPr>
                <w:sz w:val="18"/>
                <w:szCs w:val="18"/>
              </w:rPr>
            </w:pPr>
            <w:r w:rsidRPr="0026467A">
              <w:rPr>
                <w:sz w:val="18"/>
                <w:szCs w:val="18"/>
              </w:rPr>
              <w:t>Ежов Г.Р.</w:t>
            </w:r>
          </w:p>
        </w:tc>
        <w:tc>
          <w:tcPr>
            <w:tcW w:w="3402" w:type="dxa"/>
          </w:tcPr>
          <w:p w:rsidR="00476996" w:rsidRPr="0026467A" w:rsidRDefault="00476996" w:rsidP="00E560B9">
            <w:pPr>
              <w:rPr>
                <w:sz w:val="18"/>
                <w:szCs w:val="18"/>
              </w:rPr>
            </w:pPr>
            <w:r w:rsidRPr="0026467A">
              <w:rPr>
                <w:sz w:val="18"/>
                <w:szCs w:val="18"/>
              </w:rPr>
              <w:t>Старший менеджер по работе с корпоративными клиентами</w:t>
            </w:r>
          </w:p>
        </w:tc>
        <w:tc>
          <w:tcPr>
            <w:tcW w:w="1276" w:type="dxa"/>
          </w:tcPr>
          <w:p w:rsidR="00476996" w:rsidRPr="0026467A" w:rsidRDefault="00476996" w:rsidP="0091564F">
            <w:pPr>
              <w:jc w:val="right"/>
              <w:rPr>
                <w:sz w:val="18"/>
                <w:szCs w:val="18"/>
              </w:rPr>
            </w:pPr>
            <w:r w:rsidRPr="0026467A">
              <w:rPr>
                <w:sz w:val="18"/>
                <w:szCs w:val="18"/>
              </w:rPr>
              <w:t>60 000</w:t>
            </w:r>
          </w:p>
        </w:tc>
        <w:tc>
          <w:tcPr>
            <w:tcW w:w="3544" w:type="dxa"/>
          </w:tcPr>
          <w:p w:rsidR="00476996" w:rsidRPr="0026467A" w:rsidRDefault="00476996" w:rsidP="00476996">
            <w:pPr>
              <w:rPr>
                <w:sz w:val="18"/>
                <w:szCs w:val="18"/>
              </w:rPr>
            </w:pPr>
            <w:r w:rsidRPr="0026467A">
              <w:rPr>
                <w:sz w:val="18"/>
                <w:szCs w:val="18"/>
              </w:rPr>
              <w:t>Старший менеджер по работе с корпоративными клиентами</w:t>
            </w:r>
          </w:p>
        </w:tc>
        <w:tc>
          <w:tcPr>
            <w:tcW w:w="1417" w:type="dxa"/>
          </w:tcPr>
          <w:p w:rsidR="00476996" w:rsidRPr="0026467A" w:rsidRDefault="00476996" w:rsidP="0091564F">
            <w:pPr>
              <w:jc w:val="right"/>
              <w:rPr>
                <w:sz w:val="18"/>
                <w:szCs w:val="18"/>
              </w:rPr>
            </w:pPr>
            <w:r w:rsidRPr="0026467A">
              <w:rPr>
                <w:sz w:val="18"/>
                <w:szCs w:val="18"/>
              </w:rPr>
              <w:t>66 000</w:t>
            </w:r>
          </w:p>
        </w:tc>
        <w:tc>
          <w:tcPr>
            <w:tcW w:w="1701" w:type="dxa"/>
          </w:tcPr>
          <w:p w:rsidR="00476996" w:rsidRPr="0026467A" w:rsidRDefault="00476996" w:rsidP="00476996">
            <w:pPr>
              <w:rPr>
                <w:sz w:val="18"/>
                <w:szCs w:val="18"/>
              </w:rPr>
            </w:pPr>
            <w:r w:rsidRPr="0026467A">
              <w:rPr>
                <w:sz w:val="18"/>
                <w:szCs w:val="18"/>
              </w:rPr>
              <w:t>01.01.2015</w:t>
            </w:r>
          </w:p>
        </w:tc>
        <w:tc>
          <w:tcPr>
            <w:tcW w:w="1843" w:type="dxa"/>
          </w:tcPr>
          <w:p w:rsidR="00476996" w:rsidRPr="0026467A" w:rsidRDefault="00476996" w:rsidP="00E560B9">
            <w:pPr>
              <w:rPr>
                <w:sz w:val="18"/>
                <w:szCs w:val="18"/>
              </w:rPr>
            </w:pPr>
          </w:p>
        </w:tc>
      </w:tr>
      <w:tr w:rsidR="00591683" w:rsidRPr="0026467A" w:rsidTr="00591683">
        <w:tc>
          <w:tcPr>
            <w:tcW w:w="1951" w:type="dxa"/>
            <w:vMerge w:val="restart"/>
          </w:tcPr>
          <w:p w:rsidR="00476996" w:rsidRPr="0026467A" w:rsidRDefault="00476996" w:rsidP="00E560B9">
            <w:pPr>
              <w:rPr>
                <w:sz w:val="18"/>
                <w:szCs w:val="18"/>
              </w:rPr>
            </w:pPr>
            <w:r w:rsidRPr="0026467A">
              <w:rPr>
                <w:sz w:val="18"/>
                <w:szCs w:val="18"/>
              </w:rPr>
              <w:t>Жаворонкова М.И.</w:t>
            </w:r>
          </w:p>
        </w:tc>
        <w:tc>
          <w:tcPr>
            <w:tcW w:w="3402" w:type="dxa"/>
            <w:vMerge w:val="restart"/>
          </w:tcPr>
          <w:p w:rsidR="00476996" w:rsidRPr="0026467A" w:rsidRDefault="00476996" w:rsidP="00E560B9">
            <w:pPr>
              <w:rPr>
                <w:sz w:val="18"/>
                <w:szCs w:val="18"/>
              </w:rPr>
            </w:pPr>
            <w:r w:rsidRPr="0026467A">
              <w:rPr>
                <w:sz w:val="18"/>
                <w:szCs w:val="18"/>
              </w:rPr>
              <w:t>Менеджер по работе с физ.лицами</w:t>
            </w:r>
          </w:p>
        </w:tc>
        <w:tc>
          <w:tcPr>
            <w:tcW w:w="1276" w:type="dxa"/>
            <w:vMerge w:val="restart"/>
          </w:tcPr>
          <w:p w:rsidR="00476996" w:rsidRPr="0026467A" w:rsidRDefault="00476996" w:rsidP="0091564F">
            <w:pPr>
              <w:jc w:val="right"/>
              <w:rPr>
                <w:sz w:val="18"/>
                <w:szCs w:val="18"/>
              </w:rPr>
            </w:pPr>
            <w:r w:rsidRPr="0026467A">
              <w:rPr>
                <w:sz w:val="18"/>
                <w:szCs w:val="18"/>
              </w:rPr>
              <w:t>50 000</w:t>
            </w:r>
          </w:p>
        </w:tc>
        <w:tc>
          <w:tcPr>
            <w:tcW w:w="3544" w:type="dxa"/>
          </w:tcPr>
          <w:p w:rsidR="00476996" w:rsidRPr="0026467A" w:rsidRDefault="00476996" w:rsidP="00476996">
            <w:pPr>
              <w:rPr>
                <w:sz w:val="18"/>
                <w:szCs w:val="18"/>
              </w:rPr>
            </w:pPr>
            <w:r w:rsidRPr="0026467A">
              <w:rPr>
                <w:sz w:val="18"/>
                <w:szCs w:val="18"/>
              </w:rPr>
              <w:t>Менеджер по работе с физ.лицами</w:t>
            </w:r>
          </w:p>
        </w:tc>
        <w:tc>
          <w:tcPr>
            <w:tcW w:w="1417" w:type="dxa"/>
          </w:tcPr>
          <w:p w:rsidR="00476996" w:rsidRPr="0026467A" w:rsidRDefault="00476996" w:rsidP="0091564F">
            <w:pPr>
              <w:jc w:val="right"/>
              <w:rPr>
                <w:sz w:val="18"/>
                <w:szCs w:val="18"/>
              </w:rPr>
            </w:pPr>
            <w:r w:rsidRPr="0026467A">
              <w:rPr>
                <w:sz w:val="18"/>
                <w:szCs w:val="18"/>
              </w:rPr>
              <w:t>55 000</w:t>
            </w:r>
          </w:p>
        </w:tc>
        <w:tc>
          <w:tcPr>
            <w:tcW w:w="1701" w:type="dxa"/>
          </w:tcPr>
          <w:p w:rsidR="00476996" w:rsidRPr="0026467A" w:rsidRDefault="00476996" w:rsidP="00476996">
            <w:pPr>
              <w:rPr>
                <w:sz w:val="18"/>
                <w:szCs w:val="18"/>
              </w:rPr>
            </w:pPr>
            <w:r w:rsidRPr="0026467A">
              <w:rPr>
                <w:sz w:val="18"/>
                <w:szCs w:val="18"/>
              </w:rPr>
              <w:t>01.01.2015</w:t>
            </w:r>
          </w:p>
        </w:tc>
        <w:tc>
          <w:tcPr>
            <w:tcW w:w="1843" w:type="dxa"/>
          </w:tcPr>
          <w:p w:rsidR="00476996" w:rsidRPr="0026467A" w:rsidRDefault="00476996" w:rsidP="00E560B9">
            <w:pPr>
              <w:rPr>
                <w:sz w:val="18"/>
                <w:szCs w:val="18"/>
              </w:rPr>
            </w:pPr>
          </w:p>
        </w:tc>
      </w:tr>
      <w:tr w:rsidR="00591683" w:rsidRPr="0026467A" w:rsidTr="00591683">
        <w:tc>
          <w:tcPr>
            <w:tcW w:w="1951" w:type="dxa"/>
            <w:vMerge/>
          </w:tcPr>
          <w:p w:rsidR="00476996" w:rsidRPr="0026467A" w:rsidRDefault="00476996" w:rsidP="00E560B9">
            <w:pPr>
              <w:rPr>
                <w:sz w:val="18"/>
                <w:szCs w:val="18"/>
              </w:rPr>
            </w:pPr>
          </w:p>
        </w:tc>
        <w:tc>
          <w:tcPr>
            <w:tcW w:w="3402" w:type="dxa"/>
            <w:vMerge/>
          </w:tcPr>
          <w:p w:rsidR="00476996" w:rsidRPr="0026467A" w:rsidRDefault="00476996" w:rsidP="00E560B9">
            <w:pPr>
              <w:rPr>
                <w:sz w:val="18"/>
                <w:szCs w:val="18"/>
              </w:rPr>
            </w:pPr>
          </w:p>
        </w:tc>
        <w:tc>
          <w:tcPr>
            <w:tcW w:w="1276" w:type="dxa"/>
            <w:vMerge/>
          </w:tcPr>
          <w:p w:rsidR="00476996" w:rsidRPr="0026467A" w:rsidRDefault="00476996" w:rsidP="0091564F">
            <w:pPr>
              <w:jc w:val="right"/>
              <w:rPr>
                <w:sz w:val="18"/>
                <w:szCs w:val="18"/>
              </w:rPr>
            </w:pPr>
          </w:p>
        </w:tc>
        <w:tc>
          <w:tcPr>
            <w:tcW w:w="3544" w:type="dxa"/>
          </w:tcPr>
          <w:p w:rsidR="00476996" w:rsidRPr="0026467A" w:rsidRDefault="00476996" w:rsidP="00476996">
            <w:pPr>
              <w:rPr>
                <w:sz w:val="18"/>
                <w:szCs w:val="18"/>
              </w:rPr>
            </w:pPr>
            <w:r w:rsidRPr="0026467A">
              <w:rPr>
                <w:sz w:val="18"/>
                <w:szCs w:val="18"/>
              </w:rPr>
              <w:t>Старший менеджер по работе с физ.лицами</w:t>
            </w:r>
          </w:p>
        </w:tc>
        <w:tc>
          <w:tcPr>
            <w:tcW w:w="1417" w:type="dxa"/>
          </w:tcPr>
          <w:p w:rsidR="00476996" w:rsidRPr="0026467A" w:rsidRDefault="00476996" w:rsidP="00476996">
            <w:pPr>
              <w:jc w:val="right"/>
              <w:rPr>
                <w:sz w:val="18"/>
                <w:szCs w:val="18"/>
              </w:rPr>
            </w:pPr>
            <w:r w:rsidRPr="0026467A">
              <w:rPr>
                <w:sz w:val="18"/>
                <w:szCs w:val="18"/>
              </w:rPr>
              <w:t>60 500</w:t>
            </w:r>
          </w:p>
        </w:tc>
        <w:tc>
          <w:tcPr>
            <w:tcW w:w="1701" w:type="dxa"/>
          </w:tcPr>
          <w:p w:rsidR="00476996" w:rsidRPr="0026467A" w:rsidRDefault="00476996" w:rsidP="00476996">
            <w:pPr>
              <w:rPr>
                <w:sz w:val="18"/>
                <w:szCs w:val="18"/>
              </w:rPr>
            </w:pPr>
            <w:r w:rsidRPr="0026467A">
              <w:rPr>
                <w:sz w:val="18"/>
                <w:szCs w:val="18"/>
              </w:rPr>
              <w:t>01.06.2015</w:t>
            </w:r>
          </w:p>
        </w:tc>
        <w:tc>
          <w:tcPr>
            <w:tcW w:w="1843" w:type="dxa"/>
          </w:tcPr>
          <w:p w:rsidR="00476996" w:rsidRPr="00591683" w:rsidRDefault="00476996" w:rsidP="00E560B9">
            <w:pPr>
              <w:rPr>
                <w:i/>
                <w:sz w:val="16"/>
                <w:szCs w:val="18"/>
              </w:rPr>
            </w:pPr>
          </w:p>
        </w:tc>
      </w:tr>
      <w:tr w:rsidR="00591683" w:rsidRPr="0026467A" w:rsidTr="00591683">
        <w:tc>
          <w:tcPr>
            <w:tcW w:w="1951" w:type="dxa"/>
          </w:tcPr>
          <w:p w:rsidR="00476996" w:rsidRPr="0026467A" w:rsidRDefault="00476996" w:rsidP="00E560B9">
            <w:pPr>
              <w:rPr>
                <w:sz w:val="18"/>
                <w:szCs w:val="18"/>
              </w:rPr>
            </w:pPr>
            <w:r w:rsidRPr="0026467A">
              <w:rPr>
                <w:sz w:val="18"/>
                <w:szCs w:val="18"/>
              </w:rPr>
              <w:t>Замятина П.Б.</w:t>
            </w:r>
          </w:p>
        </w:tc>
        <w:tc>
          <w:tcPr>
            <w:tcW w:w="3402" w:type="dxa"/>
          </w:tcPr>
          <w:p w:rsidR="00476996" w:rsidRPr="0026467A" w:rsidRDefault="00476996" w:rsidP="00476996">
            <w:pPr>
              <w:rPr>
                <w:sz w:val="18"/>
                <w:szCs w:val="18"/>
              </w:rPr>
            </w:pPr>
            <w:r w:rsidRPr="0026467A">
              <w:rPr>
                <w:sz w:val="18"/>
                <w:szCs w:val="18"/>
              </w:rPr>
              <w:t>Менеджер по работе с физ.лицами</w:t>
            </w:r>
          </w:p>
        </w:tc>
        <w:tc>
          <w:tcPr>
            <w:tcW w:w="1276" w:type="dxa"/>
          </w:tcPr>
          <w:p w:rsidR="00476996" w:rsidRPr="0026467A" w:rsidRDefault="00476996" w:rsidP="0091564F">
            <w:pPr>
              <w:jc w:val="right"/>
              <w:rPr>
                <w:sz w:val="18"/>
                <w:szCs w:val="18"/>
              </w:rPr>
            </w:pPr>
            <w:r w:rsidRPr="0026467A">
              <w:rPr>
                <w:sz w:val="18"/>
                <w:szCs w:val="18"/>
              </w:rPr>
              <w:t>40 000</w:t>
            </w:r>
          </w:p>
        </w:tc>
        <w:tc>
          <w:tcPr>
            <w:tcW w:w="3544" w:type="dxa"/>
          </w:tcPr>
          <w:p w:rsidR="00476996" w:rsidRPr="0026467A" w:rsidRDefault="00476996" w:rsidP="00E560B9">
            <w:pPr>
              <w:rPr>
                <w:sz w:val="18"/>
                <w:szCs w:val="18"/>
              </w:rPr>
            </w:pPr>
            <w:r w:rsidRPr="0026467A">
              <w:rPr>
                <w:sz w:val="18"/>
                <w:szCs w:val="18"/>
              </w:rPr>
              <w:t>Менеджер по работе с физ.лицами</w:t>
            </w:r>
          </w:p>
        </w:tc>
        <w:tc>
          <w:tcPr>
            <w:tcW w:w="1417" w:type="dxa"/>
          </w:tcPr>
          <w:p w:rsidR="00476996" w:rsidRPr="0026467A" w:rsidRDefault="00476996" w:rsidP="0091564F">
            <w:pPr>
              <w:jc w:val="right"/>
              <w:rPr>
                <w:sz w:val="18"/>
                <w:szCs w:val="18"/>
              </w:rPr>
            </w:pPr>
            <w:r w:rsidRPr="0026467A">
              <w:rPr>
                <w:sz w:val="18"/>
                <w:szCs w:val="18"/>
              </w:rPr>
              <w:t>44 000</w:t>
            </w:r>
          </w:p>
        </w:tc>
        <w:tc>
          <w:tcPr>
            <w:tcW w:w="1701" w:type="dxa"/>
          </w:tcPr>
          <w:p w:rsidR="00476996" w:rsidRPr="0026467A" w:rsidRDefault="00476996" w:rsidP="00476996">
            <w:pPr>
              <w:rPr>
                <w:sz w:val="18"/>
                <w:szCs w:val="18"/>
              </w:rPr>
            </w:pPr>
            <w:r w:rsidRPr="0026467A">
              <w:rPr>
                <w:sz w:val="18"/>
                <w:szCs w:val="18"/>
              </w:rPr>
              <w:t>01.01.2015</w:t>
            </w:r>
          </w:p>
        </w:tc>
        <w:tc>
          <w:tcPr>
            <w:tcW w:w="1843" w:type="dxa"/>
          </w:tcPr>
          <w:p w:rsidR="00476996" w:rsidRPr="00591683" w:rsidRDefault="00476996" w:rsidP="00591683">
            <w:pPr>
              <w:rPr>
                <w:sz w:val="16"/>
                <w:szCs w:val="18"/>
              </w:rPr>
            </w:pPr>
            <w:r w:rsidRPr="00591683">
              <w:rPr>
                <w:i/>
                <w:sz w:val="16"/>
                <w:szCs w:val="18"/>
              </w:rPr>
              <w:t xml:space="preserve"> с 01.04.2015 отп</w:t>
            </w:r>
            <w:r w:rsidR="00B52CC9" w:rsidRPr="00591683">
              <w:rPr>
                <w:i/>
                <w:sz w:val="16"/>
                <w:szCs w:val="18"/>
              </w:rPr>
              <w:t>.</w:t>
            </w:r>
            <w:r w:rsidR="00574F4A">
              <w:rPr>
                <w:i/>
                <w:sz w:val="16"/>
                <w:szCs w:val="18"/>
              </w:rPr>
              <w:t xml:space="preserve">  по берем</w:t>
            </w:r>
            <w:r w:rsidR="00B52CC9" w:rsidRPr="00591683">
              <w:rPr>
                <w:i/>
                <w:sz w:val="16"/>
                <w:szCs w:val="18"/>
              </w:rPr>
              <w:t>.</w:t>
            </w:r>
            <w:r w:rsidRPr="00591683">
              <w:rPr>
                <w:i/>
                <w:sz w:val="16"/>
                <w:szCs w:val="18"/>
              </w:rPr>
              <w:t xml:space="preserve"> и родам</w:t>
            </w:r>
          </w:p>
        </w:tc>
      </w:tr>
      <w:tr w:rsidR="00591683" w:rsidRPr="0026467A" w:rsidTr="00591683">
        <w:tc>
          <w:tcPr>
            <w:tcW w:w="1951" w:type="dxa"/>
          </w:tcPr>
          <w:p w:rsidR="00476996" w:rsidRPr="0026467A" w:rsidRDefault="00476996" w:rsidP="00E560B9">
            <w:pPr>
              <w:rPr>
                <w:sz w:val="18"/>
                <w:szCs w:val="18"/>
              </w:rPr>
            </w:pPr>
            <w:r w:rsidRPr="0026467A">
              <w:rPr>
                <w:sz w:val="18"/>
                <w:szCs w:val="18"/>
              </w:rPr>
              <w:t>Ибрагимов К.Т.</w:t>
            </w:r>
          </w:p>
        </w:tc>
        <w:tc>
          <w:tcPr>
            <w:tcW w:w="3402" w:type="dxa"/>
          </w:tcPr>
          <w:p w:rsidR="00476996" w:rsidRPr="0026467A" w:rsidRDefault="00476996" w:rsidP="00476996">
            <w:pPr>
              <w:rPr>
                <w:sz w:val="18"/>
                <w:szCs w:val="18"/>
              </w:rPr>
            </w:pPr>
            <w:r w:rsidRPr="0026467A">
              <w:rPr>
                <w:sz w:val="18"/>
                <w:szCs w:val="18"/>
              </w:rPr>
              <w:t>Менеджер по работе с корп. клиентами</w:t>
            </w:r>
          </w:p>
        </w:tc>
        <w:tc>
          <w:tcPr>
            <w:tcW w:w="1276" w:type="dxa"/>
          </w:tcPr>
          <w:p w:rsidR="00476996" w:rsidRPr="0026467A" w:rsidRDefault="00476996" w:rsidP="00476996">
            <w:pPr>
              <w:jc w:val="right"/>
              <w:rPr>
                <w:sz w:val="18"/>
                <w:szCs w:val="18"/>
              </w:rPr>
            </w:pPr>
            <w:r w:rsidRPr="0026467A">
              <w:rPr>
                <w:sz w:val="18"/>
                <w:szCs w:val="18"/>
              </w:rPr>
              <w:t>40 000</w:t>
            </w:r>
          </w:p>
        </w:tc>
        <w:tc>
          <w:tcPr>
            <w:tcW w:w="3544" w:type="dxa"/>
          </w:tcPr>
          <w:p w:rsidR="00476996" w:rsidRPr="0026467A" w:rsidRDefault="00476996" w:rsidP="00476996">
            <w:pPr>
              <w:rPr>
                <w:sz w:val="18"/>
                <w:szCs w:val="18"/>
              </w:rPr>
            </w:pPr>
            <w:r w:rsidRPr="0026467A">
              <w:rPr>
                <w:sz w:val="18"/>
                <w:szCs w:val="18"/>
              </w:rPr>
              <w:t>Менеджер по работе с корп. клиентами</w:t>
            </w:r>
          </w:p>
        </w:tc>
        <w:tc>
          <w:tcPr>
            <w:tcW w:w="1417" w:type="dxa"/>
          </w:tcPr>
          <w:p w:rsidR="00476996" w:rsidRPr="0026467A" w:rsidRDefault="00476996" w:rsidP="00476996">
            <w:pPr>
              <w:jc w:val="right"/>
              <w:rPr>
                <w:sz w:val="18"/>
                <w:szCs w:val="18"/>
              </w:rPr>
            </w:pPr>
            <w:r w:rsidRPr="0026467A">
              <w:rPr>
                <w:sz w:val="18"/>
                <w:szCs w:val="18"/>
              </w:rPr>
              <w:t>44 000</w:t>
            </w:r>
          </w:p>
        </w:tc>
        <w:tc>
          <w:tcPr>
            <w:tcW w:w="1701" w:type="dxa"/>
          </w:tcPr>
          <w:p w:rsidR="00476996" w:rsidRPr="0026467A" w:rsidRDefault="00476996" w:rsidP="00476996">
            <w:pPr>
              <w:rPr>
                <w:sz w:val="18"/>
                <w:szCs w:val="18"/>
              </w:rPr>
            </w:pPr>
            <w:r w:rsidRPr="0026467A">
              <w:rPr>
                <w:sz w:val="18"/>
                <w:szCs w:val="18"/>
              </w:rPr>
              <w:t>01.01.2015</w:t>
            </w:r>
          </w:p>
        </w:tc>
        <w:tc>
          <w:tcPr>
            <w:tcW w:w="1843" w:type="dxa"/>
          </w:tcPr>
          <w:p w:rsidR="00476996" w:rsidRPr="0026467A" w:rsidRDefault="00476996" w:rsidP="00E560B9">
            <w:pPr>
              <w:rPr>
                <w:sz w:val="18"/>
                <w:szCs w:val="18"/>
              </w:rPr>
            </w:pPr>
          </w:p>
        </w:tc>
      </w:tr>
      <w:tr w:rsidR="00591683" w:rsidRPr="0026467A" w:rsidTr="00591683">
        <w:tc>
          <w:tcPr>
            <w:tcW w:w="1951" w:type="dxa"/>
          </w:tcPr>
          <w:p w:rsidR="00476996" w:rsidRPr="0026467A" w:rsidRDefault="00476996" w:rsidP="00E560B9">
            <w:pPr>
              <w:rPr>
                <w:sz w:val="18"/>
                <w:szCs w:val="18"/>
              </w:rPr>
            </w:pPr>
            <w:r w:rsidRPr="0026467A">
              <w:rPr>
                <w:sz w:val="18"/>
                <w:szCs w:val="18"/>
              </w:rPr>
              <w:t>Кошечкина М.Ю.</w:t>
            </w:r>
          </w:p>
        </w:tc>
        <w:tc>
          <w:tcPr>
            <w:tcW w:w="3402" w:type="dxa"/>
          </w:tcPr>
          <w:p w:rsidR="00476996" w:rsidRPr="0026467A" w:rsidRDefault="00476996" w:rsidP="00476996">
            <w:pPr>
              <w:rPr>
                <w:sz w:val="18"/>
                <w:szCs w:val="18"/>
              </w:rPr>
            </w:pPr>
            <w:r w:rsidRPr="0026467A">
              <w:rPr>
                <w:sz w:val="18"/>
                <w:szCs w:val="18"/>
              </w:rPr>
              <w:t>Менеджер по работе с корп. клиентами</w:t>
            </w:r>
          </w:p>
        </w:tc>
        <w:tc>
          <w:tcPr>
            <w:tcW w:w="1276" w:type="dxa"/>
          </w:tcPr>
          <w:p w:rsidR="00476996" w:rsidRPr="0026467A" w:rsidRDefault="00476996" w:rsidP="00476996">
            <w:pPr>
              <w:jc w:val="right"/>
              <w:rPr>
                <w:sz w:val="18"/>
                <w:szCs w:val="18"/>
              </w:rPr>
            </w:pPr>
            <w:r w:rsidRPr="0026467A">
              <w:rPr>
                <w:sz w:val="18"/>
                <w:szCs w:val="18"/>
              </w:rPr>
              <w:t>40 000</w:t>
            </w:r>
          </w:p>
        </w:tc>
        <w:tc>
          <w:tcPr>
            <w:tcW w:w="3544" w:type="dxa"/>
          </w:tcPr>
          <w:p w:rsidR="00476996" w:rsidRPr="0026467A" w:rsidRDefault="00476996" w:rsidP="00476996">
            <w:pPr>
              <w:rPr>
                <w:sz w:val="18"/>
                <w:szCs w:val="18"/>
              </w:rPr>
            </w:pPr>
            <w:r w:rsidRPr="0026467A">
              <w:rPr>
                <w:sz w:val="18"/>
                <w:szCs w:val="18"/>
              </w:rPr>
              <w:t>Менеджер по работе с корп. клиентами</w:t>
            </w:r>
          </w:p>
        </w:tc>
        <w:tc>
          <w:tcPr>
            <w:tcW w:w="1417" w:type="dxa"/>
          </w:tcPr>
          <w:p w:rsidR="00476996" w:rsidRPr="0026467A" w:rsidRDefault="00476996" w:rsidP="00476996">
            <w:pPr>
              <w:jc w:val="right"/>
              <w:rPr>
                <w:sz w:val="18"/>
                <w:szCs w:val="18"/>
              </w:rPr>
            </w:pPr>
            <w:r w:rsidRPr="0026467A">
              <w:rPr>
                <w:sz w:val="18"/>
                <w:szCs w:val="18"/>
              </w:rPr>
              <w:t>44 000</w:t>
            </w:r>
          </w:p>
        </w:tc>
        <w:tc>
          <w:tcPr>
            <w:tcW w:w="1701" w:type="dxa"/>
          </w:tcPr>
          <w:p w:rsidR="00476996" w:rsidRPr="0026467A" w:rsidRDefault="00476996" w:rsidP="00476996">
            <w:pPr>
              <w:rPr>
                <w:sz w:val="18"/>
                <w:szCs w:val="18"/>
              </w:rPr>
            </w:pPr>
            <w:r w:rsidRPr="0026467A">
              <w:rPr>
                <w:sz w:val="18"/>
                <w:szCs w:val="18"/>
              </w:rPr>
              <w:t>01.01.2015</w:t>
            </w:r>
          </w:p>
        </w:tc>
        <w:tc>
          <w:tcPr>
            <w:tcW w:w="1843" w:type="dxa"/>
          </w:tcPr>
          <w:p w:rsidR="00476996" w:rsidRPr="0026467A" w:rsidRDefault="00476996" w:rsidP="00E560B9">
            <w:pPr>
              <w:rPr>
                <w:sz w:val="18"/>
                <w:szCs w:val="18"/>
              </w:rPr>
            </w:pPr>
          </w:p>
        </w:tc>
      </w:tr>
      <w:tr w:rsidR="00591683" w:rsidRPr="0026467A" w:rsidTr="00591683">
        <w:tc>
          <w:tcPr>
            <w:tcW w:w="1951" w:type="dxa"/>
          </w:tcPr>
          <w:p w:rsidR="00476996" w:rsidRPr="0026467A" w:rsidRDefault="00476996" w:rsidP="00E560B9">
            <w:pPr>
              <w:rPr>
                <w:sz w:val="18"/>
                <w:szCs w:val="18"/>
              </w:rPr>
            </w:pPr>
            <w:r w:rsidRPr="0026467A">
              <w:rPr>
                <w:sz w:val="18"/>
                <w:szCs w:val="18"/>
              </w:rPr>
              <w:t>Леонтьев И.Р.</w:t>
            </w:r>
          </w:p>
        </w:tc>
        <w:tc>
          <w:tcPr>
            <w:tcW w:w="3402" w:type="dxa"/>
          </w:tcPr>
          <w:p w:rsidR="00476996" w:rsidRPr="0026467A" w:rsidRDefault="00476996" w:rsidP="00476996">
            <w:pPr>
              <w:rPr>
                <w:sz w:val="18"/>
                <w:szCs w:val="18"/>
              </w:rPr>
            </w:pPr>
            <w:r w:rsidRPr="0026467A">
              <w:rPr>
                <w:sz w:val="18"/>
                <w:szCs w:val="18"/>
              </w:rPr>
              <w:t>Менеджер по работе с корп. клиентами</w:t>
            </w:r>
          </w:p>
        </w:tc>
        <w:tc>
          <w:tcPr>
            <w:tcW w:w="1276" w:type="dxa"/>
          </w:tcPr>
          <w:p w:rsidR="00476996" w:rsidRPr="0026467A" w:rsidRDefault="00476996" w:rsidP="00476996">
            <w:pPr>
              <w:jc w:val="right"/>
              <w:rPr>
                <w:sz w:val="18"/>
                <w:szCs w:val="18"/>
              </w:rPr>
            </w:pPr>
            <w:r w:rsidRPr="0026467A">
              <w:rPr>
                <w:sz w:val="18"/>
                <w:szCs w:val="18"/>
              </w:rPr>
              <w:t>40 000</w:t>
            </w:r>
          </w:p>
        </w:tc>
        <w:tc>
          <w:tcPr>
            <w:tcW w:w="3544" w:type="dxa"/>
          </w:tcPr>
          <w:p w:rsidR="00476996" w:rsidRPr="0026467A" w:rsidRDefault="00476996" w:rsidP="00476996">
            <w:pPr>
              <w:rPr>
                <w:sz w:val="18"/>
                <w:szCs w:val="18"/>
              </w:rPr>
            </w:pPr>
            <w:r w:rsidRPr="0026467A">
              <w:rPr>
                <w:sz w:val="18"/>
                <w:szCs w:val="18"/>
              </w:rPr>
              <w:t>Менеджер по работе с корп. клиентами</w:t>
            </w:r>
          </w:p>
        </w:tc>
        <w:tc>
          <w:tcPr>
            <w:tcW w:w="1417" w:type="dxa"/>
          </w:tcPr>
          <w:p w:rsidR="00476996" w:rsidRPr="0026467A" w:rsidRDefault="00476996" w:rsidP="00476996">
            <w:pPr>
              <w:jc w:val="right"/>
              <w:rPr>
                <w:sz w:val="18"/>
                <w:szCs w:val="18"/>
              </w:rPr>
            </w:pPr>
            <w:r w:rsidRPr="0026467A">
              <w:rPr>
                <w:sz w:val="18"/>
                <w:szCs w:val="18"/>
              </w:rPr>
              <w:t>44 000</w:t>
            </w:r>
          </w:p>
        </w:tc>
        <w:tc>
          <w:tcPr>
            <w:tcW w:w="1701" w:type="dxa"/>
          </w:tcPr>
          <w:p w:rsidR="00476996" w:rsidRPr="0026467A" w:rsidRDefault="00476996" w:rsidP="00476996">
            <w:pPr>
              <w:rPr>
                <w:sz w:val="18"/>
                <w:szCs w:val="18"/>
              </w:rPr>
            </w:pPr>
            <w:r w:rsidRPr="0026467A">
              <w:rPr>
                <w:sz w:val="18"/>
                <w:szCs w:val="18"/>
              </w:rPr>
              <w:t>01.01.2015</w:t>
            </w:r>
          </w:p>
        </w:tc>
        <w:tc>
          <w:tcPr>
            <w:tcW w:w="1843" w:type="dxa"/>
          </w:tcPr>
          <w:p w:rsidR="00476996" w:rsidRPr="0026467A" w:rsidRDefault="00476996" w:rsidP="00E560B9">
            <w:pPr>
              <w:rPr>
                <w:sz w:val="18"/>
                <w:szCs w:val="18"/>
              </w:rPr>
            </w:pPr>
          </w:p>
        </w:tc>
      </w:tr>
      <w:tr w:rsidR="00591683" w:rsidRPr="0026467A" w:rsidTr="00591683">
        <w:tc>
          <w:tcPr>
            <w:tcW w:w="1951" w:type="dxa"/>
          </w:tcPr>
          <w:p w:rsidR="00476996" w:rsidRPr="0026467A" w:rsidRDefault="00476996" w:rsidP="00E560B9">
            <w:pPr>
              <w:rPr>
                <w:sz w:val="18"/>
                <w:szCs w:val="18"/>
              </w:rPr>
            </w:pPr>
            <w:r w:rsidRPr="0026467A">
              <w:rPr>
                <w:sz w:val="18"/>
                <w:szCs w:val="18"/>
              </w:rPr>
              <w:t>Марченко А.Д.</w:t>
            </w:r>
          </w:p>
        </w:tc>
        <w:tc>
          <w:tcPr>
            <w:tcW w:w="3402" w:type="dxa"/>
          </w:tcPr>
          <w:p w:rsidR="00476996" w:rsidRPr="0026467A" w:rsidRDefault="00476996" w:rsidP="00476996">
            <w:pPr>
              <w:rPr>
                <w:sz w:val="18"/>
                <w:szCs w:val="18"/>
              </w:rPr>
            </w:pPr>
            <w:r w:rsidRPr="0026467A">
              <w:rPr>
                <w:sz w:val="18"/>
                <w:szCs w:val="18"/>
              </w:rPr>
              <w:t>Менеджер по работе с корп. клиентами</w:t>
            </w:r>
          </w:p>
        </w:tc>
        <w:tc>
          <w:tcPr>
            <w:tcW w:w="1276" w:type="dxa"/>
          </w:tcPr>
          <w:p w:rsidR="00476996" w:rsidRPr="0026467A" w:rsidRDefault="00476996" w:rsidP="00476996">
            <w:pPr>
              <w:jc w:val="right"/>
              <w:rPr>
                <w:sz w:val="18"/>
                <w:szCs w:val="18"/>
              </w:rPr>
            </w:pPr>
            <w:r w:rsidRPr="0026467A">
              <w:rPr>
                <w:sz w:val="18"/>
                <w:szCs w:val="18"/>
              </w:rPr>
              <w:t>40</w:t>
            </w:r>
            <w:r w:rsidR="00B52CC9" w:rsidRPr="0026467A">
              <w:rPr>
                <w:sz w:val="18"/>
                <w:szCs w:val="18"/>
              </w:rPr>
              <w:t> </w:t>
            </w:r>
            <w:r w:rsidRPr="0026467A">
              <w:rPr>
                <w:sz w:val="18"/>
                <w:szCs w:val="18"/>
              </w:rPr>
              <w:t>000</w:t>
            </w:r>
          </w:p>
        </w:tc>
        <w:tc>
          <w:tcPr>
            <w:tcW w:w="3544" w:type="dxa"/>
          </w:tcPr>
          <w:p w:rsidR="00476996" w:rsidRPr="0026467A" w:rsidRDefault="00476996" w:rsidP="00476996">
            <w:pPr>
              <w:rPr>
                <w:sz w:val="18"/>
                <w:szCs w:val="18"/>
              </w:rPr>
            </w:pPr>
            <w:r w:rsidRPr="0026467A">
              <w:rPr>
                <w:sz w:val="18"/>
                <w:szCs w:val="18"/>
              </w:rPr>
              <w:t>Менеджер по работе с корп. клиентами</w:t>
            </w:r>
          </w:p>
        </w:tc>
        <w:tc>
          <w:tcPr>
            <w:tcW w:w="1417" w:type="dxa"/>
          </w:tcPr>
          <w:p w:rsidR="00476996" w:rsidRPr="0026467A" w:rsidRDefault="00476996" w:rsidP="00476996">
            <w:pPr>
              <w:jc w:val="right"/>
              <w:rPr>
                <w:sz w:val="18"/>
                <w:szCs w:val="18"/>
              </w:rPr>
            </w:pPr>
            <w:r w:rsidRPr="0026467A">
              <w:rPr>
                <w:sz w:val="18"/>
                <w:szCs w:val="18"/>
              </w:rPr>
              <w:t>44</w:t>
            </w:r>
            <w:r w:rsidR="00B52CC9" w:rsidRPr="0026467A">
              <w:rPr>
                <w:sz w:val="18"/>
                <w:szCs w:val="18"/>
              </w:rPr>
              <w:t> </w:t>
            </w:r>
            <w:r w:rsidRPr="0026467A">
              <w:rPr>
                <w:sz w:val="18"/>
                <w:szCs w:val="18"/>
              </w:rPr>
              <w:t>000</w:t>
            </w:r>
          </w:p>
        </w:tc>
        <w:tc>
          <w:tcPr>
            <w:tcW w:w="1701" w:type="dxa"/>
          </w:tcPr>
          <w:p w:rsidR="00476996" w:rsidRPr="0026467A" w:rsidRDefault="00476996" w:rsidP="00476996">
            <w:pPr>
              <w:rPr>
                <w:sz w:val="18"/>
                <w:szCs w:val="18"/>
              </w:rPr>
            </w:pPr>
            <w:r w:rsidRPr="0026467A">
              <w:rPr>
                <w:sz w:val="18"/>
                <w:szCs w:val="18"/>
              </w:rPr>
              <w:t>01.01.2015</w:t>
            </w:r>
          </w:p>
        </w:tc>
        <w:tc>
          <w:tcPr>
            <w:tcW w:w="1843" w:type="dxa"/>
          </w:tcPr>
          <w:p w:rsidR="00476996" w:rsidRPr="0026467A" w:rsidRDefault="00476996" w:rsidP="00E560B9">
            <w:pPr>
              <w:rPr>
                <w:sz w:val="18"/>
                <w:szCs w:val="18"/>
              </w:rPr>
            </w:pPr>
          </w:p>
        </w:tc>
      </w:tr>
      <w:tr w:rsidR="00591683" w:rsidRPr="0026467A" w:rsidTr="00591683">
        <w:tc>
          <w:tcPr>
            <w:tcW w:w="1951" w:type="dxa"/>
          </w:tcPr>
          <w:p w:rsidR="00B52CC9" w:rsidRPr="0026467A" w:rsidRDefault="00B52CC9" w:rsidP="00E560B9">
            <w:pPr>
              <w:rPr>
                <w:sz w:val="18"/>
                <w:szCs w:val="18"/>
              </w:rPr>
            </w:pPr>
          </w:p>
        </w:tc>
        <w:tc>
          <w:tcPr>
            <w:tcW w:w="3402" w:type="dxa"/>
          </w:tcPr>
          <w:p w:rsidR="00B52CC9" w:rsidRPr="0026467A" w:rsidRDefault="00B52CC9" w:rsidP="00476996">
            <w:pPr>
              <w:rPr>
                <w:sz w:val="18"/>
                <w:szCs w:val="18"/>
              </w:rPr>
            </w:pPr>
          </w:p>
        </w:tc>
        <w:tc>
          <w:tcPr>
            <w:tcW w:w="1276" w:type="dxa"/>
          </w:tcPr>
          <w:p w:rsidR="00B52CC9" w:rsidRPr="0026467A" w:rsidRDefault="00B52CC9" w:rsidP="00476996">
            <w:pPr>
              <w:jc w:val="right"/>
              <w:rPr>
                <w:b/>
                <w:sz w:val="18"/>
                <w:szCs w:val="18"/>
              </w:rPr>
            </w:pPr>
            <w:r w:rsidRPr="0026467A">
              <w:rPr>
                <w:b/>
                <w:sz w:val="18"/>
                <w:szCs w:val="18"/>
              </w:rPr>
              <w:t>455 000</w:t>
            </w:r>
          </w:p>
        </w:tc>
        <w:tc>
          <w:tcPr>
            <w:tcW w:w="3544" w:type="dxa"/>
          </w:tcPr>
          <w:p w:rsidR="00B52CC9" w:rsidRPr="0026467A" w:rsidRDefault="00B52CC9" w:rsidP="00476996">
            <w:pPr>
              <w:rPr>
                <w:sz w:val="18"/>
                <w:szCs w:val="18"/>
              </w:rPr>
            </w:pPr>
          </w:p>
        </w:tc>
        <w:tc>
          <w:tcPr>
            <w:tcW w:w="1417" w:type="dxa"/>
          </w:tcPr>
          <w:p w:rsidR="00B52CC9" w:rsidRPr="0026467A" w:rsidRDefault="00B52CC9" w:rsidP="00476996">
            <w:pPr>
              <w:jc w:val="right"/>
              <w:rPr>
                <w:b/>
                <w:sz w:val="18"/>
                <w:szCs w:val="18"/>
              </w:rPr>
            </w:pPr>
            <w:r w:rsidRPr="0026467A">
              <w:rPr>
                <w:b/>
                <w:sz w:val="18"/>
                <w:szCs w:val="18"/>
              </w:rPr>
              <w:t>561 000</w:t>
            </w:r>
          </w:p>
        </w:tc>
        <w:tc>
          <w:tcPr>
            <w:tcW w:w="1701" w:type="dxa"/>
          </w:tcPr>
          <w:p w:rsidR="00B52CC9" w:rsidRPr="0026467A" w:rsidRDefault="00B52CC9" w:rsidP="00476996">
            <w:pPr>
              <w:rPr>
                <w:sz w:val="18"/>
                <w:szCs w:val="18"/>
              </w:rPr>
            </w:pPr>
          </w:p>
        </w:tc>
        <w:tc>
          <w:tcPr>
            <w:tcW w:w="1843" w:type="dxa"/>
          </w:tcPr>
          <w:p w:rsidR="00B52CC9" w:rsidRPr="0026467A" w:rsidRDefault="00B52CC9" w:rsidP="00E560B9">
            <w:pPr>
              <w:rPr>
                <w:sz w:val="18"/>
                <w:szCs w:val="18"/>
              </w:rPr>
            </w:pPr>
          </w:p>
        </w:tc>
      </w:tr>
    </w:tbl>
    <w:p w:rsidR="00B473F7" w:rsidRDefault="00476996" w:rsidP="00591683">
      <w:pPr>
        <w:spacing w:before="120" w:after="120" w:line="240" w:lineRule="auto"/>
        <w:rPr>
          <w:b/>
          <w:sz w:val="28"/>
        </w:rPr>
      </w:pPr>
      <w:r w:rsidRPr="0026467A">
        <w:rPr>
          <w:b/>
          <w:sz w:val="20"/>
          <w:szCs w:val="20"/>
        </w:rPr>
        <w:t xml:space="preserve"> </w:t>
      </w:r>
      <w:r w:rsidR="00E560B9">
        <w:rPr>
          <w:b/>
          <w:sz w:val="28"/>
        </w:rPr>
        <w:t xml:space="preserve"> </w:t>
      </w:r>
      <w:r w:rsidR="00B02EBB">
        <w:rPr>
          <w:b/>
          <w:sz w:val="28"/>
        </w:rPr>
        <w:t>Вакансии</w:t>
      </w:r>
    </w:p>
    <w:tbl>
      <w:tblPr>
        <w:tblStyle w:val="TableGrid"/>
        <w:tblW w:w="15134" w:type="dxa"/>
        <w:tblLook w:val="04A0" w:firstRow="1" w:lastRow="0" w:firstColumn="1" w:lastColumn="0" w:noHBand="0" w:noVBand="1"/>
      </w:tblPr>
      <w:tblGrid>
        <w:gridCol w:w="4361"/>
        <w:gridCol w:w="992"/>
        <w:gridCol w:w="2268"/>
        <w:gridCol w:w="2552"/>
        <w:gridCol w:w="1417"/>
        <w:gridCol w:w="3544"/>
      </w:tblGrid>
      <w:tr w:rsidR="00591683" w:rsidRPr="00591683" w:rsidTr="00591683">
        <w:tc>
          <w:tcPr>
            <w:tcW w:w="4361" w:type="dxa"/>
          </w:tcPr>
          <w:p w:rsidR="00B02EBB" w:rsidRPr="00591683" w:rsidRDefault="00B02EBB" w:rsidP="00B02EBB">
            <w:pPr>
              <w:jc w:val="center"/>
              <w:rPr>
                <w:b/>
                <w:sz w:val="18"/>
                <w:szCs w:val="16"/>
              </w:rPr>
            </w:pPr>
            <w:r w:rsidRPr="00591683">
              <w:rPr>
                <w:b/>
                <w:sz w:val="18"/>
                <w:szCs w:val="16"/>
              </w:rPr>
              <w:t>Должность</w:t>
            </w:r>
          </w:p>
        </w:tc>
        <w:tc>
          <w:tcPr>
            <w:tcW w:w="992" w:type="dxa"/>
          </w:tcPr>
          <w:p w:rsidR="00B02EBB" w:rsidRPr="00591683" w:rsidRDefault="00B02EBB" w:rsidP="00B02EBB">
            <w:pPr>
              <w:jc w:val="center"/>
              <w:rPr>
                <w:b/>
                <w:sz w:val="18"/>
                <w:szCs w:val="16"/>
              </w:rPr>
            </w:pPr>
            <w:r w:rsidRPr="00591683">
              <w:rPr>
                <w:b/>
                <w:sz w:val="18"/>
                <w:szCs w:val="16"/>
              </w:rPr>
              <w:t>Оклад</w:t>
            </w:r>
          </w:p>
        </w:tc>
        <w:tc>
          <w:tcPr>
            <w:tcW w:w="2268" w:type="dxa"/>
          </w:tcPr>
          <w:p w:rsidR="00B02EBB" w:rsidRPr="00591683" w:rsidRDefault="00591683" w:rsidP="00115F22">
            <w:pPr>
              <w:jc w:val="center"/>
              <w:rPr>
                <w:b/>
                <w:sz w:val="18"/>
                <w:szCs w:val="16"/>
              </w:rPr>
            </w:pPr>
            <w:r>
              <w:rPr>
                <w:b/>
                <w:sz w:val="18"/>
                <w:szCs w:val="16"/>
              </w:rPr>
              <w:t>Д</w:t>
            </w:r>
            <w:r w:rsidR="00B02EBB" w:rsidRPr="00591683">
              <w:rPr>
                <w:b/>
                <w:sz w:val="18"/>
                <w:szCs w:val="16"/>
              </w:rPr>
              <w:t>ата выхода</w:t>
            </w:r>
          </w:p>
        </w:tc>
        <w:tc>
          <w:tcPr>
            <w:tcW w:w="2552" w:type="dxa"/>
          </w:tcPr>
          <w:p w:rsidR="00B02EBB" w:rsidRPr="00591683" w:rsidRDefault="00B02EBB" w:rsidP="00115F22">
            <w:pPr>
              <w:jc w:val="center"/>
              <w:rPr>
                <w:b/>
                <w:sz w:val="18"/>
                <w:szCs w:val="16"/>
              </w:rPr>
            </w:pPr>
            <w:r w:rsidRPr="00591683">
              <w:rPr>
                <w:b/>
                <w:sz w:val="18"/>
                <w:szCs w:val="16"/>
              </w:rPr>
              <w:t>Источник кандидатов</w:t>
            </w:r>
          </w:p>
        </w:tc>
        <w:tc>
          <w:tcPr>
            <w:tcW w:w="1417" w:type="dxa"/>
          </w:tcPr>
          <w:p w:rsidR="00B02EBB" w:rsidRPr="00591683" w:rsidRDefault="00B02EBB" w:rsidP="00115F22">
            <w:pPr>
              <w:jc w:val="center"/>
              <w:rPr>
                <w:b/>
                <w:sz w:val="18"/>
                <w:szCs w:val="16"/>
              </w:rPr>
            </w:pPr>
            <w:r w:rsidRPr="00591683">
              <w:rPr>
                <w:b/>
                <w:sz w:val="18"/>
                <w:szCs w:val="16"/>
              </w:rPr>
              <w:t>Рабочее место</w:t>
            </w:r>
          </w:p>
        </w:tc>
        <w:tc>
          <w:tcPr>
            <w:tcW w:w="3544" w:type="dxa"/>
          </w:tcPr>
          <w:p w:rsidR="00B02EBB" w:rsidRPr="00591683" w:rsidRDefault="00B02EBB" w:rsidP="00115F22">
            <w:pPr>
              <w:jc w:val="center"/>
              <w:rPr>
                <w:b/>
                <w:sz w:val="18"/>
                <w:szCs w:val="16"/>
              </w:rPr>
            </w:pPr>
            <w:r w:rsidRPr="00591683">
              <w:rPr>
                <w:b/>
                <w:sz w:val="18"/>
                <w:szCs w:val="16"/>
              </w:rPr>
              <w:t>Комментарий</w:t>
            </w:r>
          </w:p>
        </w:tc>
      </w:tr>
      <w:tr w:rsidR="00591683" w:rsidRPr="00591683" w:rsidTr="00591683">
        <w:tc>
          <w:tcPr>
            <w:tcW w:w="4361" w:type="dxa"/>
          </w:tcPr>
          <w:p w:rsidR="00B02EBB" w:rsidRPr="00591683" w:rsidRDefault="00B02EBB" w:rsidP="00B02EBB">
            <w:pPr>
              <w:rPr>
                <w:sz w:val="18"/>
                <w:szCs w:val="16"/>
              </w:rPr>
            </w:pPr>
            <w:r w:rsidRPr="00591683">
              <w:rPr>
                <w:sz w:val="18"/>
                <w:szCs w:val="16"/>
              </w:rPr>
              <w:t>Менеджер по работе с физ. лицами</w:t>
            </w:r>
          </w:p>
        </w:tc>
        <w:tc>
          <w:tcPr>
            <w:tcW w:w="992" w:type="dxa"/>
          </w:tcPr>
          <w:p w:rsidR="00B02EBB" w:rsidRPr="00591683" w:rsidRDefault="00B02EBB" w:rsidP="00115F22">
            <w:pPr>
              <w:jc w:val="right"/>
              <w:rPr>
                <w:sz w:val="18"/>
                <w:szCs w:val="16"/>
              </w:rPr>
            </w:pPr>
            <w:r w:rsidRPr="00591683">
              <w:rPr>
                <w:sz w:val="18"/>
                <w:szCs w:val="16"/>
              </w:rPr>
              <w:t>40 000</w:t>
            </w:r>
          </w:p>
        </w:tc>
        <w:tc>
          <w:tcPr>
            <w:tcW w:w="2268" w:type="dxa"/>
          </w:tcPr>
          <w:p w:rsidR="00B02EBB" w:rsidRPr="00591683" w:rsidRDefault="00B02EBB" w:rsidP="00B02EBB">
            <w:pPr>
              <w:jc w:val="center"/>
              <w:rPr>
                <w:sz w:val="18"/>
                <w:szCs w:val="16"/>
              </w:rPr>
            </w:pPr>
            <w:r w:rsidRPr="00591683">
              <w:rPr>
                <w:sz w:val="18"/>
                <w:szCs w:val="16"/>
              </w:rPr>
              <w:t>01.04.2015</w:t>
            </w:r>
          </w:p>
        </w:tc>
        <w:tc>
          <w:tcPr>
            <w:tcW w:w="2552" w:type="dxa"/>
          </w:tcPr>
          <w:p w:rsidR="00B02EBB" w:rsidRPr="00591683" w:rsidRDefault="00B02EBB" w:rsidP="00B52CC9">
            <w:pPr>
              <w:jc w:val="center"/>
              <w:rPr>
                <w:sz w:val="18"/>
                <w:szCs w:val="16"/>
              </w:rPr>
            </w:pPr>
            <w:r w:rsidRPr="00591683">
              <w:rPr>
                <w:sz w:val="18"/>
                <w:szCs w:val="16"/>
              </w:rPr>
              <w:t>По рекомендации</w:t>
            </w:r>
          </w:p>
        </w:tc>
        <w:tc>
          <w:tcPr>
            <w:tcW w:w="1417" w:type="dxa"/>
          </w:tcPr>
          <w:p w:rsidR="00B02EBB" w:rsidRPr="00591683" w:rsidRDefault="00B02EBB" w:rsidP="00115F22">
            <w:pPr>
              <w:rPr>
                <w:sz w:val="18"/>
                <w:szCs w:val="16"/>
              </w:rPr>
            </w:pPr>
            <w:r w:rsidRPr="00591683">
              <w:rPr>
                <w:sz w:val="18"/>
                <w:szCs w:val="16"/>
              </w:rPr>
              <w:t>Есть</w:t>
            </w:r>
            <w:r w:rsidR="00FC019E" w:rsidRPr="00591683">
              <w:rPr>
                <w:sz w:val="18"/>
                <w:szCs w:val="16"/>
              </w:rPr>
              <w:t>, каб. 4</w:t>
            </w:r>
          </w:p>
        </w:tc>
        <w:tc>
          <w:tcPr>
            <w:tcW w:w="3544" w:type="dxa"/>
          </w:tcPr>
          <w:p w:rsidR="00B02EBB" w:rsidRPr="00591683" w:rsidRDefault="00B02EBB" w:rsidP="00115F22">
            <w:pPr>
              <w:rPr>
                <w:sz w:val="18"/>
                <w:szCs w:val="16"/>
              </w:rPr>
            </w:pPr>
            <w:r w:rsidRPr="00591683">
              <w:rPr>
                <w:sz w:val="18"/>
                <w:szCs w:val="16"/>
              </w:rPr>
              <w:t>Вместо Замятиной П.Б.</w:t>
            </w:r>
          </w:p>
        </w:tc>
      </w:tr>
      <w:tr w:rsidR="00591683" w:rsidRPr="00591683" w:rsidTr="00591683">
        <w:tc>
          <w:tcPr>
            <w:tcW w:w="4361" w:type="dxa"/>
          </w:tcPr>
          <w:p w:rsidR="00B52CC9" w:rsidRPr="00591683" w:rsidRDefault="00B52CC9" w:rsidP="00115F22">
            <w:pPr>
              <w:rPr>
                <w:sz w:val="18"/>
                <w:szCs w:val="16"/>
              </w:rPr>
            </w:pPr>
            <w:r w:rsidRPr="00591683">
              <w:rPr>
                <w:sz w:val="18"/>
                <w:szCs w:val="16"/>
              </w:rPr>
              <w:t>Менеджер по работе с  корпоративными клиентами</w:t>
            </w:r>
          </w:p>
        </w:tc>
        <w:tc>
          <w:tcPr>
            <w:tcW w:w="992" w:type="dxa"/>
          </w:tcPr>
          <w:p w:rsidR="00B52CC9" w:rsidRPr="00591683" w:rsidRDefault="00B52CC9" w:rsidP="00115F22">
            <w:pPr>
              <w:jc w:val="right"/>
              <w:rPr>
                <w:sz w:val="18"/>
                <w:szCs w:val="16"/>
              </w:rPr>
            </w:pPr>
            <w:r w:rsidRPr="00591683">
              <w:rPr>
                <w:sz w:val="18"/>
                <w:szCs w:val="16"/>
              </w:rPr>
              <w:t>40 000</w:t>
            </w:r>
          </w:p>
        </w:tc>
        <w:tc>
          <w:tcPr>
            <w:tcW w:w="2268" w:type="dxa"/>
          </w:tcPr>
          <w:p w:rsidR="00B52CC9" w:rsidRPr="00591683" w:rsidRDefault="00B52CC9" w:rsidP="00B02EBB">
            <w:pPr>
              <w:jc w:val="center"/>
              <w:rPr>
                <w:sz w:val="18"/>
                <w:szCs w:val="16"/>
              </w:rPr>
            </w:pPr>
            <w:r w:rsidRPr="00591683">
              <w:rPr>
                <w:sz w:val="18"/>
                <w:szCs w:val="16"/>
              </w:rPr>
              <w:t>01.02.2015</w:t>
            </w:r>
          </w:p>
        </w:tc>
        <w:tc>
          <w:tcPr>
            <w:tcW w:w="2552" w:type="dxa"/>
          </w:tcPr>
          <w:p w:rsidR="00B52CC9" w:rsidRPr="00591683" w:rsidRDefault="00B52CC9" w:rsidP="00B52CC9">
            <w:pPr>
              <w:jc w:val="center"/>
              <w:rPr>
                <w:sz w:val="18"/>
                <w:szCs w:val="16"/>
              </w:rPr>
            </w:pPr>
            <w:r w:rsidRPr="00591683">
              <w:rPr>
                <w:sz w:val="18"/>
                <w:szCs w:val="16"/>
                <w:lang w:val="en-US"/>
              </w:rPr>
              <w:t>HR</w:t>
            </w:r>
            <w:r w:rsidRPr="00591683">
              <w:rPr>
                <w:sz w:val="18"/>
                <w:szCs w:val="16"/>
              </w:rPr>
              <w:t>, Кадровое агентство</w:t>
            </w:r>
          </w:p>
        </w:tc>
        <w:tc>
          <w:tcPr>
            <w:tcW w:w="1417" w:type="dxa"/>
          </w:tcPr>
          <w:p w:rsidR="00B52CC9" w:rsidRPr="00591683" w:rsidRDefault="00FC019E" w:rsidP="00115F22">
            <w:pPr>
              <w:rPr>
                <w:sz w:val="18"/>
                <w:szCs w:val="16"/>
              </w:rPr>
            </w:pPr>
            <w:r w:rsidRPr="00591683">
              <w:rPr>
                <w:sz w:val="18"/>
                <w:szCs w:val="16"/>
              </w:rPr>
              <w:t>Новое, каб.4</w:t>
            </w:r>
          </w:p>
        </w:tc>
        <w:tc>
          <w:tcPr>
            <w:tcW w:w="3544" w:type="dxa"/>
          </w:tcPr>
          <w:p w:rsidR="00B52CC9" w:rsidRPr="00591683" w:rsidRDefault="00B52CC9" w:rsidP="00115F22">
            <w:pPr>
              <w:rPr>
                <w:sz w:val="18"/>
                <w:szCs w:val="16"/>
              </w:rPr>
            </w:pPr>
          </w:p>
        </w:tc>
      </w:tr>
      <w:tr w:rsidR="00591683" w:rsidRPr="00591683" w:rsidTr="00591683">
        <w:tc>
          <w:tcPr>
            <w:tcW w:w="4361" w:type="dxa"/>
          </w:tcPr>
          <w:p w:rsidR="00B52CC9" w:rsidRPr="00591683" w:rsidRDefault="00B52CC9" w:rsidP="00B52CC9">
            <w:pPr>
              <w:tabs>
                <w:tab w:val="left" w:pos="3944"/>
              </w:tabs>
              <w:rPr>
                <w:sz w:val="18"/>
                <w:szCs w:val="16"/>
              </w:rPr>
            </w:pPr>
            <w:r w:rsidRPr="00591683">
              <w:rPr>
                <w:sz w:val="18"/>
                <w:szCs w:val="16"/>
              </w:rPr>
              <w:t>Менеджер по региональным продажам</w:t>
            </w:r>
            <w:r w:rsidRPr="00591683">
              <w:rPr>
                <w:sz w:val="18"/>
                <w:szCs w:val="16"/>
              </w:rPr>
              <w:tab/>
            </w:r>
          </w:p>
        </w:tc>
        <w:tc>
          <w:tcPr>
            <w:tcW w:w="992" w:type="dxa"/>
          </w:tcPr>
          <w:p w:rsidR="00B52CC9" w:rsidRPr="00591683" w:rsidRDefault="00B52CC9" w:rsidP="00115F22">
            <w:pPr>
              <w:jc w:val="right"/>
              <w:rPr>
                <w:sz w:val="18"/>
                <w:szCs w:val="16"/>
              </w:rPr>
            </w:pPr>
            <w:r w:rsidRPr="00591683">
              <w:rPr>
                <w:sz w:val="18"/>
                <w:szCs w:val="16"/>
              </w:rPr>
              <w:t>40 000</w:t>
            </w:r>
          </w:p>
        </w:tc>
        <w:tc>
          <w:tcPr>
            <w:tcW w:w="2268" w:type="dxa"/>
          </w:tcPr>
          <w:p w:rsidR="00B52CC9" w:rsidRPr="00591683" w:rsidRDefault="00B52CC9" w:rsidP="00B02EBB">
            <w:pPr>
              <w:jc w:val="center"/>
              <w:rPr>
                <w:sz w:val="18"/>
                <w:szCs w:val="16"/>
              </w:rPr>
            </w:pPr>
            <w:r w:rsidRPr="00591683">
              <w:rPr>
                <w:sz w:val="18"/>
                <w:szCs w:val="16"/>
              </w:rPr>
              <w:t>01.03.2015</w:t>
            </w:r>
          </w:p>
        </w:tc>
        <w:tc>
          <w:tcPr>
            <w:tcW w:w="2552" w:type="dxa"/>
          </w:tcPr>
          <w:p w:rsidR="00B52CC9" w:rsidRPr="00591683" w:rsidRDefault="00B52CC9" w:rsidP="00B52CC9">
            <w:pPr>
              <w:jc w:val="center"/>
              <w:rPr>
                <w:sz w:val="18"/>
                <w:szCs w:val="16"/>
              </w:rPr>
            </w:pPr>
            <w:r w:rsidRPr="00591683">
              <w:rPr>
                <w:sz w:val="18"/>
                <w:szCs w:val="16"/>
              </w:rPr>
              <w:t xml:space="preserve">Рекомендации, </w:t>
            </w:r>
            <w:r w:rsidRPr="00591683">
              <w:rPr>
                <w:sz w:val="18"/>
                <w:szCs w:val="16"/>
                <w:lang w:val="en-US"/>
              </w:rPr>
              <w:t>HR</w:t>
            </w:r>
            <w:r w:rsidRPr="00591683">
              <w:rPr>
                <w:sz w:val="18"/>
                <w:szCs w:val="16"/>
              </w:rPr>
              <w:t>, КА</w:t>
            </w:r>
          </w:p>
        </w:tc>
        <w:tc>
          <w:tcPr>
            <w:tcW w:w="1417" w:type="dxa"/>
          </w:tcPr>
          <w:p w:rsidR="00B52CC9" w:rsidRPr="00591683" w:rsidRDefault="00B52CC9" w:rsidP="00FC019E">
            <w:pPr>
              <w:rPr>
                <w:sz w:val="18"/>
                <w:szCs w:val="16"/>
              </w:rPr>
            </w:pPr>
            <w:r w:rsidRPr="00591683">
              <w:rPr>
                <w:sz w:val="18"/>
                <w:szCs w:val="16"/>
              </w:rPr>
              <w:t>Новое, каб. 6</w:t>
            </w:r>
          </w:p>
        </w:tc>
        <w:tc>
          <w:tcPr>
            <w:tcW w:w="3544" w:type="dxa"/>
          </w:tcPr>
          <w:p w:rsidR="00B52CC9" w:rsidRPr="00591683" w:rsidRDefault="00B52CC9" w:rsidP="00115F22">
            <w:pPr>
              <w:rPr>
                <w:sz w:val="18"/>
                <w:szCs w:val="16"/>
              </w:rPr>
            </w:pPr>
            <w:r w:rsidRPr="00591683">
              <w:rPr>
                <w:sz w:val="18"/>
                <w:szCs w:val="16"/>
              </w:rPr>
              <w:t>После выхода Директора РРП</w:t>
            </w:r>
          </w:p>
        </w:tc>
      </w:tr>
      <w:tr w:rsidR="00591683" w:rsidRPr="00591683" w:rsidTr="00591683">
        <w:tc>
          <w:tcPr>
            <w:tcW w:w="4361" w:type="dxa"/>
          </w:tcPr>
          <w:p w:rsidR="00B52CC9" w:rsidRPr="00591683" w:rsidRDefault="00B52CC9" w:rsidP="00115F22">
            <w:pPr>
              <w:rPr>
                <w:sz w:val="18"/>
                <w:szCs w:val="16"/>
              </w:rPr>
            </w:pPr>
            <w:r w:rsidRPr="00591683">
              <w:rPr>
                <w:sz w:val="18"/>
                <w:szCs w:val="16"/>
              </w:rPr>
              <w:t>Менеджер по региональным продажам</w:t>
            </w:r>
            <w:r w:rsidRPr="00591683">
              <w:rPr>
                <w:sz w:val="18"/>
                <w:szCs w:val="16"/>
              </w:rPr>
              <w:tab/>
            </w:r>
          </w:p>
        </w:tc>
        <w:tc>
          <w:tcPr>
            <w:tcW w:w="992" w:type="dxa"/>
          </w:tcPr>
          <w:p w:rsidR="00B52CC9" w:rsidRPr="00591683" w:rsidRDefault="00B52CC9" w:rsidP="00115F22">
            <w:pPr>
              <w:jc w:val="right"/>
              <w:rPr>
                <w:sz w:val="18"/>
                <w:szCs w:val="16"/>
              </w:rPr>
            </w:pPr>
            <w:r w:rsidRPr="00591683">
              <w:rPr>
                <w:sz w:val="18"/>
                <w:szCs w:val="16"/>
              </w:rPr>
              <w:t>40 000</w:t>
            </w:r>
          </w:p>
        </w:tc>
        <w:tc>
          <w:tcPr>
            <w:tcW w:w="2268" w:type="dxa"/>
          </w:tcPr>
          <w:p w:rsidR="00B52CC9" w:rsidRPr="00591683" w:rsidRDefault="00B52CC9" w:rsidP="00B02EBB">
            <w:pPr>
              <w:jc w:val="center"/>
              <w:rPr>
                <w:sz w:val="18"/>
                <w:szCs w:val="16"/>
              </w:rPr>
            </w:pPr>
            <w:r w:rsidRPr="00591683">
              <w:rPr>
                <w:sz w:val="18"/>
                <w:szCs w:val="16"/>
              </w:rPr>
              <w:t>01.04.2015</w:t>
            </w:r>
          </w:p>
        </w:tc>
        <w:tc>
          <w:tcPr>
            <w:tcW w:w="2552" w:type="dxa"/>
          </w:tcPr>
          <w:p w:rsidR="00B52CC9" w:rsidRPr="00591683" w:rsidRDefault="00B52CC9" w:rsidP="00115F22">
            <w:pPr>
              <w:jc w:val="center"/>
              <w:rPr>
                <w:sz w:val="18"/>
                <w:szCs w:val="16"/>
              </w:rPr>
            </w:pPr>
            <w:r w:rsidRPr="00591683">
              <w:rPr>
                <w:sz w:val="18"/>
                <w:szCs w:val="16"/>
              </w:rPr>
              <w:t xml:space="preserve">Рекомендации, </w:t>
            </w:r>
            <w:r w:rsidRPr="00591683">
              <w:rPr>
                <w:sz w:val="18"/>
                <w:szCs w:val="16"/>
                <w:lang w:val="en-US"/>
              </w:rPr>
              <w:t>HR</w:t>
            </w:r>
            <w:r w:rsidRPr="00591683">
              <w:rPr>
                <w:sz w:val="18"/>
                <w:szCs w:val="16"/>
              </w:rPr>
              <w:t>, КА</w:t>
            </w:r>
          </w:p>
        </w:tc>
        <w:tc>
          <w:tcPr>
            <w:tcW w:w="1417" w:type="dxa"/>
          </w:tcPr>
          <w:p w:rsidR="00B52CC9" w:rsidRPr="00591683" w:rsidRDefault="00B52CC9" w:rsidP="00FC019E">
            <w:pPr>
              <w:rPr>
                <w:sz w:val="18"/>
                <w:szCs w:val="16"/>
              </w:rPr>
            </w:pPr>
            <w:r w:rsidRPr="00591683">
              <w:rPr>
                <w:sz w:val="18"/>
                <w:szCs w:val="16"/>
              </w:rPr>
              <w:t>Новое, каб. 6</w:t>
            </w:r>
          </w:p>
        </w:tc>
        <w:tc>
          <w:tcPr>
            <w:tcW w:w="3544" w:type="dxa"/>
          </w:tcPr>
          <w:p w:rsidR="00B52CC9" w:rsidRPr="00591683" w:rsidRDefault="00B52CC9" w:rsidP="00115F22">
            <w:pPr>
              <w:rPr>
                <w:sz w:val="18"/>
                <w:szCs w:val="16"/>
              </w:rPr>
            </w:pPr>
            <w:r w:rsidRPr="00591683">
              <w:rPr>
                <w:sz w:val="18"/>
                <w:szCs w:val="16"/>
              </w:rPr>
              <w:t>После выхода Директора РРП</w:t>
            </w:r>
          </w:p>
        </w:tc>
      </w:tr>
    </w:tbl>
    <w:p w:rsidR="00993C33" w:rsidRDefault="00993C33" w:rsidP="00591683">
      <w:pPr>
        <w:spacing w:before="120" w:after="120" w:line="240" w:lineRule="auto"/>
        <w:rPr>
          <w:b/>
          <w:sz w:val="28"/>
        </w:rPr>
      </w:pPr>
      <w:r>
        <w:rPr>
          <w:b/>
          <w:sz w:val="28"/>
        </w:rPr>
        <w:t>Обучение</w:t>
      </w:r>
    </w:p>
    <w:tbl>
      <w:tblPr>
        <w:tblStyle w:val="TableGrid"/>
        <w:tblW w:w="15134" w:type="dxa"/>
        <w:tblLook w:val="04A0" w:firstRow="1" w:lastRow="0" w:firstColumn="1" w:lastColumn="0" w:noHBand="0" w:noVBand="1"/>
      </w:tblPr>
      <w:tblGrid>
        <w:gridCol w:w="5353"/>
        <w:gridCol w:w="2268"/>
        <w:gridCol w:w="2552"/>
        <w:gridCol w:w="1417"/>
        <w:gridCol w:w="1701"/>
        <w:gridCol w:w="1843"/>
      </w:tblGrid>
      <w:tr w:rsidR="0026467A" w:rsidRPr="00591683" w:rsidTr="00591683">
        <w:tc>
          <w:tcPr>
            <w:tcW w:w="5353" w:type="dxa"/>
          </w:tcPr>
          <w:p w:rsidR="0026467A" w:rsidRPr="00591683" w:rsidRDefault="0026467A" w:rsidP="00115F22">
            <w:pPr>
              <w:jc w:val="center"/>
              <w:rPr>
                <w:b/>
                <w:sz w:val="18"/>
                <w:szCs w:val="18"/>
              </w:rPr>
            </w:pPr>
            <w:r w:rsidRPr="00591683">
              <w:rPr>
                <w:b/>
                <w:sz w:val="18"/>
                <w:szCs w:val="18"/>
              </w:rPr>
              <w:t>Программа</w:t>
            </w:r>
          </w:p>
        </w:tc>
        <w:tc>
          <w:tcPr>
            <w:tcW w:w="2268" w:type="dxa"/>
          </w:tcPr>
          <w:p w:rsidR="0026467A" w:rsidRPr="00591683" w:rsidRDefault="0026467A" w:rsidP="00115F22">
            <w:pPr>
              <w:jc w:val="center"/>
              <w:rPr>
                <w:b/>
                <w:sz w:val="18"/>
                <w:szCs w:val="18"/>
              </w:rPr>
            </w:pPr>
            <w:r w:rsidRPr="00591683">
              <w:rPr>
                <w:b/>
                <w:sz w:val="18"/>
                <w:szCs w:val="18"/>
              </w:rPr>
              <w:t>Участники</w:t>
            </w:r>
          </w:p>
        </w:tc>
        <w:tc>
          <w:tcPr>
            <w:tcW w:w="2552" w:type="dxa"/>
          </w:tcPr>
          <w:p w:rsidR="0026467A" w:rsidRPr="00591683" w:rsidRDefault="0026467A" w:rsidP="00115F22">
            <w:pPr>
              <w:jc w:val="center"/>
              <w:rPr>
                <w:b/>
                <w:sz w:val="18"/>
                <w:szCs w:val="18"/>
              </w:rPr>
            </w:pPr>
            <w:r w:rsidRPr="00591683">
              <w:rPr>
                <w:b/>
                <w:sz w:val="18"/>
                <w:szCs w:val="18"/>
              </w:rPr>
              <w:t>Провайдер</w:t>
            </w:r>
          </w:p>
        </w:tc>
        <w:tc>
          <w:tcPr>
            <w:tcW w:w="1417" w:type="dxa"/>
          </w:tcPr>
          <w:p w:rsidR="0026467A" w:rsidRPr="00591683" w:rsidRDefault="0026467A" w:rsidP="00115F22">
            <w:pPr>
              <w:jc w:val="center"/>
              <w:rPr>
                <w:b/>
                <w:sz w:val="18"/>
                <w:szCs w:val="18"/>
              </w:rPr>
            </w:pPr>
            <w:r w:rsidRPr="00591683">
              <w:rPr>
                <w:b/>
                <w:sz w:val="18"/>
                <w:szCs w:val="18"/>
              </w:rPr>
              <w:t>Длительность</w:t>
            </w:r>
          </w:p>
        </w:tc>
        <w:tc>
          <w:tcPr>
            <w:tcW w:w="1701" w:type="dxa"/>
          </w:tcPr>
          <w:p w:rsidR="0026467A" w:rsidRPr="00591683" w:rsidRDefault="0026467A" w:rsidP="00115F22">
            <w:pPr>
              <w:jc w:val="center"/>
              <w:rPr>
                <w:b/>
                <w:sz w:val="18"/>
                <w:szCs w:val="18"/>
              </w:rPr>
            </w:pPr>
            <w:r w:rsidRPr="00591683">
              <w:rPr>
                <w:b/>
                <w:sz w:val="18"/>
                <w:szCs w:val="18"/>
              </w:rPr>
              <w:t>Дата проведения</w:t>
            </w:r>
          </w:p>
        </w:tc>
        <w:tc>
          <w:tcPr>
            <w:tcW w:w="1843" w:type="dxa"/>
          </w:tcPr>
          <w:p w:rsidR="0026467A" w:rsidRPr="00591683" w:rsidRDefault="0026467A" w:rsidP="00115F22">
            <w:pPr>
              <w:jc w:val="center"/>
              <w:rPr>
                <w:b/>
                <w:sz w:val="18"/>
                <w:szCs w:val="18"/>
              </w:rPr>
            </w:pPr>
            <w:r w:rsidRPr="00591683">
              <w:rPr>
                <w:b/>
                <w:sz w:val="18"/>
                <w:szCs w:val="18"/>
              </w:rPr>
              <w:t>Стоимость</w:t>
            </w:r>
          </w:p>
        </w:tc>
      </w:tr>
      <w:tr w:rsidR="0026467A" w:rsidRPr="00591683" w:rsidTr="00591683">
        <w:tc>
          <w:tcPr>
            <w:tcW w:w="5353" w:type="dxa"/>
          </w:tcPr>
          <w:p w:rsidR="0026467A" w:rsidRPr="00591683" w:rsidRDefault="0026467A" w:rsidP="00115F22">
            <w:pPr>
              <w:rPr>
                <w:sz w:val="18"/>
                <w:szCs w:val="18"/>
              </w:rPr>
            </w:pPr>
            <w:r w:rsidRPr="00591683">
              <w:rPr>
                <w:sz w:val="18"/>
                <w:szCs w:val="18"/>
              </w:rPr>
              <w:t>Техника продаж. Телефонные переговоры.</w:t>
            </w:r>
          </w:p>
        </w:tc>
        <w:tc>
          <w:tcPr>
            <w:tcW w:w="2268" w:type="dxa"/>
          </w:tcPr>
          <w:p w:rsidR="0026467A" w:rsidRPr="00591683" w:rsidRDefault="0026467A" w:rsidP="00115F22">
            <w:pPr>
              <w:rPr>
                <w:sz w:val="18"/>
                <w:szCs w:val="18"/>
              </w:rPr>
            </w:pPr>
            <w:r w:rsidRPr="00591683">
              <w:rPr>
                <w:sz w:val="18"/>
                <w:szCs w:val="18"/>
              </w:rPr>
              <w:t>Весь отдел продаж</w:t>
            </w:r>
          </w:p>
        </w:tc>
        <w:tc>
          <w:tcPr>
            <w:tcW w:w="2552" w:type="dxa"/>
          </w:tcPr>
          <w:p w:rsidR="0026467A" w:rsidRPr="00591683" w:rsidRDefault="0026467A" w:rsidP="0026467A">
            <w:pPr>
              <w:jc w:val="center"/>
              <w:rPr>
                <w:sz w:val="18"/>
                <w:szCs w:val="18"/>
              </w:rPr>
            </w:pPr>
            <w:r w:rsidRPr="00591683">
              <w:rPr>
                <w:sz w:val="18"/>
                <w:szCs w:val="18"/>
              </w:rPr>
              <w:t>Тренинг-Стратеджи</w:t>
            </w:r>
          </w:p>
        </w:tc>
        <w:tc>
          <w:tcPr>
            <w:tcW w:w="1417" w:type="dxa"/>
          </w:tcPr>
          <w:p w:rsidR="0026467A" w:rsidRPr="00591683" w:rsidRDefault="0026467A" w:rsidP="00115F22">
            <w:pPr>
              <w:jc w:val="center"/>
              <w:rPr>
                <w:sz w:val="18"/>
                <w:szCs w:val="18"/>
              </w:rPr>
            </w:pPr>
            <w:r w:rsidRPr="00591683">
              <w:rPr>
                <w:sz w:val="18"/>
                <w:szCs w:val="18"/>
              </w:rPr>
              <w:t>16 часов</w:t>
            </w:r>
          </w:p>
        </w:tc>
        <w:tc>
          <w:tcPr>
            <w:tcW w:w="1701" w:type="dxa"/>
          </w:tcPr>
          <w:p w:rsidR="0026467A" w:rsidRPr="00591683" w:rsidRDefault="0026467A" w:rsidP="00115F22">
            <w:pPr>
              <w:rPr>
                <w:sz w:val="18"/>
                <w:szCs w:val="18"/>
              </w:rPr>
            </w:pPr>
            <w:r w:rsidRPr="00591683">
              <w:rPr>
                <w:sz w:val="18"/>
                <w:szCs w:val="18"/>
              </w:rPr>
              <w:t>Май 2015</w:t>
            </w:r>
          </w:p>
        </w:tc>
        <w:tc>
          <w:tcPr>
            <w:tcW w:w="1843" w:type="dxa"/>
          </w:tcPr>
          <w:p w:rsidR="0026467A" w:rsidRPr="00591683" w:rsidRDefault="0026467A" w:rsidP="0026467A">
            <w:pPr>
              <w:jc w:val="right"/>
              <w:rPr>
                <w:sz w:val="18"/>
                <w:szCs w:val="18"/>
              </w:rPr>
            </w:pPr>
            <w:r w:rsidRPr="00591683">
              <w:rPr>
                <w:sz w:val="18"/>
                <w:szCs w:val="18"/>
              </w:rPr>
              <w:t>170 000 руб</w:t>
            </w:r>
          </w:p>
        </w:tc>
      </w:tr>
      <w:tr w:rsidR="0026467A" w:rsidRPr="00591683" w:rsidTr="00591683">
        <w:tc>
          <w:tcPr>
            <w:tcW w:w="5353" w:type="dxa"/>
          </w:tcPr>
          <w:p w:rsidR="0026467A" w:rsidRPr="00591683" w:rsidRDefault="0026467A" w:rsidP="00115F22">
            <w:pPr>
              <w:rPr>
                <w:sz w:val="18"/>
                <w:szCs w:val="18"/>
              </w:rPr>
            </w:pPr>
            <w:r w:rsidRPr="00591683">
              <w:rPr>
                <w:sz w:val="18"/>
                <w:szCs w:val="18"/>
              </w:rPr>
              <w:t>Техника продаж. Метод СПИН.</w:t>
            </w:r>
          </w:p>
        </w:tc>
        <w:tc>
          <w:tcPr>
            <w:tcW w:w="2268" w:type="dxa"/>
          </w:tcPr>
          <w:p w:rsidR="0026467A" w:rsidRPr="00591683" w:rsidRDefault="0026467A" w:rsidP="00115F22">
            <w:pPr>
              <w:rPr>
                <w:sz w:val="18"/>
                <w:szCs w:val="18"/>
              </w:rPr>
            </w:pPr>
            <w:r w:rsidRPr="00591683">
              <w:rPr>
                <w:sz w:val="18"/>
                <w:szCs w:val="18"/>
              </w:rPr>
              <w:t>Весь отдел продаж</w:t>
            </w:r>
          </w:p>
        </w:tc>
        <w:tc>
          <w:tcPr>
            <w:tcW w:w="2552" w:type="dxa"/>
          </w:tcPr>
          <w:p w:rsidR="0026467A" w:rsidRPr="00591683" w:rsidRDefault="0026467A" w:rsidP="0026467A">
            <w:pPr>
              <w:jc w:val="center"/>
              <w:rPr>
                <w:sz w:val="18"/>
                <w:szCs w:val="18"/>
              </w:rPr>
            </w:pPr>
            <w:r w:rsidRPr="00591683">
              <w:rPr>
                <w:sz w:val="18"/>
                <w:szCs w:val="18"/>
              </w:rPr>
              <w:t>Тренинг-Стратеджи</w:t>
            </w:r>
          </w:p>
        </w:tc>
        <w:tc>
          <w:tcPr>
            <w:tcW w:w="1417" w:type="dxa"/>
          </w:tcPr>
          <w:p w:rsidR="0026467A" w:rsidRPr="00591683" w:rsidRDefault="0026467A" w:rsidP="00115F22">
            <w:pPr>
              <w:jc w:val="center"/>
              <w:rPr>
                <w:sz w:val="18"/>
                <w:szCs w:val="18"/>
              </w:rPr>
            </w:pPr>
            <w:r w:rsidRPr="00591683">
              <w:rPr>
                <w:sz w:val="18"/>
                <w:szCs w:val="18"/>
              </w:rPr>
              <w:t>16 часов</w:t>
            </w:r>
          </w:p>
        </w:tc>
        <w:tc>
          <w:tcPr>
            <w:tcW w:w="1701" w:type="dxa"/>
          </w:tcPr>
          <w:p w:rsidR="0026467A" w:rsidRPr="00591683" w:rsidRDefault="0026467A" w:rsidP="00115F22">
            <w:pPr>
              <w:rPr>
                <w:sz w:val="18"/>
                <w:szCs w:val="18"/>
              </w:rPr>
            </w:pPr>
            <w:r w:rsidRPr="00591683">
              <w:rPr>
                <w:sz w:val="18"/>
                <w:szCs w:val="18"/>
              </w:rPr>
              <w:t>Сентябрь 2015</w:t>
            </w:r>
          </w:p>
        </w:tc>
        <w:tc>
          <w:tcPr>
            <w:tcW w:w="1843" w:type="dxa"/>
          </w:tcPr>
          <w:p w:rsidR="0026467A" w:rsidRPr="00591683" w:rsidRDefault="0026467A" w:rsidP="0026467A">
            <w:pPr>
              <w:jc w:val="right"/>
              <w:rPr>
                <w:sz w:val="18"/>
                <w:szCs w:val="18"/>
              </w:rPr>
            </w:pPr>
            <w:r w:rsidRPr="00591683">
              <w:rPr>
                <w:sz w:val="18"/>
                <w:szCs w:val="18"/>
              </w:rPr>
              <w:t>170 000 руб</w:t>
            </w:r>
          </w:p>
        </w:tc>
      </w:tr>
      <w:tr w:rsidR="0026467A" w:rsidRPr="00591683" w:rsidTr="00591683">
        <w:tc>
          <w:tcPr>
            <w:tcW w:w="5353" w:type="dxa"/>
          </w:tcPr>
          <w:p w:rsidR="0026467A" w:rsidRPr="00591683" w:rsidRDefault="0026467A" w:rsidP="0026467A">
            <w:pPr>
              <w:tabs>
                <w:tab w:val="left" w:pos="3944"/>
              </w:tabs>
              <w:rPr>
                <w:sz w:val="18"/>
                <w:szCs w:val="18"/>
              </w:rPr>
            </w:pPr>
            <w:r w:rsidRPr="00591683">
              <w:rPr>
                <w:sz w:val="18"/>
                <w:szCs w:val="18"/>
              </w:rPr>
              <w:t>Искусство быть руководителем. Мотивация персонала.</w:t>
            </w:r>
          </w:p>
        </w:tc>
        <w:tc>
          <w:tcPr>
            <w:tcW w:w="2268" w:type="dxa"/>
          </w:tcPr>
          <w:p w:rsidR="0026467A" w:rsidRPr="00591683" w:rsidRDefault="0026467A" w:rsidP="00115F22">
            <w:pPr>
              <w:rPr>
                <w:sz w:val="18"/>
                <w:szCs w:val="18"/>
              </w:rPr>
            </w:pPr>
            <w:r w:rsidRPr="00591683">
              <w:rPr>
                <w:sz w:val="18"/>
                <w:szCs w:val="18"/>
              </w:rPr>
              <w:t>Начальник отд. продаж</w:t>
            </w:r>
          </w:p>
        </w:tc>
        <w:tc>
          <w:tcPr>
            <w:tcW w:w="2552" w:type="dxa"/>
          </w:tcPr>
          <w:p w:rsidR="0026467A" w:rsidRPr="00591683" w:rsidRDefault="0026467A" w:rsidP="0026467A">
            <w:pPr>
              <w:jc w:val="center"/>
              <w:rPr>
                <w:sz w:val="18"/>
                <w:szCs w:val="18"/>
              </w:rPr>
            </w:pPr>
            <w:r w:rsidRPr="00591683">
              <w:rPr>
                <w:sz w:val="18"/>
                <w:szCs w:val="18"/>
              </w:rPr>
              <w:t>Бизнес-элит</w:t>
            </w:r>
          </w:p>
        </w:tc>
        <w:tc>
          <w:tcPr>
            <w:tcW w:w="1417" w:type="dxa"/>
          </w:tcPr>
          <w:p w:rsidR="0026467A" w:rsidRPr="00591683" w:rsidRDefault="0026467A" w:rsidP="00115F22">
            <w:pPr>
              <w:jc w:val="center"/>
              <w:rPr>
                <w:sz w:val="18"/>
                <w:szCs w:val="18"/>
              </w:rPr>
            </w:pPr>
            <w:r w:rsidRPr="00591683">
              <w:rPr>
                <w:sz w:val="18"/>
                <w:szCs w:val="18"/>
              </w:rPr>
              <w:t>8 часов</w:t>
            </w:r>
          </w:p>
        </w:tc>
        <w:tc>
          <w:tcPr>
            <w:tcW w:w="1701" w:type="dxa"/>
          </w:tcPr>
          <w:p w:rsidR="0026467A" w:rsidRPr="00591683" w:rsidRDefault="0026467A" w:rsidP="00115F22">
            <w:pPr>
              <w:rPr>
                <w:sz w:val="18"/>
                <w:szCs w:val="18"/>
              </w:rPr>
            </w:pPr>
            <w:r w:rsidRPr="00591683">
              <w:rPr>
                <w:sz w:val="18"/>
                <w:szCs w:val="18"/>
              </w:rPr>
              <w:t>Ноябрь 2015</w:t>
            </w:r>
          </w:p>
        </w:tc>
        <w:tc>
          <w:tcPr>
            <w:tcW w:w="1843" w:type="dxa"/>
          </w:tcPr>
          <w:p w:rsidR="0026467A" w:rsidRPr="00591683" w:rsidRDefault="0026467A" w:rsidP="0026467A">
            <w:pPr>
              <w:jc w:val="right"/>
              <w:rPr>
                <w:sz w:val="18"/>
                <w:szCs w:val="18"/>
              </w:rPr>
            </w:pPr>
            <w:r w:rsidRPr="00591683">
              <w:rPr>
                <w:sz w:val="18"/>
                <w:szCs w:val="18"/>
              </w:rPr>
              <w:t>15 000 руб</w:t>
            </w:r>
          </w:p>
        </w:tc>
      </w:tr>
    </w:tbl>
    <w:p w:rsidR="0091564F" w:rsidRDefault="00B473F7">
      <w:pPr>
        <w:rPr>
          <w:b/>
          <w:sz w:val="28"/>
        </w:rPr>
        <w:sectPr w:rsidR="0091564F" w:rsidSect="0091564F">
          <w:pgSz w:w="16838" w:h="11906" w:orient="landscape"/>
          <w:pgMar w:top="1134" w:right="1134" w:bottom="707" w:left="1134" w:header="708" w:footer="708" w:gutter="0"/>
          <w:cols w:space="708"/>
          <w:docGrid w:linePitch="360"/>
        </w:sectPr>
      </w:pPr>
      <w:r>
        <w:rPr>
          <w:b/>
          <w:sz w:val="28"/>
        </w:rPr>
        <w:br w:type="page"/>
      </w:r>
    </w:p>
    <w:p w:rsidR="003E14D3" w:rsidRPr="003E14D3" w:rsidRDefault="003E14D3" w:rsidP="00473F6B">
      <w:pPr>
        <w:spacing w:before="240" w:after="120" w:line="240" w:lineRule="auto"/>
        <w:jc w:val="right"/>
        <w:rPr>
          <w:b/>
          <w:sz w:val="28"/>
        </w:rPr>
      </w:pPr>
      <w:r w:rsidRPr="003E14D3">
        <w:rPr>
          <w:b/>
          <w:sz w:val="28"/>
        </w:rPr>
        <w:lastRenderedPageBreak/>
        <w:t xml:space="preserve">ПРИЛОЖЕНИЕ </w:t>
      </w:r>
      <w:r w:rsidR="00B473F7">
        <w:rPr>
          <w:b/>
          <w:sz w:val="28"/>
        </w:rPr>
        <w:t>4</w:t>
      </w:r>
    </w:p>
    <w:p w:rsidR="00D91D4E" w:rsidRPr="00473F6B" w:rsidRDefault="003E14D3" w:rsidP="00473F6B">
      <w:pPr>
        <w:spacing w:after="120" w:line="240" w:lineRule="auto"/>
        <w:jc w:val="center"/>
        <w:rPr>
          <w:b/>
          <w:sz w:val="32"/>
        </w:rPr>
      </w:pPr>
      <w:r w:rsidRPr="00473F6B">
        <w:rPr>
          <w:b/>
          <w:sz w:val="32"/>
        </w:rPr>
        <w:t>ПЛАНИРОВАНИЕ ЧИСЛЕННОСТИ ПЕРСОНАЛА В РАСТУЩЕЙ КОМПАНИИ</w:t>
      </w:r>
    </w:p>
    <w:p w:rsidR="00D91D4E" w:rsidRPr="003E14D3" w:rsidRDefault="003E14D3" w:rsidP="00473F6B">
      <w:pPr>
        <w:pStyle w:val="ListParagraph"/>
        <w:numPr>
          <w:ilvl w:val="0"/>
          <w:numId w:val="8"/>
        </w:numPr>
        <w:spacing w:before="120" w:after="120" w:line="240" w:lineRule="auto"/>
        <w:ind w:left="714" w:hanging="357"/>
        <w:rPr>
          <w:b/>
          <w:color w:val="244061" w:themeColor="accent1" w:themeShade="80"/>
          <w:sz w:val="24"/>
        </w:rPr>
      </w:pPr>
      <w:r w:rsidRPr="003E14D3">
        <w:rPr>
          <w:b/>
          <w:color w:val="244061" w:themeColor="accent1" w:themeShade="80"/>
          <w:sz w:val="24"/>
        </w:rPr>
        <w:t>ГРЕЙДЫ</w:t>
      </w:r>
    </w:p>
    <w:tbl>
      <w:tblPr>
        <w:tblStyle w:val="TableGrid"/>
        <w:tblW w:w="0" w:type="auto"/>
        <w:tblInd w:w="-34" w:type="dxa"/>
        <w:tblLook w:val="04A0" w:firstRow="1" w:lastRow="0" w:firstColumn="1" w:lastColumn="0" w:noHBand="0" w:noVBand="1"/>
      </w:tblPr>
      <w:tblGrid>
        <w:gridCol w:w="2694"/>
        <w:gridCol w:w="850"/>
        <w:gridCol w:w="3483"/>
        <w:gridCol w:w="3288"/>
      </w:tblGrid>
      <w:tr w:rsidR="003E14D3" w:rsidRPr="00591683" w:rsidTr="009E0D9D">
        <w:tc>
          <w:tcPr>
            <w:tcW w:w="2694" w:type="dxa"/>
            <w:vMerge w:val="restart"/>
          </w:tcPr>
          <w:p w:rsidR="003E14D3" w:rsidRPr="00591683" w:rsidRDefault="003E14D3" w:rsidP="003E14D3">
            <w:pPr>
              <w:pStyle w:val="ListParagraph"/>
              <w:ind w:left="0"/>
              <w:rPr>
                <w:sz w:val="20"/>
                <w:szCs w:val="20"/>
              </w:rPr>
            </w:pPr>
            <w:r w:rsidRPr="00591683">
              <w:rPr>
                <w:sz w:val="20"/>
                <w:szCs w:val="20"/>
              </w:rPr>
              <w:t>ТОП-МЕНЕДЖМЕНТ</w:t>
            </w:r>
          </w:p>
        </w:tc>
        <w:tc>
          <w:tcPr>
            <w:tcW w:w="850" w:type="dxa"/>
          </w:tcPr>
          <w:p w:rsidR="003E14D3" w:rsidRPr="00591683" w:rsidRDefault="003E14D3" w:rsidP="003E14D3">
            <w:pPr>
              <w:pStyle w:val="ListParagraph"/>
              <w:ind w:left="0"/>
              <w:jc w:val="center"/>
              <w:rPr>
                <w:b/>
                <w:sz w:val="20"/>
                <w:szCs w:val="20"/>
              </w:rPr>
            </w:pPr>
            <w:r w:rsidRPr="00591683">
              <w:rPr>
                <w:b/>
                <w:sz w:val="20"/>
                <w:szCs w:val="20"/>
              </w:rPr>
              <w:t>10</w:t>
            </w:r>
          </w:p>
        </w:tc>
        <w:tc>
          <w:tcPr>
            <w:tcW w:w="3483" w:type="dxa"/>
          </w:tcPr>
          <w:p w:rsidR="003E14D3" w:rsidRPr="00591683" w:rsidRDefault="003E14D3" w:rsidP="003E14D3">
            <w:pPr>
              <w:pStyle w:val="ListParagraph"/>
              <w:ind w:left="0"/>
              <w:rPr>
                <w:sz w:val="20"/>
                <w:szCs w:val="20"/>
              </w:rPr>
            </w:pPr>
            <w:r w:rsidRPr="00591683">
              <w:rPr>
                <w:sz w:val="20"/>
                <w:szCs w:val="20"/>
              </w:rPr>
              <w:t>Управление бизнесом, организацией</w:t>
            </w:r>
          </w:p>
        </w:tc>
        <w:tc>
          <w:tcPr>
            <w:tcW w:w="3288" w:type="dxa"/>
          </w:tcPr>
          <w:p w:rsidR="003E14D3" w:rsidRPr="00591683" w:rsidRDefault="003E14D3" w:rsidP="003E14D3">
            <w:pPr>
              <w:pStyle w:val="ListParagraph"/>
              <w:ind w:left="0"/>
              <w:rPr>
                <w:sz w:val="20"/>
                <w:szCs w:val="20"/>
              </w:rPr>
            </w:pPr>
            <w:r w:rsidRPr="00591683">
              <w:rPr>
                <w:sz w:val="20"/>
                <w:szCs w:val="20"/>
              </w:rPr>
              <w:t>Генеральный директор</w:t>
            </w:r>
          </w:p>
        </w:tc>
      </w:tr>
      <w:tr w:rsidR="003E14D3" w:rsidRPr="00591683" w:rsidTr="009E0D9D">
        <w:tc>
          <w:tcPr>
            <w:tcW w:w="2694" w:type="dxa"/>
            <w:vMerge/>
          </w:tcPr>
          <w:p w:rsidR="003E14D3" w:rsidRPr="00591683" w:rsidRDefault="003E14D3" w:rsidP="003E14D3">
            <w:pPr>
              <w:pStyle w:val="ListParagraph"/>
              <w:ind w:left="0"/>
              <w:rPr>
                <w:sz w:val="20"/>
                <w:szCs w:val="20"/>
              </w:rPr>
            </w:pPr>
          </w:p>
        </w:tc>
        <w:tc>
          <w:tcPr>
            <w:tcW w:w="850" w:type="dxa"/>
          </w:tcPr>
          <w:p w:rsidR="003E14D3" w:rsidRPr="00591683" w:rsidRDefault="003E14D3" w:rsidP="003E14D3">
            <w:pPr>
              <w:pStyle w:val="ListParagraph"/>
              <w:ind w:left="0"/>
              <w:jc w:val="center"/>
              <w:rPr>
                <w:b/>
                <w:sz w:val="20"/>
                <w:szCs w:val="20"/>
              </w:rPr>
            </w:pPr>
            <w:r w:rsidRPr="00591683">
              <w:rPr>
                <w:b/>
                <w:sz w:val="20"/>
                <w:szCs w:val="20"/>
              </w:rPr>
              <w:t>9</w:t>
            </w:r>
          </w:p>
        </w:tc>
        <w:tc>
          <w:tcPr>
            <w:tcW w:w="3483" w:type="dxa"/>
          </w:tcPr>
          <w:p w:rsidR="003E14D3" w:rsidRPr="00591683" w:rsidRDefault="003E14D3" w:rsidP="003E14D3">
            <w:pPr>
              <w:pStyle w:val="ListParagraph"/>
              <w:ind w:left="0"/>
              <w:rPr>
                <w:sz w:val="20"/>
                <w:szCs w:val="20"/>
              </w:rPr>
            </w:pPr>
            <w:r w:rsidRPr="00591683">
              <w:rPr>
                <w:sz w:val="20"/>
                <w:szCs w:val="20"/>
              </w:rPr>
              <w:t>Управление стратегической функцией в организации, группой связанных функций</w:t>
            </w:r>
          </w:p>
        </w:tc>
        <w:tc>
          <w:tcPr>
            <w:tcW w:w="3288" w:type="dxa"/>
          </w:tcPr>
          <w:p w:rsidR="003E14D3" w:rsidRPr="00591683" w:rsidRDefault="003E14D3" w:rsidP="009F1FB8">
            <w:pPr>
              <w:pStyle w:val="ListParagraph"/>
              <w:ind w:left="0"/>
              <w:rPr>
                <w:sz w:val="20"/>
                <w:szCs w:val="20"/>
              </w:rPr>
            </w:pPr>
            <w:r w:rsidRPr="00591683">
              <w:rPr>
                <w:sz w:val="20"/>
                <w:szCs w:val="20"/>
              </w:rPr>
              <w:t xml:space="preserve">Коммерческий директор, Арт-Директор, Директор по производству, </w:t>
            </w:r>
            <w:r w:rsidR="009F1FB8" w:rsidRPr="00591683">
              <w:rPr>
                <w:sz w:val="20"/>
                <w:szCs w:val="20"/>
              </w:rPr>
              <w:t>Директор по маркетингу и развитию</w:t>
            </w:r>
          </w:p>
        </w:tc>
      </w:tr>
      <w:tr w:rsidR="003E14D3" w:rsidRPr="00591683" w:rsidTr="009E0D9D">
        <w:tc>
          <w:tcPr>
            <w:tcW w:w="2694" w:type="dxa"/>
            <w:vMerge w:val="restart"/>
          </w:tcPr>
          <w:p w:rsidR="003E14D3" w:rsidRPr="00591683" w:rsidRDefault="003E14D3" w:rsidP="003E14D3">
            <w:pPr>
              <w:pStyle w:val="ListParagraph"/>
              <w:ind w:left="0"/>
              <w:rPr>
                <w:sz w:val="20"/>
                <w:szCs w:val="20"/>
              </w:rPr>
            </w:pPr>
            <w:r w:rsidRPr="00591683">
              <w:rPr>
                <w:sz w:val="20"/>
                <w:szCs w:val="20"/>
              </w:rPr>
              <w:t>СРЕДНИЙ МЕНЕДЖМЕНТ</w:t>
            </w:r>
          </w:p>
        </w:tc>
        <w:tc>
          <w:tcPr>
            <w:tcW w:w="850" w:type="dxa"/>
          </w:tcPr>
          <w:p w:rsidR="003E14D3" w:rsidRPr="00591683" w:rsidRDefault="003E14D3" w:rsidP="003E14D3">
            <w:pPr>
              <w:pStyle w:val="ListParagraph"/>
              <w:ind w:left="0"/>
              <w:jc w:val="center"/>
              <w:rPr>
                <w:b/>
                <w:sz w:val="20"/>
                <w:szCs w:val="20"/>
              </w:rPr>
            </w:pPr>
            <w:r w:rsidRPr="00591683">
              <w:rPr>
                <w:b/>
                <w:sz w:val="20"/>
                <w:szCs w:val="20"/>
              </w:rPr>
              <w:t>8</w:t>
            </w:r>
          </w:p>
        </w:tc>
        <w:tc>
          <w:tcPr>
            <w:tcW w:w="3483" w:type="dxa"/>
          </w:tcPr>
          <w:p w:rsidR="003E14D3" w:rsidRPr="00591683" w:rsidRDefault="003E14D3" w:rsidP="003E14D3">
            <w:pPr>
              <w:pStyle w:val="ListParagraph"/>
              <w:ind w:left="0"/>
              <w:rPr>
                <w:sz w:val="20"/>
                <w:szCs w:val="20"/>
              </w:rPr>
            </w:pPr>
            <w:r w:rsidRPr="00591683">
              <w:rPr>
                <w:sz w:val="20"/>
                <w:szCs w:val="20"/>
              </w:rPr>
              <w:t>Управление департаментом</w:t>
            </w:r>
          </w:p>
        </w:tc>
        <w:tc>
          <w:tcPr>
            <w:tcW w:w="3288" w:type="dxa"/>
          </w:tcPr>
          <w:p w:rsidR="003E14D3" w:rsidRPr="00591683" w:rsidRDefault="009F1FB8" w:rsidP="009F1FB8">
            <w:pPr>
              <w:pStyle w:val="ListParagraph"/>
              <w:ind w:left="0"/>
              <w:rPr>
                <w:sz w:val="20"/>
                <w:szCs w:val="20"/>
              </w:rPr>
            </w:pPr>
            <w:r w:rsidRPr="00591683">
              <w:rPr>
                <w:sz w:val="20"/>
                <w:szCs w:val="20"/>
              </w:rPr>
              <w:t xml:space="preserve">Финансовый директор, </w:t>
            </w:r>
            <w:r w:rsidRPr="00591683">
              <w:rPr>
                <w:sz w:val="20"/>
                <w:szCs w:val="20"/>
                <w:lang w:val="en-US"/>
              </w:rPr>
              <w:t>HR</w:t>
            </w:r>
            <w:r w:rsidRPr="00591683">
              <w:rPr>
                <w:sz w:val="20"/>
                <w:szCs w:val="20"/>
              </w:rPr>
              <w:t>-Директор, Главный бухгалтер</w:t>
            </w:r>
          </w:p>
        </w:tc>
      </w:tr>
      <w:tr w:rsidR="003E14D3" w:rsidRPr="00591683" w:rsidTr="009E0D9D">
        <w:tc>
          <w:tcPr>
            <w:tcW w:w="2694" w:type="dxa"/>
            <w:vMerge/>
          </w:tcPr>
          <w:p w:rsidR="003E14D3" w:rsidRPr="00591683" w:rsidRDefault="003E14D3" w:rsidP="003E14D3">
            <w:pPr>
              <w:pStyle w:val="ListParagraph"/>
              <w:ind w:left="0"/>
              <w:rPr>
                <w:sz w:val="20"/>
                <w:szCs w:val="20"/>
              </w:rPr>
            </w:pPr>
          </w:p>
        </w:tc>
        <w:tc>
          <w:tcPr>
            <w:tcW w:w="850" w:type="dxa"/>
          </w:tcPr>
          <w:p w:rsidR="003E14D3" w:rsidRPr="00591683" w:rsidRDefault="003E14D3" w:rsidP="003E14D3">
            <w:pPr>
              <w:pStyle w:val="ListParagraph"/>
              <w:ind w:left="0"/>
              <w:jc w:val="center"/>
              <w:rPr>
                <w:b/>
                <w:sz w:val="20"/>
                <w:szCs w:val="20"/>
              </w:rPr>
            </w:pPr>
            <w:r w:rsidRPr="00591683">
              <w:rPr>
                <w:b/>
                <w:sz w:val="20"/>
                <w:szCs w:val="20"/>
              </w:rPr>
              <w:t>7</w:t>
            </w:r>
          </w:p>
        </w:tc>
        <w:tc>
          <w:tcPr>
            <w:tcW w:w="3483" w:type="dxa"/>
          </w:tcPr>
          <w:p w:rsidR="003E14D3" w:rsidRPr="00591683" w:rsidRDefault="003E14D3" w:rsidP="003E14D3">
            <w:pPr>
              <w:pStyle w:val="ListParagraph"/>
              <w:ind w:left="0"/>
              <w:rPr>
                <w:sz w:val="20"/>
                <w:szCs w:val="20"/>
              </w:rPr>
            </w:pPr>
            <w:r w:rsidRPr="00591683">
              <w:rPr>
                <w:sz w:val="20"/>
                <w:szCs w:val="20"/>
              </w:rPr>
              <w:t>Управление отделом</w:t>
            </w:r>
          </w:p>
        </w:tc>
        <w:tc>
          <w:tcPr>
            <w:tcW w:w="3288" w:type="dxa"/>
          </w:tcPr>
          <w:p w:rsidR="003E14D3" w:rsidRPr="00591683" w:rsidRDefault="009F1FB8" w:rsidP="003E14D3">
            <w:pPr>
              <w:pStyle w:val="ListParagraph"/>
              <w:ind w:left="0"/>
              <w:rPr>
                <w:sz w:val="20"/>
                <w:szCs w:val="20"/>
              </w:rPr>
            </w:pPr>
            <w:r w:rsidRPr="00591683">
              <w:rPr>
                <w:sz w:val="20"/>
                <w:szCs w:val="20"/>
              </w:rPr>
              <w:t>Начальник отдела продаж юр.лицам, Начальник отдела разработки</w:t>
            </w:r>
          </w:p>
        </w:tc>
      </w:tr>
      <w:tr w:rsidR="003E14D3" w:rsidRPr="00591683" w:rsidTr="009E0D9D">
        <w:tc>
          <w:tcPr>
            <w:tcW w:w="2694" w:type="dxa"/>
            <w:vMerge/>
          </w:tcPr>
          <w:p w:rsidR="003E14D3" w:rsidRPr="00591683" w:rsidRDefault="003E14D3" w:rsidP="003E14D3">
            <w:pPr>
              <w:pStyle w:val="ListParagraph"/>
              <w:ind w:left="0"/>
              <w:rPr>
                <w:sz w:val="20"/>
                <w:szCs w:val="20"/>
              </w:rPr>
            </w:pPr>
          </w:p>
        </w:tc>
        <w:tc>
          <w:tcPr>
            <w:tcW w:w="850" w:type="dxa"/>
          </w:tcPr>
          <w:p w:rsidR="003E14D3" w:rsidRPr="00591683" w:rsidRDefault="003E14D3" w:rsidP="003E14D3">
            <w:pPr>
              <w:pStyle w:val="ListParagraph"/>
              <w:ind w:left="0"/>
              <w:jc w:val="center"/>
              <w:rPr>
                <w:b/>
                <w:sz w:val="20"/>
                <w:szCs w:val="20"/>
              </w:rPr>
            </w:pPr>
            <w:r w:rsidRPr="00591683">
              <w:rPr>
                <w:b/>
                <w:sz w:val="20"/>
                <w:szCs w:val="20"/>
              </w:rPr>
              <w:t>6</w:t>
            </w:r>
          </w:p>
        </w:tc>
        <w:tc>
          <w:tcPr>
            <w:tcW w:w="3483" w:type="dxa"/>
          </w:tcPr>
          <w:p w:rsidR="003E14D3" w:rsidRPr="00591683" w:rsidRDefault="003E14D3" w:rsidP="003E14D3">
            <w:pPr>
              <w:pStyle w:val="ListParagraph"/>
              <w:ind w:left="0"/>
              <w:rPr>
                <w:sz w:val="20"/>
                <w:szCs w:val="20"/>
              </w:rPr>
            </w:pPr>
            <w:r w:rsidRPr="00591683">
              <w:rPr>
                <w:sz w:val="20"/>
                <w:szCs w:val="20"/>
              </w:rPr>
              <w:t>Управление группой</w:t>
            </w:r>
          </w:p>
        </w:tc>
        <w:tc>
          <w:tcPr>
            <w:tcW w:w="3288" w:type="dxa"/>
          </w:tcPr>
          <w:p w:rsidR="003E14D3" w:rsidRPr="00591683" w:rsidRDefault="009F1FB8" w:rsidP="003E14D3">
            <w:pPr>
              <w:pStyle w:val="ListParagraph"/>
              <w:ind w:left="0"/>
              <w:rPr>
                <w:sz w:val="20"/>
                <w:szCs w:val="20"/>
              </w:rPr>
            </w:pPr>
            <w:r w:rsidRPr="00591683">
              <w:rPr>
                <w:sz w:val="20"/>
                <w:szCs w:val="20"/>
              </w:rPr>
              <w:t>Старший секретарь</w:t>
            </w:r>
          </w:p>
        </w:tc>
      </w:tr>
      <w:tr w:rsidR="003E14D3" w:rsidRPr="00591683" w:rsidTr="009E0D9D">
        <w:tc>
          <w:tcPr>
            <w:tcW w:w="2694" w:type="dxa"/>
            <w:vMerge w:val="restart"/>
          </w:tcPr>
          <w:p w:rsidR="003E14D3" w:rsidRPr="00591683" w:rsidRDefault="003E14D3" w:rsidP="003E14D3">
            <w:pPr>
              <w:pStyle w:val="ListParagraph"/>
              <w:ind w:left="0"/>
              <w:rPr>
                <w:sz w:val="20"/>
                <w:szCs w:val="20"/>
              </w:rPr>
            </w:pPr>
            <w:r w:rsidRPr="00591683">
              <w:rPr>
                <w:sz w:val="20"/>
                <w:szCs w:val="20"/>
              </w:rPr>
              <w:t>СПЕЦИАЛИСТЫ</w:t>
            </w:r>
          </w:p>
        </w:tc>
        <w:tc>
          <w:tcPr>
            <w:tcW w:w="850" w:type="dxa"/>
          </w:tcPr>
          <w:p w:rsidR="003E14D3" w:rsidRPr="00591683" w:rsidRDefault="003E14D3" w:rsidP="003E14D3">
            <w:pPr>
              <w:pStyle w:val="ListParagraph"/>
              <w:ind w:left="0"/>
              <w:jc w:val="center"/>
              <w:rPr>
                <w:b/>
                <w:sz w:val="20"/>
                <w:szCs w:val="20"/>
              </w:rPr>
            </w:pPr>
            <w:r w:rsidRPr="00591683">
              <w:rPr>
                <w:b/>
                <w:sz w:val="20"/>
                <w:szCs w:val="20"/>
              </w:rPr>
              <w:t>5</w:t>
            </w:r>
          </w:p>
        </w:tc>
        <w:tc>
          <w:tcPr>
            <w:tcW w:w="3483" w:type="dxa"/>
          </w:tcPr>
          <w:p w:rsidR="003E14D3" w:rsidRPr="00591683" w:rsidRDefault="009F1FB8" w:rsidP="003E14D3">
            <w:pPr>
              <w:pStyle w:val="ListParagraph"/>
              <w:ind w:left="0"/>
              <w:rPr>
                <w:sz w:val="20"/>
                <w:szCs w:val="20"/>
              </w:rPr>
            </w:pPr>
            <w:r w:rsidRPr="00591683">
              <w:rPr>
                <w:sz w:val="20"/>
                <w:szCs w:val="20"/>
              </w:rPr>
              <w:t>Высококвалифицированные специалисты</w:t>
            </w:r>
          </w:p>
        </w:tc>
        <w:tc>
          <w:tcPr>
            <w:tcW w:w="3288" w:type="dxa"/>
          </w:tcPr>
          <w:p w:rsidR="003E14D3" w:rsidRPr="00591683" w:rsidRDefault="009F1FB8" w:rsidP="003E14D3">
            <w:pPr>
              <w:pStyle w:val="ListParagraph"/>
              <w:ind w:left="0"/>
              <w:rPr>
                <w:sz w:val="20"/>
                <w:szCs w:val="20"/>
              </w:rPr>
            </w:pPr>
            <w:r w:rsidRPr="00591683">
              <w:rPr>
                <w:sz w:val="20"/>
                <w:szCs w:val="20"/>
              </w:rPr>
              <w:t>Старший юрист, старший программист, старший бухгалтер</w:t>
            </w:r>
          </w:p>
        </w:tc>
      </w:tr>
      <w:tr w:rsidR="003E14D3" w:rsidRPr="00591683" w:rsidTr="009E0D9D">
        <w:tc>
          <w:tcPr>
            <w:tcW w:w="2694" w:type="dxa"/>
            <w:vMerge/>
          </w:tcPr>
          <w:p w:rsidR="003E14D3" w:rsidRPr="00591683" w:rsidRDefault="003E14D3" w:rsidP="003E14D3">
            <w:pPr>
              <w:pStyle w:val="ListParagraph"/>
              <w:ind w:left="0"/>
              <w:rPr>
                <w:sz w:val="20"/>
                <w:szCs w:val="20"/>
              </w:rPr>
            </w:pPr>
          </w:p>
        </w:tc>
        <w:tc>
          <w:tcPr>
            <w:tcW w:w="850" w:type="dxa"/>
          </w:tcPr>
          <w:p w:rsidR="003E14D3" w:rsidRPr="00591683" w:rsidRDefault="003E14D3" w:rsidP="003E14D3">
            <w:pPr>
              <w:pStyle w:val="ListParagraph"/>
              <w:ind w:left="0"/>
              <w:jc w:val="center"/>
              <w:rPr>
                <w:b/>
                <w:sz w:val="20"/>
                <w:szCs w:val="20"/>
              </w:rPr>
            </w:pPr>
            <w:r w:rsidRPr="00591683">
              <w:rPr>
                <w:b/>
                <w:sz w:val="20"/>
                <w:szCs w:val="20"/>
              </w:rPr>
              <w:t>4</w:t>
            </w:r>
          </w:p>
        </w:tc>
        <w:tc>
          <w:tcPr>
            <w:tcW w:w="3483" w:type="dxa"/>
          </w:tcPr>
          <w:p w:rsidR="009F1FB8" w:rsidRPr="00591683" w:rsidRDefault="009F1FB8" w:rsidP="003E14D3">
            <w:pPr>
              <w:pStyle w:val="ListParagraph"/>
              <w:ind w:left="0"/>
              <w:rPr>
                <w:sz w:val="20"/>
                <w:szCs w:val="20"/>
              </w:rPr>
            </w:pPr>
            <w:r w:rsidRPr="00591683">
              <w:rPr>
                <w:sz w:val="20"/>
                <w:szCs w:val="20"/>
              </w:rPr>
              <w:t>Квалифицированные специалисты</w:t>
            </w:r>
          </w:p>
        </w:tc>
        <w:tc>
          <w:tcPr>
            <w:tcW w:w="3288" w:type="dxa"/>
          </w:tcPr>
          <w:p w:rsidR="003E14D3" w:rsidRPr="00591683" w:rsidRDefault="009F1FB8" w:rsidP="003E14D3">
            <w:pPr>
              <w:pStyle w:val="ListParagraph"/>
              <w:ind w:left="0"/>
              <w:rPr>
                <w:sz w:val="20"/>
                <w:szCs w:val="20"/>
              </w:rPr>
            </w:pPr>
            <w:r w:rsidRPr="00591683">
              <w:rPr>
                <w:sz w:val="20"/>
                <w:szCs w:val="20"/>
              </w:rPr>
              <w:t>Бухгалтер</w:t>
            </w:r>
          </w:p>
        </w:tc>
      </w:tr>
      <w:tr w:rsidR="003E14D3" w:rsidRPr="00591683" w:rsidTr="009E0D9D">
        <w:tc>
          <w:tcPr>
            <w:tcW w:w="2694" w:type="dxa"/>
            <w:vMerge/>
          </w:tcPr>
          <w:p w:rsidR="003E14D3" w:rsidRPr="00591683" w:rsidRDefault="003E14D3" w:rsidP="003E14D3">
            <w:pPr>
              <w:pStyle w:val="ListParagraph"/>
              <w:ind w:left="0"/>
              <w:rPr>
                <w:sz w:val="20"/>
                <w:szCs w:val="20"/>
              </w:rPr>
            </w:pPr>
          </w:p>
        </w:tc>
        <w:tc>
          <w:tcPr>
            <w:tcW w:w="850" w:type="dxa"/>
          </w:tcPr>
          <w:p w:rsidR="003E14D3" w:rsidRPr="00591683" w:rsidRDefault="003E14D3" w:rsidP="003E14D3">
            <w:pPr>
              <w:pStyle w:val="ListParagraph"/>
              <w:ind w:left="0"/>
              <w:jc w:val="center"/>
              <w:rPr>
                <w:b/>
                <w:sz w:val="20"/>
                <w:szCs w:val="20"/>
              </w:rPr>
            </w:pPr>
            <w:r w:rsidRPr="00591683">
              <w:rPr>
                <w:b/>
                <w:sz w:val="20"/>
                <w:szCs w:val="20"/>
              </w:rPr>
              <w:t>3</w:t>
            </w:r>
          </w:p>
        </w:tc>
        <w:tc>
          <w:tcPr>
            <w:tcW w:w="3483" w:type="dxa"/>
          </w:tcPr>
          <w:p w:rsidR="003E14D3" w:rsidRPr="00591683" w:rsidRDefault="009F1FB8" w:rsidP="003E14D3">
            <w:pPr>
              <w:pStyle w:val="ListParagraph"/>
              <w:ind w:left="0"/>
              <w:rPr>
                <w:sz w:val="20"/>
                <w:szCs w:val="20"/>
              </w:rPr>
            </w:pPr>
            <w:r w:rsidRPr="00591683">
              <w:rPr>
                <w:sz w:val="20"/>
                <w:szCs w:val="20"/>
              </w:rPr>
              <w:t>Специалисты</w:t>
            </w:r>
          </w:p>
        </w:tc>
        <w:tc>
          <w:tcPr>
            <w:tcW w:w="3288" w:type="dxa"/>
          </w:tcPr>
          <w:p w:rsidR="003E14D3" w:rsidRPr="00591683" w:rsidRDefault="009F1FB8" w:rsidP="003E14D3">
            <w:pPr>
              <w:pStyle w:val="ListParagraph"/>
              <w:ind w:left="0"/>
              <w:rPr>
                <w:sz w:val="20"/>
                <w:szCs w:val="20"/>
              </w:rPr>
            </w:pPr>
            <w:r w:rsidRPr="00591683">
              <w:rPr>
                <w:sz w:val="20"/>
                <w:szCs w:val="20"/>
              </w:rPr>
              <w:t>Менеджер по работе с клиентами, кассир</w:t>
            </w:r>
          </w:p>
        </w:tc>
      </w:tr>
      <w:tr w:rsidR="003E14D3" w:rsidRPr="00591683" w:rsidTr="009E0D9D">
        <w:tc>
          <w:tcPr>
            <w:tcW w:w="2694" w:type="dxa"/>
            <w:vMerge w:val="restart"/>
          </w:tcPr>
          <w:p w:rsidR="003E14D3" w:rsidRPr="00591683" w:rsidRDefault="003E14D3" w:rsidP="003E14D3">
            <w:pPr>
              <w:pStyle w:val="ListParagraph"/>
              <w:ind w:left="0"/>
              <w:rPr>
                <w:sz w:val="20"/>
                <w:szCs w:val="20"/>
              </w:rPr>
            </w:pPr>
            <w:r w:rsidRPr="00591683">
              <w:rPr>
                <w:sz w:val="20"/>
                <w:szCs w:val="20"/>
              </w:rPr>
              <w:t>АДМИНИСТРАТИВНО-ТЕХНИЧЕСКИЙ ПЕРСОНАЛ</w:t>
            </w:r>
          </w:p>
        </w:tc>
        <w:tc>
          <w:tcPr>
            <w:tcW w:w="850" w:type="dxa"/>
          </w:tcPr>
          <w:p w:rsidR="003E14D3" w:rsidRPr="00591683" w:rsidRDefault="003E14D3" w:rsidP="003E14D3">
            <w:pPr>
              <w:pStyle w:val="ListParagraph"/>
              <w:ind w:left="0"/>
              <w:jc w:val="center"/>
              <w:rPr>
                <w:b/>
                <w:sz w:val="20"/>
                <w:szCs w:val="20"/>
              </w:rPr>
            </w:pPr>
            <w:r w:rsidRPr="00591683">
              <w:rPr>
                <w:b/>
                <w:sz w:val="20"/>
                <w:szCs w:val="20"/>
              </w:rPr>
              <w:t>2</w:t>
            </w:r>
          </w:p>
        </w:tc>
        <w:tc>
          <w:tcPr>
            <w:tcW w:w="3483" w:type="dxa"/>
          </w:tcPr>
          <w:p w:rsidR="003E14D3" w:rsidRPr="00591683" w:rsidRDefault="009F1FB8" w:rsidP="003E14D3">
            <w:pPr>
              <w:pStyle w:val="ListParagraph"/>
              <w:ind w:left="0"/>
              <w:rPr>
                <w:sz w:val="20"/>
                <w:szCs w:val="20"/>
              </w:rPr>
            </w:pPr>
            <w:r w:rsidRPr="00591683">
              <w:rPr>
                <w:sz w:val="20"/>
                <w:szCs w:val="20"/>
              </w:rPr>
              <w:t>Административный персонал</w:t>
            </w:r>
          </w:p>
        </w:tc>
        <w:tc>
          <w:tcPr>
            <w:tcW w:w="3288" w:type="dxa"/>
          </w:tcPr>
          <w:p w:rsidR="003E14D3" w:rsidRPr="00591683" w:rsidRDefault="009F1FB8" w:rsidP="009F1FB8">
            <w:pPr>
              <w:pStyle w:val="ListParagraph"/>
              <w:ind w:left="0"/>
              <w:rPr>
                <w:sz w:val="20"/>
                <w:szCs w:val="20"/>
              </w:rPr>
            </w:pPr>
            <w:r w:rsidRPr="00591683">
              <w:rPr>
                <w:sz w:val="20"/>
                <w:szCs w:val="20"/>
              </w:rPr>
              <w:t>Секретарь, оператор базы данных, сотрудник колл-центра</w:t>
            </w:r>
          </w:p>
        </w:tc>
      </w:tr>
      <w:tr w:rsidR="003E14D3" w:rsidRPr="00591683" w:rsidTr="009E0D9D">
        <w:tc>
          <w:tcPr>
            <w:tcW w:w="2694" w:type="dxa"/>
            <w:vMerge/>
          </w:tcPr>
          <w:p w:rsidR="003E14D3" w:rsidRPr="00591683" w:rsidRDefault="003E14D3" w:rsidP="003E14D3">
            <w:pPr>
              <w:pStyle w:val="ListParagraph"/>
              <w:ind w:left="0"/>
              <w:rPr>
                <w:sz w:val="20"/>
                <w:szCs w:val="20"/>
              </w:rPr>
            </w:pPr>
          </w:p>
        </w:tc>
        <w:tc>
          <w:tcPr>
            <w:tcW w:w="850" w:type="dxa"/>
          </w:tcPr>
          <w:p w:rsidR="003E14D3" w:rsidRPr="00591683" w:rsidRDefault="003E14D3" w:rsidP="003E14D3">
            <w:pPr>
              <w:pStyle w:val="ListParagraph"/>
              <w:ind w:left="0"/>
              <w:jc w:val="center"/>
              <w:rPr>
                <w:b/>
                <w:sz w:val="20"/>
                <w:szCs w:val="20"/>
              </w:rPr>
            </w:pPr>
            <w:r w:rsidRPr="00591683">
              <w:rPr>
                <w:b/>
                <w:sz w:val="20"/>
                <w:szCs w:val="20"/>
              </w:rPr>
              <w:t>1</w:t>
            </w:r>
          </w:p>
        </w:tc>
        <w:tc>
          <w:tcPr>
            <w:tcW w:w="3483" w:type="dxa"/>
          </w:tcPr>
          <w:p w:rsidR="003E14D3" w:rsidRPr="00591683" w:rsidRDefault="009F1FB8" w:rsidP="003E14D3">
            <w:pPr>
              <w:pStyle w:val="ListParagraph"/>
              <w:ind w:left="0"/>
              <w:rPr>
                <w:sz w:val="20"/>
                <w:szCs w:val="20"/>
              </w:rPr>
            </w:pPr>
            <w:r w:rsidRPr="00591683">
              <w:rPr>
                <w:sz w:val="20"/>
                <w:szCs w:val="20"/>
              </w:rPr>
              <w:t>Технический персонал</w:t>
            </w:r>
          </w:p>
        </w:tc>
        <w:tc>
          <w:tcPr>
            <w:tcW w:w="3288" w:type="dxa"/>
          </w:tcPr>
          <w:p w:rsidR="003E14D3" w:rsidRPr="00591683" w:rsidRDefault="009F1FB8" w:rsidP="003E14D3">
            <w:pPr>
              <w:pStyle w:val="ListParagraph"/>
              <w:ind w:left="0"/>
              <w:rPr>
                <w:sz w:val="20"/>
                <w:szCs w:val="20"/>
              </w:rPr>
            </w:pPr>
            <w:r w:rsidRPr="00591683">
              <w:rPr>
                <w:sz w:val="20"/>
                <w:szCs w:val="20"/>
              </w:rPr>
              <w:t>Курьер, уборщица</w:t>
            </w:r>
          </w:p>
        </w:tc>
      </w:tr>
    </w:tbl>
    <w:p w:rsidR="003E14D3" w:rsidRDefault="003E14D3" w:rsidP="003E14D3">
      <w:pPr>
        <w:pStyle w:val="ListParagraph"/>
        <w:rPr>
          <w:b/>
          <w:sz w:val="28"/>
        </w:rPr>
      </w:pPr>
    </w:p>
    <w:p w:rsidR="00B473F7" w:rsidRDefault="00591683" w:rsidP="00B473F7">
      <w:pPr>
        <w:pStyle w:val="ListParagraph"/>
        <w:numPr>
          <w:ilvl w:val="0"/>
          <w:numId w:val="8"/>
        </w:numPr>
        <w:rPr>
          <w:b/>
          <w:color w:val="244061" w:themeColor="accent1" w:themeShade="80"/>
          <w:sz w:val="24"/>
        </w:rPr>
      </w:pPr>
      <w:r>
        <w:rPr>
          <w:b/>
          <w:color w:val="244061" w:themeColor="accent1" w:themeShade="80"/>
          <w:sz w:val="24"/>
        </w:rPr>
        <w:t>ДИНАМИКА ЧИСЛЕННОСТИ ПО ГРЕЙДАМ</w:t>
      </w:r>
    </w:p>
    <w:tbl>
      <w:tblPr>
        <w:tblStyle w:val="TableGrid"/>
        <w:tblW w:w="102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709"/>
        <w:gridCol w:w="850"/>
        <w:gridCol w:w="851"/>
        <w:gridCol w:w="850"/>
        <w:gridCol w:w="1134"/>
        <w:gridCol w:w="1134"/>
        <w:gridCol w:w="709"/>
        <w:gridCol w:w="1134"/>
        <w:gridCol w:w="851"/>
        <w:gridCol w:w="1242"/>
      </w:tblGrid>
      <w:tr w:rsidR="009E0D9D" w:rsidRPr="009E0D9D" w:rsidTr="00574F4A">
        <w:tc>
          <w:tcPr>
            <w:tcW w:w="817" w:type="dxa"/>
            <w:tcBorders>
              <w:top w:val="single" w:sz="2" w:space="0" w:color="auto"/>
              <w:left w:val="single" w:sz="2" w:space="0" w:color="auto"/>
              <w:bottom w:val="single" w:sz="2" w:space="0" w:color="auto"/>
              <w:right w:val="single" w:sz="2" w:space="0" w:color="auto"/>
            </w:tcBorders>
            <w:vAlign w:val="center"/>
          </w:tcPr>
          <w:p w:rsidR="009E0D9D" w:rsidRPr="009E0D9D" w:rsidRDefault="009E0D9D" w:rsidP="00574F4A">
            <w:pPr>
              <w:ind w:left="-57" w:right="-57"/>
              <w:jc w:val="center"/>
              <w:rPr>
                <w:b/>
                <w:sz w:val="18"/>
                <w:szCs w:val="18"/>
              </w:rPr>
            </w:pPr>
            <w:r w:rsidRPr="009E0D9D">
              <w:rPr>
                <w:b/>
                <w:sz w:val="18"/>
                <w:szCs w:val="18"/>
              </w:rPr>
              <w:t>Грейд</w:t>
            </w:r>
          </w:p>
        </w:tc>
        <w:tc>
          <w:tcPr>
            <w:tcW w:w="709" w:type="dxa"/>
            <w:tcBorders>
              <w:top w:val="single" w:sz="2" w:space="0" w:color="auto"/>
              <w:left w:val="single" w:sz="2" w:space="0" w:color="auto"/>
              <w:bottom w:val="single" w:sz="2" w:space="0" w:color="auto"/>
            </w:tcBorders>
            <w:vAlign w:val="center"/>
          </w:tcPr>
          <w:p w:rsidR="009E0D9D" w:rsidRPr="009E0D9D" w:rsidRDefault="009E0D9D" w:rsidP="00574F4A">
            <w:pPr>
              <w:ind w:left="-57" w:right="-57"/>
              <w:jc w:val="center"/>
              <w:rPr>
                <w:b/>
                <w:sz w:val="18"/>
                <w:szCs w:val="18"/>
              </w:rPr>
            </w:pPr>
            <w:r w:rsidRPr="009E0D9D">
              <w:rPr>
                <w:b/>
                <w:sz w:val="18"/>
                <w:szCs w:val="18"/>
              </w:rPr>
              <w:t>Кол-во 2014</w:t>
            </w:r>
          </w:p>
        </w:tc>
        <w:tc>
          <w:tcPr>
            <w:tcW w:w="850" w:type="dxa"/>
            <w:tcBorders>
              <w:top w:val="single" w:sz="2" w:space="0" w:color="auto"/>
              <w:bottom w:val="single" w:sz="2" w:space="0" w:color="auto"/>
            </w:tcBorders>
            <w:vAlign w:val="center"/>
          </w:tcPr>
          <w:p w:rsidR="009E0D9D" w:rsidRPr="009E0D9D" w:rsidRDefault="009E0D9D" w:rsidP="00574F4A">
            <w:pPr>
              <w:ind w:left="-57" w:right="-57"/>
              <w:jc w:val="center"/>
              <w:rPr>
                <w:b/>
                <w:sz w:val="18"/>
                <w:szCs w:val="18"/>
              </w:rPr>
            </w:pPr>
            <w:r w:rsidRPr="009E0D9D">
              <w:rPr>
                <w:b/>
                <w:sz w:val="18"/>
                <w:szCs w:val="18"/>
              </w:rPr>
              <w:t>%  от  общей  числ-ти</w:t>
            </w:r>
          </w:p>
        </w:tc>
        <w:tc>
          <w:tcPr>
            <w:tcW w:w="851" w:type="dxa"/>
            <w:tcBorders>
              <w:top w:val="single" w:sz="2" w:space="0" w:color="auto"/>
              <w:bottom w:val="single" w:sz="2" w:space="0" w:color="auto"/>
            </w:tcBorders>
            <w:vAlign w:val="center"/>
          </w:tcPr>
          <w:p w:rsidR="009E0D9D" w:rsidRPr="009E0D9D" w:rsidRDefault="009E0D9D" w:rsidP="00574F4A">
            <w:pPr>
              <w:ind w:left="-57" w:right="-57"/>
              <w:jc w:val="center"/>
              <w:rPr>
                <w:b/>
                <w:sz w:val="18"/>
                <w:szCs w:val="18"/>
              </w:rPr>
            </w:pPr>
            <w:r w:rsidRPr="009E0D9D">
              <w:rPr>
                <w:b/>
                <w:sz w:val="18"/>
                <w:szCs w:val="18"/>
              </w:rPr>
              <w:t>Кол-во 2015</w:t>
            </w:r>
          </w:p>
        </w:tc>
        <w:tc>
          <w:tcPr>
            <w:tcW w:w="850" w:type="dxa"/>
            <w:tcBorders>
              <w:top w:val="single" w:sz="2" w:space="0" w:color="auto"/>
              <w:bottom w:val="single" w:sz="2" w:space="0" w:color="auto"/>
            </w:tcBorders>
            <w:vAlign w:val="center"/>
          </w:tcPr>
          <w:p w:rsidR="009E0D9D" w:rsidRPr="009E0D9D" w:rsidRDefault="009E0D9D" w:rsidP="00574F4A">
            <w:pPr>
              <w:ind w:left="-57" w:right="-57"/>
              <w:jc w:val="center"/>
              <w:rPr>
                <w:b/>
                <w:sz w:val="18"/>
                <w:szCs w:val="18"/>
              </w:rPr>
            </w:pPr>
            <w:r w:rsidRPr="009E0D9D">
              <w:rPr>
                <w:b/>
                <w:sz w:val="18"/>
                <w:szCs w:val="18"/>
              </w:rPr>
              <w:t>%  от  общей  числ-ти</w:t>
            </w:r>
          </w:p>
        </w:tc>
        <w:tc>
          <w:tcPr>
            <w:tcW w:w="1134" w:type="dxa"/>
            <w:tcBorders>
              <w:top w:val="single" w:sz="2" w:space="0" w:color="auto"/>
              <w:bottom w:val="single" w:sz="2" w:space="0" w:color="auto"/>
              <w:right w:val="single" w:sz="2" w:space="0" w:color="auto"/>
            </w:tcBorders>
            <w:vAlign w:val="center"/>
          </w:tcPr>
          <w:p w:rsidR="009E0D9D" w:rsidRPr="009E0D9D" w:rsidRDefault="009E0D9D" w:rsidP="00574F4A">
            <w:pPr>
              <w:ind w:left="-57" w:right="-57"/>
              <w:jc w:val="center"/>
              <w:rPr>
                <w:b/>
                <w:sz w:val="18"/>
                <w:szCs w:val="18"/>
              </w:rPr>
            </w:pPr>
            <w:r w:rsidRPr="009E0D9D">
              <w:rPr>
                <w:b/>
                <w:sz w:val="18"/>
                <w:szCs w:val="18"/>
              </w:rPr>
              <w:t>Динамика изменения числ-ти</w:t>
            </w:r>
          </w:p>
        </w:tc>
        <w:tc>
          <w:tcPr>
            <w:tcW w:w="1134" w:type="dxa"/>
            <w:tcBorders>
              <w:top w:val="single" w:sz="2" w:space="0" w:color="auto"/>
              <w:left w:val="single" w:sz="2" w:space="0" w:color="auto"/>
              <w:bottom w:val="single" w:sz="2" w:space="0" w:color="auto"/>
            </w:tcBorders>
            <w:vAlign w:val="center"/>
          </w:tcPr>
          <w:p w:rsidR="009E0D9D" w:rsidRDefault="009E0D9D" w:rsidP="00574F4A">
            <w:pPr>
              <w:ind w:left="-57" w:right="-57"/>
              <w:jc w:val="center"/>
              <w:rPr>
                <w:b/>
                <w:sz w:val="18"/>
                <w:szCs w:val="18"/>
              </w:rPr>
            </w:pPr>
            <w:r w:rsidRPr="009E0D9D">
              <w:rPr>
                <w:b/>
                <w:sz w:val="18"/>
                <w:szCs w:val="18"/>
              </w:rPr>
              <w:t>ФОТ</w:t>
            </w:r>
          </w:p>
          <w:p w:rsidR="009E0D9D" w:rsidRPr="009E0D9D" w:rsidRDefault="009E0D9D" w:rsidP="00574F4A">
            <w:pPr>
              <w:ind w:left="-57" w:right="-57"/>
              <w:jc w:val="center"/>
              <w:rPr>
                <w:b/>
                <w:sz w:val="18"/>
                <w:szCs w:val="18"/>
              </w:rPr>
            </w:pPr>
            <w:r w:rsidRPr="009E0D9D">
              <w:rPr>
                <w:b/>
                <w:sz w:val="18"/>
                <w:szCs w:val="18"/>
              </w:rPr>
              <w:t>2014</w:t>
            </w:r>
          </w:p>
        </w:tc>
        <w:tc>
          <w:tcPr>
            <w:tcW w:w="709" w:type="dxa"/>
            <w:tcBorders>
              <w:top w:val="single" w:sz="2" w:space="0" w:color="auto"/>
              <w:bottom w:val="single" w:sz="2" w:space="0" w:color="auto"/>
            </w:tcBorders>
            <w:vAlign w:val="center"/>
          </w:tcPr>
          <w:p w:rsidR="009E0D9D" w:rsidRPr="009E0D9D" w:rsidRDefault="009E0D9D" w:rsidP="00574F4A">
            <w:pPr>
              <w:ind w:left="-57" w:right="-57"/>
              <w:jc w:val="center"/>
              <w:rPr>
                <w:b/>
                <w:sz w:val="18"/>
                <w:szCs w:val="18"/>
              </w:rPr>
            </w:pPr>
            <w:r w:rsidRPr="009E0D9D">
              <w:rPr>
                <w:b/>
                <w:sz w:val="18"/>
                <w:szCs w:val="18"/>
              </w:rPr>
              <w:t>% от общего ФОТ</w:t>
            </w:r>
          </w:p>
        </w:tc>
        <w:tc>
          <w:tcPr>
            <w:tcW w:w="1134" w:type="dxa"/>
            <w:tcBorders>
              <w:top w:val="single" w:sz="2" w:space="0" w:color="auto"/>
              <w:bottom w:val="single" w:sz="2" w:space="0" w:color="auto"/>
            </w:tcBorders>
            <w:vAlign w:val="center"/>
          </w:tcPr>
          <w:p w:rsidR="009E0D9D" w:rsidRPr="009E0D9D" w:rsidRDefault="009E0D9D" w:rsidP="00574F4A">
            <w:pPr>
              <w:ind w:left="-57" w:right="-57"/>
              <w:jc w:val="center"/>
              <w:rPr>
                <w:b/>
                <w:sz w:val="18"/>
                <w:szCs w:val="18"/>
              </w:rPr>
            </w:pPr>
            <w:r w:rsidRPr="009E0D9D">
              <w:rPr>
                <w:b/>
                <w:sz w:val="18"/>
                <w:szCs w:val="18"/>
              </w:rPr>
              <w:t>ФОТ 2015</w:t>
            </w:r>
          </w:p>
        </w:tc>
        <w:tc>
          <w:tcPr>
            <w:tcW w:w="851" w:type="dxa"/>
            <w:tcBorders>
              <w:top w:val="single" w:sz="2" w:space="0" w:color="auto"/>
              <w:bottom w:val="single" w:sz="2" w:space="0" w:color="auto"/>
            </w:tcBorders>
            <w:vAlign w:val="center"/>
          </w:tcPr>
          <w:p w:rsidR="009E0D9D" w:rsidRPr="009E0D9D" w:rsidRDefault="009E0D9D" w:rsidP="00574F4A">
            <w:pPr>
              <w:ind w:left="-57" w:right="-57"/>
              <w:jc w:val="center"/>
              <w:rPr>
                <w:b/>
                <w:sz w:val="18"/>
                <w:szCs w:val="18"/>
              </w:rPr>
            </w:pPr>
            <w:r w:rsidRPr="009E0D9D">
              <w:rPr>
                <w:b/>
                <w:sz w:val="18"/>
                <w:szCs w:val="18"/>
              </w:rPr>
              <w:t>% от общего ФОТ</w:t>
            </w:r>
          </w:p>
        </w:tc>
        <w:tc>
          <w:tcPr>
            <w:tcW w:w="1242" w:type="dxa"/>
            <w:tcBorders>
              <w:top w:val="single" w:sz="2" w:space="0" w:color="auto"/>
              <w:bottom w:val="single" w:sz="2" w:space="0" w:color="auto"/>
              <w:right w:val="single" w:sz="2" w:space="0" w:color="auto"/>
            </w:tcBorders>
            <w:vAlign w:val="center"/>
          </w:tcPr>
          <w:p w:rsidR="009E0D9D" w:rsidRPr="009E0D9D" w:rsidRDefault="009E0D9D" w:rsidP="00574F4A">
            <w:pPr>
              <w:ind w:left="-57" w:right="-57"/>
              <w:jc w:val="center"/>
              <w:rPr>
                <w:b/>
                <w:sz w:val="18"/>
                <w:szCs w:val="18"/>
              </w:rPr>
            </w:pPr>
            <w:r w:rsidRPr="009E0D9D">
              <w:rPr>
                <w:b/>
                <w:sz w:val="18"/>
                <w:szCs w:val="18"/>
              </w:rPr>
              <w:t>Динамика изменения ФОТ</w:t>
            </w:r>
          </w:p>
        </w:tc>
      </w:tr>
      <w:tr w:rsidR="009E0D9D" w:rsidRPr="00574F4A" w:rsidTr="00574F4A">
        <w:tc>
          <w:tcPr>
            <w:tcW w:w="817" w:type="dxa"/>
            <w:tcBorders>
              <w:top w:val="single" w:sz="2" w:space="0" w:color="auto"/>
              <w:left w:val="single" w:sz="2" w:space="0" w:color="auto"/>
              <w:bottom w:val="single" w:sz="2" w:space="0" w:color="auto"/>
              <w:right w:val="single" w:sz="2" w:space="0" w:color="auto"/>
            </w:tcBorders>
          </w:tcPr>
          <w:p w:rsidR="009E0D9D" w:rsidRPr="00574F4A" w:rsidRDefault="009E0D9D" w:rsidP="009E0D9D">
            <w:pPr>
              <w:jc w:val="center"/>
              <w:rPr>
                <w:b/>
                <w:sz w:val="20"/>
                <w:szCs w:val="20"/>
              </w:rPr>
            </w:pPr>
            <w:r w:rsidRPr="00574F4A">
              <w:rPr>
                <w:b/>
                <w:sz w:val="20"/>
                <w:szCs w:val="20"/>
              </w:rPr>
              <w:t>ИТОГО</w:t>
            </w:r>
          </w:p>
        </w:tc>
        <w:tc>
          <w:tcPr>
            <w:tcW w:w="709" w:type="dxa"/>
            <w:tcBorders>
              <w:top w:val="single" w:sz="2" w:space="0" w:color="auto"/>
              <w:left w:val="single" w:sz="2" w:space="0" w:color="auto"/>
              <w:bottom w:val="single" w:sz="2" w:space="0" w:color="auto"/>
            </w:tcBorders>
            <w:vAlign w:val="bottom"/>
          </w:tcPr>
          <w:p w:rsidR="009E0D9D" w:rsidRPr="00574F4A" w:rsidRDefault="009E0D9D">
            <w:pPr>
              <w:jc w:val="right"/>
              <w:rPr>
                <w:rFonts w:cs="Arial"/>
                <w:color w:val="000000"/>
                <w:sz w:val="20"/>
                <w:szCs w:val="20"/>
              </w:rPr>
            </w:pPr>
            <w:r w:rsidRPr="00574F4A">
              <w:rPr>
                <w:rFonts w:cs="Arial"/>
                <w:color w:val="000000"/>
                <w:sz w:val="20"/>
                <w:szCs w:val="20"/>
              </w:rPr>
              <w:t>23</w:t>
            </w:r>
          </w:p>
        </w:tc>
        <w:tc>
          <w:tcPr>
            <w:tcW w:w="850" w:type="dxa"/>
            <w:tcBorders>
              <w:top w:val="single" w:sz="2" w:space="0" w:color="auto"/>
              <w:bottom w:val="single" w:sz="2" w:space="0" w:color="auto"/>
            </w:tcBorders>
            <w:vAlign w:val="bottom"/>
          </w:tcPr>
          <w:p w:rsidR="009E0D9D" w:rsidRPr="00574F4A" w:rsidRDefault="009E0D9D">
            <w:pPr>
              <w:jc w:val="right"/>
              <w:rPr>
                <w:rFonts w:cs="Arial"/>
                <w:color w:val="000000"/>
                <w:sz w:val="20"/>
                <w:szCs w:val="20"/>
              </w:rPr>
            </w:pPr>
            <w:r w:rsidRPr="00574F4A">
              <w:rPr>
                <w:rFonts w:cs="Arial"/>
                <w:color w:val="000000"/>
                <w:sz w:val="20"/>
                <w:szCs w:val="20"/>
              </w:rPr>
              <w:t>100%</w:t>
            </w:r>
          </w:p>
        </w:tc>
        <w:tc>
          <w:tcPr>
            <w:tcW w:w="851" w:type="dxa"/>
            <w:tcBorders>
              <w:top w:val="single" w:sz="2" w:space="0" w:color="auto"/>
              <w:bottom w:val="single" w:sz="2" w:space="0" w:color="auto"/>
            </w:tcBorders>
            <w:vAlign w:val="bottom"/>
          </w:tcPr>
          <w:p w:rsidR="009E0D9D" w:rsidRPr="00574F4A" w:rsidRDefault="009E0D9D">
            <w:pPr>
              <w:jc w:val="right"/>
              <w:rPr>
                <w:rFonts w:cs="Arial"/>
                <w:color w:val="000000"/>
                <w:sz w:val="20"/>
                <w:szCs w:val="20"/>
              </w:rPr>
            </w:pPr>
            <w:r w:rsidRPr="00574F4A">
              <w:rPr>
                <w:rFonts w:cs="Arial"/>
                <w:color w:val="000000"/>
                <w:sz w:val="20"/>
                <w:szCs w:val="20"/>
              </w:rPr>
              <w:t>30</w:t>
            </w:r>
          </w:p>
        </w:tc>
        <w:tc>
          <w:tcPr>
            <w:tcW w:w="850" w:type="dxa"/>
            <w:tcBorders>
              <w:top w:val="single" w:sz="2" w:space="0" w:color="auto"/>
              <w:bottom w:val="single" w:sz="2" w:space="0" w:color="auto"/>
            </w:tcBorders>
            <w:vAlign w:val="bottom"/>
          </w:tcPr>
          <w:p w:rsidR="009E0D9D" w:rsidRPr="00574F4A" w:rsidRDefault="009E0D9D">
            <w:pPr>
              <w:jc w:val="right"/>
              <w:rPr>
                <w:rFonts w:cs="Arial"/>
                <w:color w:val="000000"/>
                <w:sz w:val="20"/>
                <w:szCs w:val="20"/>
              </w:rPr>
            </w:pPr>
            <w:r w:rsidRPr="00574F4A">
              <w:rPr>
                <w:rFonts w:cs="Arial"/>
                <w:color w:val="000000"/>
                <w:sz w:val="20"/>
                <w:szCs w:val="20"/>
              </w:rPr>
              <w:t>100%</w:t>
            </w:r>
          </w:p>
        </w:tc>
        <w:tc>
          <w:tcPr>
            <w:tcW w:w="1134" w:type="dxa"/>
            <w:tcBorders>
              <w:top w:val="single" w:sz="2" w:space="0" w:color="auto"/>
              <w:bottom w:val="single" w:sz="2" w:space="0" w:color="auto"/>
              <w:right w:val="single" w:sz="2" w:space="0" w:color="auto"/>
            </w:tcBorders>
            <w:vAlign w:val="bottom"/>
          </w:tcPr>
          <w:p w:rsidR="009E0D9D" w:rsidRPr="00574F4A" w:rsidRDefault="009E0D9D">
            <w:pPr>
              <w:jc w:val="right"/>
              <w:rPr>
                <w:rFonts w:cs="Arial"/>
                <w:color w:val="000000"/>
                <w:sz w:val="20"/>
                <w:szCs w:val="20"/>
              </w:rPr>
            </w:pPr>
            <w:r w:rsidRPr="00574F4A">
              <w:rPr>
                <w:rFonts w:cs="Arial"/>
                <w:color w:val="000000"/>
                <w:sz w:val="20"/>
                <w:szCs w:val="20"/>
              </w:rPr>
              <w:t>0%</w:t>
            </w:r>
          </w:p>
        </w:tc>
        <w:tc>
          <w:tcPr>
            <w:tcW w:w="1134" w:type="dxa"/>
            <w:tcBorders>
              <w:top w:val="single" w:sz="2" w:space="0" w:color="auto"/>
              <w:left w:val="single" w:sz="2" w:space="0" w:color="auto"/>
              <w:bottom w:val="single" w:sz="2" w:space="0" w:color="auto"/>
            </w:tcBorders>
            <w:vAlign w:val="bottom"/>
          </w:tcPr>
          <w:p w:rsidR="009E0D9D" w:rsidRPr="00574F4A" w:rsidRDefault="009E0D9D">
            <w:pPr>
              <w:jc w:val="right"/>
              <w:rPr>
                <w:rFonts w:cs="Arial"/>
                <w:color w:val="000000"/>
                <w:sz w:val="20"/>
                <w:szCs w:val="20"/>
              </w:rPr>
            </w:pPr>
            <w:r w:rsidRPr="00574F4A">
              <w:rPr>
                <w:rFonts w:cs="Arial"/>
                <w:color w:val="000000"/>
                <w:sz w:val="20"/>
                <w:szCs w:val="20"/>
              </w:rPr>
              <w:t>1 260 000</w:t>
            </w:r>
          </w:p>
        </w:tc>
        <w:tc>
          <w:tcPr>
            <w:tcW w:w="709" w:type="dxa"/>
            <w:tcBorders>
              <w:top w:val="single" w:sz="2" w:space="0" w:color="auto"/>
              <w:bottom w:val="single" w:sz="2" w:space="0" w:color="auto"/>
            </w:tcBorders>
            <w:vAlign w:val="bottom"/>
          </w:tcPr>
          <w:p w:rsidR="009E0D9D" w:rsidRPr="00574F4A" w:rsidRDefault="009E0D9D">
            <w:pPr>
              <w:jc w:val="right"/>
              <w:rPr>
                <w:rFonts w:cs="Arial"/>
                <w:color w:val="000000"/>
                <w:sz w:val="20"/>
                <w:szCs w:val="20"/>
              </w:rPr>
            </w:pPr>
            <w:r w:rsidRPr="00574F4A">
              <w:rPr>
                <w:rFonts w:cs="Arial"/>
                <w:color w:val="000000"/>
                <w:sz w:val="20"/>
                <w:szCs w:val="20"/>
              </w:rPr>
              <w:t>100%</w:t>
            </w:r>
          </w:p>
        </w:tc>
        <w:tc>
          <w:tcPr>
            <w:tcW w:w="1134" w:type="dxa"/>
            <w:tcBorders>
              <w:top w:val="single" w:sz="2" w:space="0" w:color="auto"/>
              <w:bottom w:val="single" w:sz="2" w:space="0" w:color="auto"/>
            </w:tcBorders>
            <w:vAlign w:val="bottom"/>
          </w:tcPr>
          <w:p w:rsidR="009E0D9D" w:rsidRPr="00574F4A" w:rsidRDefault="009E0D9D">
            <w:pPr>
              <w:jc w:val="right"/>
              <w:rPr>
                <w:rFonts w:cs="Arial"/>
                <w:color w:val="000000"/>
                <w:sz w:val="20"/>
                <w:szCs w:val="20"/>
              </w:rPr>
            </w:pPr>
            <w:r w:rsidRPr="00574F4A">
              <w:rPr>
                <w:rFonts w:cs="Arial"/>
                <w:color w:val="000000"/>
                <w:sz w:val="20"/>
                <w:szCs w:val="20"/>
              </w:rPr>
              <w:t>1 699 600</w:t>
            </w:r>
          </w:p>
        </w:tc>
        <w:tc>
          <w:tcPr>
            <w:tcW w:w="851" w:type="dxa"/>
            <w:tcBorders>
              <w:top w:val="single" w:sz="2" w:space="0" w:color="auto"/>
              <w:bottom w:val="single" w:sz="2" w:space="0" w:color="auto"/>
            </w:tcBorders>
            <w:vAlign w:val="bottom"/>
          </w:tcPr>
          <w:p w:rsidR="009E0D9D" w:rsidRPr="00574F4A" w:rsidRDefault="009E0D9D">
            <w:pPr>
              <w:jc w:val="right"/>
              <w:rPr>
                <w:rFonts w:cs="Arial"/>
                <w:color w:val="000000"/>
                <w:sz w:val="20"/>
                <w:szCs w:val="20"/>
              </w:rPr>
            </w:pPr>
            <w:r w:rsidRPr="00574F4A">
              <w:rPr>
                <w:rFonts w:cs="Arial"/>
                <w:color w:val="000000"/>
                <w:sz w:val="20"/>
                <w:szCs w:val="20"/>
              </w:rPr>
              <w:t>100%</w:t>
            </w:r>
          </w:p>
        </w:tc>
        <w:tc>
          <w:tcPr>
            <w:tcW w:w="1242" w:type="dxa"/>
            <w:tcBorders>
              <w:top w:val="single" w:sz="2" w:space="0" w:color="auto"/>
              <w:bottom w:val="single" w:sz="2" w:space="0" w:color="auto"/>
              <w:right w:val="single" w:sz="2" w:space="0" w:color="auto"/>
            </w:tcBorders>
            <w:vAlign w:val="bottom"/>
          </w:tcPr>
          <w:p w:rsidR="009E0D9D" w:rsidRPr="00574F4A" w:rsidRDefault="009E0D9D">
            <w:pPr>
              <w:jc w:val="right"/>
              <w:rPr>
                <w:rFonts w:cs="Arial"/>
                <w:color w:val="000000"/>
                <w:sz w:val="20"/>
                <w:szCs w:val="20"/>
              </w:rPr>
            </w:pPr>
            <w:r w:rsidRPr="00574F4A">
              <w:rPr>
                <w:rFonts w:cs="Arial"/>
                <w:color w:val="000000"/>
                <w:sz w:val="20"/>
                <w:szCs w:val="20"/>
              </w:rPr>
              <w:t>0%</w:t>
            </w:r>
          </w:p>
        </w:tc>
      </w:tr>
      <w:tr w:rsidR="00574F4A" w:rsidRPr="009E0D9D" w:rsidTr="00574F4A">
        <w:tc>
          <w:tcPr>
            <w:tcW w:w="817" w:type="dxa"/>
            <w:tcBorders>
              <w:top w:val="single" w:sz="2" w:space="0" w:color="auto"/>
              <w:left w:val="single" w:sz="2" w:space="0" w:color="auto"/>
              <w:right w:val="single" w:sz="2" w:space="0" w:color="auto"/>
            </w:tcBorders>
          </w:tcPr>
          <w:p w:rsidR="009E0D9D" w:rsidRPr="009E0D9D" w:rsidRDefault="009E0D9D" w:rsidP="009E0D9D">
            <w:pPr>
              <w:jc w:val="center"/>
              <w:rPr>
                <w:b/>
                <w:sz w:val="20"/>
              </w:rPr>
            </w:pPr>
            <w:r w:rsidRPr="009E0D9D">
              <w:rPr>
                <w:b/>
                <w:sz w:val="20"/>
              </w:rPr>
              <w:t>10</w:t>
            </w:r>
          </w:p>
        </w:tc>
        <w:tc>
          <w:tcPr>
            <w:tcW w:w="709" w:type="dxa"/>
            <w:tcBorders>
              <w:top w:val="single" w:sz="2" w:space="0" w:color="auto"/>
              <w:left w:val="single" w:sz="2" w:space="0" w:color="auto"/>
            </w:tcBorders>
          </w:tcPr>
          <w:p w:rsidR="009E0D9D" w:rsidRPr="009E0D9D" w:rsidRDefault="009E0D9D" w:rsidP="009E0D9D">
            <w:pPr>
              <w:jc w:val="right"/>
              <w:rPr>
                <w:sz w:val="20"/>
              </w:rPr>
            </w:pPr>
            <w:r w:rsidRPr="009E0D9D">
              <w:rPr>
                <w:sz w:val="20"/>
              </w:rPr>
              <w:t>1</w:t>
            </w:r>
          </w:p>
        </w:tc>
        <w:tc>
          <w:tcPr>
            <w:tcW w:w="850" w:type="dxa"/>
            <w:tcBorders>
              <w:top w:val="single" w:sz="2" w:space="0" w:color="auto"/>
            </w:tcBorders>
          </w:tcPr>
          <w:p w:rsidR="009E0D9D" w:rsidRPr="009E0D9D" w:rsidRDefault="009E0D9D" w:rsidP="009E0D9D">
            <w:pPr>
              <w:jc w:val="right"/>
              <w:rPr>
                <w:sz w:val="20"/>
              </w:rPr>
            </w:pPr>
            <w:r w:rsidRPr="009E0D9D">
              <w:rPr>
                <w:sz w:val="20"/>
              </w:rPr>
              <w:t>4%</w:t>
            </w:r>
          </w:p>
        </w:tc>
        <w:tc>
          <w:tcPr>
            <w:tcW w:w="851" w:type="dxa"/>
            <w:tcBorders>
              <w:top w:val="single" w:sz="2" w:space="0" w:color="auto"/>
            </w:tcBorders>
          </w:tcPr>
          <w:p w:rsidR="009E0D9D" w:rsidRPr="009E0D9D" w:rsidRDefault="009E0D9D" w:rsidP="009E0D9D">
            <w:pPr>
              <w:jc w:val="right"/>
              <w:rPr>
                <w:sz w:val="20"/>
              </w:rPr>
            </w:pPr>
            <w:r w:rsidRPr="009E0D9D">
              <w:rPr>
                <w:sz w:val="20"/>
              </w:rPr>
              <w:t>1</w:t>
            </w:r>
          </w:p>
        </w:tc>
        <w:tc>
          <w:tcPr>
            <w:tcW w:w="850" w:type="dxa"/>
            <w:tcBorders>
              <w:top w:val="single" w:sz="2" w:space="0" w:color="auto"/>
            </w:tcBorders>
          </w:tcPr>
          <w:p w:rsidR="009E0D9D" w:rsidRPr="009E0D9D" w:rsidRDefault="009E0D9D" w:rsidP="009E0D9D">
            <w:pPr>
              <w:jc w:val="right"/>
              <w:rPr>
                <w:sz w:val="20"/>
              </w:rPr>
            </w:pPr>
            <w:r w:rsidRPr="009E0D9D">
              <w:rPr>
                <w:sz w:val="20"/>
              </w:rPr>
              <w:t>3%</w:t>
            </w:r>
          </w:p>
        </w:tc>
        <w:tc>
          <w:tcPr>
            <w:tcW w:w="1134" w:type="dxa"/>
            <w:tcBorders>
              <w:top w:val="single" w:sz="2" w:space="0" w:color="auto"/>
              <w:right w:val="single" w:sz="2" w:space="0" w:color="auto"/>
            </w:tcBorders>
          </w:tcPr>
          <w:p w:rsidR="009E0D9D" w:rsidRPr="00574F4A" w:rsidRDefault="009E0D9D" w:rsidP="009E0D9D">
            <w:pPr>
              <w:jc w:val="right"/>
              <w:rPr>
                <w:b/>
                <w:sz w:val="20"/>
              </w:rPr>
            </w:pPr>
            <w:r w:rsidRPr="00574F4A">
              <w:rPr>
                <w:b/>
                <w:sz w:val="20"/>
              </w:rPr>
              <w:t>-1%</w:t>
            </w:r>
          </w:p>
        </w:tc>
        <w:tc>
          <w:tcPr>
            <w:tcW w:w="1134" w:type="dxa"/>
            <w:tcBorders>
              <w:top w:val="single" w:sz="2" w:space="0" w:color="auto"/>
              <w:left w:val="single" w:sz="2" w:space="0" w:color="auto"/>
            </w:tcBorders>
          </w:tcPr>
          <w:p w:rsidR="009E0D9D" w:rsidRPr="009E0D9D" w:rsidRDefault="009E0D9D" w:rsidP="009E0D9D">
            <w:pPr>
              <w:jc w:val="right"/>
              <w:rPr>
                <w:sz w:val="20"/>
              </w:rPr>
            </w:pPr>
            <w:r w:rsidRPr="009E0D9D">
              <w:rPr>
                <w:sz w:val="20"/>
              </w:rPr>
              <w:t>120 000</w:t>
            </w:r>
          </w:p>
        </w:tc>
        <w:tc>
          <w:tcPr>
            <w:tcW w:w="709" w:type="dxa"/>
            <w:tcBorders>
              <w:top w:val="single" w:sz="2" w:space="0" w:color="auto"/>
            </w:tcBorders>
          </w:tcPr>
          <w:p w:rsidR="009E0D9D" w:rsidRPr="009E0D9D" w:rsidRDefault="009E0D9D" w:rsidP="009E0D9D">
            <w:pPr>
              <w:jc w:val="right"/>
              <w:rPr>
                <w:sz w:val="20"/>
              </w:rPr>
            </w:pPr>
            <w:r w:rsidRPr="009E0D9D">
              <w:rPr>
                <w:sz w:val="20"/>
              </w:rPr>
              <w:t>10%</w:t>
            </w:r>
          </w:p>
        </w:tc>
        <w:tc>
          <w:tcPr>
            <w:tcW w:w="1134" w:type="dxa"/>
            <w:tcBorders>
              <w:top w:val="single" w:sz="2" w:space="0" w:color="auto"/>
            </w:tcBorders>
          </w:tcPr>
          <w:p w:rsidR="009E0D9D" w:rsidRPr="009E0D9D" w:rsidRDefault="009E0D9D" w:rsidP="009E0D9D">
            <w:pPr>
              <w:jc w:val="right"/>
              <w:rPr>
                <w:sz w:val="20"/>
              </w:rPr>
            </w:pPr>
            <w:r w:rsidRPr="009E0D9D">
              <w:rPr>
                <w:sz w:val="20"/>
              </w:rPr>
              <w:t>132 000</w:t>
            </w:r>
          </w:p>
        </w:tc>
        <w:tc>
          <w:tcPr>
            <w:tcW w:w="851" w:type="dxa"/>
            <w:tcBorders>
              <w:top w:val="single" w:sz="2" w:space="0" w:color="auto"/>
            </w:tcBorders>
          </w:tcPr>
          <w:p w:rsidR="009E0D9D" w:rsidRPr="009E0D9D" w:rsidRDefault="009E0D9D" w:rsidP="009E0D9D">
            <w:pPr>
              <w:jc w:val="right"/>
              <w:rPr>
                <w:sz w:val="20"/>
              </w:rPr>
            </w:pPr>
            <w:r w:rsidRPr="009E0D9D">
              <w:rPr>
                <w:sz w:val="20"/>
              </w:rPr>
              <w:t>8%</w:t>
            </w:r>
          </w:p>
        </w:tc>
        <w:tc>
          <w:tcPr>
            <w:tcW w:w="1242" w:type="dxa"/>
            <w:tcBorders>
              <w:top w:val="single" w:sz="2" w:space="0" w:color="auto"/>
              <w:right w:val="single" w:sz="2" w:space="0" w:color="auto"/>
            </w:tcBorders>
          </w:tcPr>
          <w:p w:rsidR="009E0D9D" w:rsidRPr="00574F4A" w:rsidRDefault="009E0D9D" w:rsidP="009E0D9D">
            <w:pPr>
              <w:jc w:val="right"/>
              <w:rPr>
                <w:b/>
                <w:sz w:val="20"/>
              </w:rPr>
            </w:pPr>
            <w:r w:rsidRPr="00574F4A">
              <w:rPr>
                <w:b/>
                <w:sz w:val="20"/>
              </w:rPr>
              <w:t>-2%</w:t>
            </w:r>
          </w:p>
        </w:tc>
      </w:tr>
      <w:tr w:rsidR="00574F4A" w:rsidRPr="009E0D9D" w:rsidTr="00574F4A">
        <w:tc>
          <w:tcPr>
            <w:tcW w:w="817" w:type="dxa"/>
            <w:tcBorders>
              <w:left w:val="single" w:sz="2" w:space="0" w:color="auto"/>
              <w:bottom w:val="single" w:sz="2" w:space="0" w:color="auto"/>
              <w:right w:val="single" w:sz="2" w:space="0" w:color="auto"/>
            </w:tcBorders>
          </w:tcPr>
          <w:p w:rsidR="009E0D9D" w:rsidRPr="009E0D9D" w:rsidRDefault="009E0D9D" w:rsidP="009E0D9D">
            <w:pPr>
              <w:jc w:val="center"/>
              <w:rPr>
                <w:b/>
                <w:sz w:val="20"/>
              </w:rPr>
            </w:pPr>
            <w:r w:rsidRPr="009E0D9D">
              <w:rPr>
                <w:b/>
                <w:sz w:val="20"/>
              </w:rPr>
              <w:t>9</w:t>
            </w:r>
          </w:p>
        </w:tc>
        <w:tc>
          <w:tcPr>
            <w:tcW w:w="709" w:type="dxa"/>
            <w:tcBorders>
              <w:left w:val="single" w:sz="2" w:space="0" w:color="auto"/>
              <w:bottom w:val="single" w:sz="2" w:space="0" w:color="auto"/>
            </w:tcBorders>
          </w:tcPr>
          <w:p w:rsidR="009E0D9D" w:rsidRPr="009E0D9D" w:rsidRDefault="009E0D9D" w:rsidP="009E0D9D">
            <w:pPr>
              <w:jc w:val="right"/>
              <w:rPr>
                <w:sz w:val="20"/>
              </w:rPr>
            </w:pPr>
            <w:r w:rsidRPr="009E0D9D">
              <w:rPr>
                <w:sz w:val="20"/>
              </w:rPr>
              <w:t>2</w:t>
            </w:r>
          </w:p>
        </w:tc>
        <w:tc>
          <w:tcPr>
            <w:tcW w:w="850" w:type="dxa"/>
            <w:tcBorders>
              <w:bottom w:val="single" w:sz="2" w:space="0" w:color="auto"/>
            </w:tcBorders>
          </w:tcPr>
          <w:p w:rsidR="009E0D9D" w:rsidRPr="009E0D9D" w:rsidRDefault="009E0D9D" w:rsidP="009E0D9D">
            <w:pPr>
              <w:jc w:val="right"/>
              <w:rPr>
                <w:sz w:val="20"/>
              </w:rPr>
            </w:pPr>
            <w:r w:rsidRPr="009E0D9D">
              <w:rPr>
                <w:sz w:val="20"/>
              </w:rPr>
              <w:t>9%</w:t>
            </w:r>
          </w:p>
        </w:tc>
        <w:tc>
          <w:tcPr>
            <w:tcW w:w="851" w:type="dxa"/>
            <w:tcBorders>
              <w:bottom w:val="single" w:sz="2" w:space="0" w:color="auto"/>
            </w:tcBorders>
          </w:tcPr>
          <w:p w:rsidR="009E0D9D" w:rsidRPr="009E0D9D" w:rsidRDefault="009E0D9D" w:rsidP="009E0D9D">
            <w:pPr>
              <w:jc w:val="right"/>
              <w:rPr>
                <w:sz w:val="20"/>
              </w:rPr>
            </w:pPr>
            <w:r w:rsidRPr="009E0D9D">
              <w:rPr>
                <w:sz w:val="20"/>
              </w:rPr>
              <w:t>3</w:t>
            </w:r>
          </w:p>
        </w:tc>
        <w:tc>
          <w:tcPr>
            <w:tcW w:w="850" w:type="dxa"/>
            <w:tcBorders>
              <w:bottom w:val="single" w:sz="2" w:space="0" w:color="auto"/>
            </w:tcBorders>
          </w:tcPr>
          <w:p w:rsidR="009E0D9D" w:rsidRPr="009E0D9D" w:rsidRDefault="009E0D9D" w:rsidP="009E0D9D">
            <w:pPr>
              <w:jc w:val="right"/>
              <w:rPr>
                <w:sz w:val="20"/>
              </w:rPr>
            </w:pPr>
            <w:r w:rsidRPr="009E0D9D">
              <w:rPr>
                <w:sz w:val="20"/>
              </w:rPr>
              <w:t>10%</w:t>
            </w:r>
          </w:p>
        </w:tc>
        <w:tc>
          <w:tcPr>
            <w:tcW w:w="1134" w:type="dxa"/>
            <w:tcBorders>
              <w:bottom w:val="single" w:sz="2" w:space="0" w:color="auto"/>
              <w:right w:val="single" w:sz="2" w:space="0" w:color="auto"/>
            </w:tcBorders>
          </w:tcPr>
          <w:p w:rsidR="009E0D9D" w:rsidRPr="00574F4A" w:rsidRDefault="009E0D9D" w:rsidP="009E0D9D">
            <w:pPr>
              <w:jc w:val="right"/>
              <w:rPr>
                <w:b/>
                <w:sz w:val="20"/>
              </w:rPr>
            </w:pPr>
            <w:r w:rsidRPr="00574F4A">
              <w:rPr>
                <w:b/>
                <w:sz w:val="20"/>
              </w:rPr>
              <w:t>1%</w:t>
            </w:r>
          </w:p>
        </w:tc>
        <w:tc>
          <w:tcPr>
            <w:tcW w:w="1134" w:type="dxa"/>
            <w:tcBorders>
              <w:left w:val="single" w:sz="2" w:space="0" w:color="auto"/>
              <w:bottom w:val="single" w:sz="2" w:space="0" w:color="auto"/>
            </w:tcBorders>
          </w:tcPr>
          <w:p w:rsidR="009E0D9D" w:rsidRPr="009E0D9D" w:rsidRDefault="009E0D9D" w:rsidP="009E0D9D">
            <w:pPr>
              <w:jc w:val="right"/>
              <w:rPr>
                <w:sz w:val="20"/>
              </w:rPr>
            </w:pPr>
            <w:r w:rsidRPr="009E0D9D">
              <w:rPr>
                <w:sz w:val="20"/>
              </w:rPr>
              <w:t>200 000</w:t>
            </w:r>
          </w:p>
        </w:tc>
        <w:tc>
          <w:tcPr>
            <w:tcW w:w="709" w:type="dxa"/>
            <w:tcBorders>
              <w:bottom w:val="single" w:sz="2" w:space="0" w:color="auto"/>
            </w:tcBorders>
          </w:tcPr>
          <w:p w:rsidR="009E0D9D" w:rsidRPr="009E0D9D" w:rsidRDefault="009E0D9D" w:rsidP="009E0D9D">
            <w:pPr>
              <w:jc w:val="right"/>
              <w:rPr>
                <w:sz w:val="20"/>
              </w:rPr>
            </w:pPr>
            <w:r w:rsidRPr="009E0D9D">
              <w:rPr>
                <w:sz w:val="20"/>
              </w:rPr>
              <w:t>16%</w:t>
            </w:r>
          </w:p>
        </w:tc>
        <w:tc>
          <w:tcPr>
            <w:tcW w:w="1134" w:type="dxa"/>
            <w:tcBorders>
              <w:bottom w:val="single" w:sz="2" w:space="0" w:color="auto"/>
            </w:tcBorders>
          </w:tcPr>
          <w:p w:rsidR="009E0D9D" w:rsidRPr="009E0D9D" w:rsidRDefault="009E0D9D" w:rsidP="009E0D9D">
            <w:pPr>
              <w:jc w:val="right"/>
              <w:rPr>
                <w:sz w:val="20"/>
              </w:rPr>
            </w:pPr>
            <w:r w:rsidRPr="009E0D9D">
              <w:rPr>
                <w:sz w:val="20"/>
              </w:rPr>
              <w:t>320 000</w:t>
            </w:r>
          </w:p>
        </w:tc>
        <w:tc>
          <w:tcPr>
            <w:tcW w:w="851" w:type="dxa"/>
            <w:tcBorders>
              <w:bottom w:val="single" w:sz="2" w:space="0" w:color="auto"/>
            </w:tcBorders>
          </w:tcPr>
          <w:p w:rsidR="009E0D9D" w:rsidRPr="009E0D9D" w:rsidRDefault="009E0D9D" w:rsidP="009E0D9D">
            <w:pPr>
              <w:jc w:val="right"/>
              <w:rPr>
                <w:sz w:val="20"/>
              </w:rPr>
            </w:pPr>
            <w:r w:rsidRPr="009E0D9D">
              <w:rPr>
                <w:sz w:val="20"/>
              </w:rPr>
              <w:t>19%</w:t>
            </w:r>
          </w:p>
        </w:tc>
        <w:tc>
          <w:tcPr>
            <w:tcW w:w="1242" w:type="dxa"/>
            <w:tcBorders>
              <w:bottom w:val="single" w:sz="2" w:space="0" w:color="auto"/>
              <w:right w:val="single" w:sz="2" w:space="0" w:color="auto"/>
            </w:tcBorders>
          </w:tcPr>
          <w:p w:rsidR="009E0D9D" w:rsidRPr="00574F4A" w:rsidRDefault="009E0D9D" w:rsidP="009E0D9D">
            <w:pPr>
              <w:jc w:val="right"/>
              <w:rPr>
                <w:b/>
                <w:sz w:val="20"/>
              </w:rPr>
            </w:pPr>
            <w:r w:rsidRPr="00574F4A">
              <w:rPr>
                <w:b/>
                <w:sz w:val="20"/>
              </w:rPr>
              <w:t>3%</w:t>
            </w:r>
          </w:p>
        </w:tc>
      </w:tr>
      <w:tr w:rsidR="00574F4A" w:rsidRPr="009E0D9D" w:rsidTr="00574F4A">
        <w:tc>
          <w:tcPr>
            <w:tcW w:w="817" w:type="dxa"/>
            <w:tcBorders>
              <w:top w:val="single" w:sz="2" w:space="0" w:color="auto"/>
              <w:left w:val="single" w:sz="2" w:space="0" w:color="auto"/>
              <w:right w:val="single" w:sz="2" w:space="0" w:color="auto"/>
            </w:tcBorders>
          </w:tcPr>
          <w:p w:rsidR="009E0D9D" w:rsidRPr="009E0D9D" w:rsidRDefault="009E0D9D" w:rsidP="009E0D9D">
            <w:pPr>
              <w:jc w:val="center"/>
              <w:rPr>
                <w:b/>
                <w:sz w:val="20"/>
              </w:rPr>
            </w:pPr>
            <w:r w:rsidRPr="009E0D9D">
              <w:rPr>
                <w:b/>
                <w:sz w:val="20"/>
              </w:rPr>
              <w:t>8</w:t>
            </w:r>
          </w:p>
        </w:tc>
        <w:tc>
          <w:tcPr>
            <w:tcW w:w="709" w:type="dxa"/>
            <w:tcBorders>
              <w:top w:val="single" w:sz="2" w:space="0" w:color="auto"/>
              <w:left w:val="single" w:sz="2" w:space="0" w:color="auto"/>
            </w:tcBorders>
          </w:tcPr>
          <w:p w:rsidR="009E0D9D" w:rsidRPr="009E0D9D" w:rsidRDefault="009E0D9D" w:rsidP="009E0D9D">
            <w:pPr>
              <w:jc w:val="right"/>
              <w:rPr>
                <w:sz w:val="20"/>
              </w:rPr>
            </w:pPr>
            <w:r w:rsidRPr="009E0D9D">
              <w:rPr>
                <w:sz w:val="20"/>
              </w:rPr>
              <w:t>2</w:t>
            </w:r>
          </w:p>
        </w:tc>
        <w:tc>
          <w:tcPr>
            <w:tcW w:w="850" w:type="dxa"/>
            <w:tcBorders>
              <w:top w:val="single" w:sz="2" w:space="0" w:color="auto"/>
            </w:tcBorders>
          </w:tcPr>
          <w:p w:rsidR="009E0D9D" w:rsidRPr="009E0D9D" w:rsidRDefault="009E0D9D" w:rsidP="009E0D9D">
            <w:pPr>
              <w:jc w:val="right"/>
              <w:rPr>
                <w:sz w:val="20"/>
              </w:rPr>
            </w:pPr>
            <w:r w:rsidRPr="009E0D9D">
              <w:rPr>
                <w:sz w:val="20"/>
              </w:rPr>
              <w:t>9%</w:t>
            </w:r>
          </w:p>
        </w:tc>
        <w:tc>
          <w:tcPr>
            <w:tcW w:w="851" w:type="dxa"/>
            <w:tcBorders>
              <w:top w:val="single" w:sz="2" w:space="0" w:color="auto"/>
            </w:tcBorders>
          </w:tcPr>
          <w:p w:rsidR="009E0D9D" w:rsidRPr="009E0D9D" w:rsidRDefault="009E0D9D" w:rsidP="009E0D9D">
            <w:pPr>
              <w:jc w:val="right"/>
              <w:rPr>
                <w:sz w:val="20"/>
              </w:rPr>
            </w:pPr>
            <w:r w:rsidRPr="009E0D9D">
              <w:rPr>
                <w:sz w:val="20"/>
              </w:rPr>
              <w:t>2</w:t>
            </w:r>
          </w:p>
        </w:tc>
        <w:tc>
          <w:tcPr>
            <w:tcW w:w="850" w:type="dxa"/>
            <w:tcBorders>
              <w:top w:val="single" w:sz="2" w:space="0" w:color="auto"/>
            </w:tcBorders>
          </w:tcPr>
          <w:p w:rsidR="009E0D9D" w:rsidRPr="009E0D9D" w:rsidRDefault="009E0D9D" w:rsidP="009E0D9D">
            <w:pPr>
              <w:jc w:val="right"/>
              <w:rPr>
                <w:sz w:val="20"/>
              </w:rPr>
            </w:pPr>
            <w:r w:rsidRPr="009E0D9D">
              <w:rPr>
                <w:sz w:val="20"/>
              </w:rPr>
              <w:t>7%</w:t>
            </w:r>
          </w:p>
        </w:tc>
        <w:tc>
          <w:tcPr>
            <w:tcW w:w="1134" w:type="dxa"/>
            <w:tcBorders>
              <w:top w:val="single" w:sz="2" w:space="0" w:color="auto"/>
              <w:right w:val="single" w:sz="2" w:space="0" w:color="auto"/>
            </w:tcBorders>
          </w:tcPr>
          <w:p w:rsidR="009E0D9D" w:rsidRPr="00574F4A" w:rsidRDefault="009E0D9D" w:rsidP="009E0D9D">
            <w:pPr>
              <w:jc w:val="right"/>
              <w:rPr>
                <w:b/>
                <w:sz w:val="20"/>
              </w:rPr>
            </w:pPr>
            <w:r w:rsidRPr="00574F4A">
              <w:rPr>
                <w:b/>
                <w:sz w:val="20"/>
              </w:rPr>
              <w:t>-2%</w:t>
            </w:r>
          </w:p>
        </w:tc>
        <w:tc>
          <w:tcPr>
            <w:tcW w:w="1134" w:type="dxa"/>
            <w:tcBorders>
              <w:top w:val="single" w:sz="2" w:space="0" w:color="auto"/>
              <w:left w:val="single" w:sz="2" w:space="0" w:color="auto"/>
            </w:tcBorders>
          </w:tcPr>
          <w:p w:rsidR="009E0D9D" w:rsidRPr="009E0D9D" w:rsidRDefault="009E0D9D" w:rsidP="009E0D9D">
            <w:pPr>
              <w:jc w:val="right"/>
              <w:rPr>
                <w:sz w:val="20"/>
              </w:rPr>
            </w:pPr>
            <w:r w:rsidRPr="009E0D9D">
              <w:rPr>
                <w:sz w:val="20"/>
              </w:rPr>
              <w:t>160 000</w:t>
            </w:r>
          </w:p>
        </w:tc>
        <w:tc>
          <w:tcPr>
            <w:tcW w:w="709" w:type="dxa"/>
            <w:tcBorders>
              <w:top w:val="single" w:sz="2" w:space="0" w:color="auto"/>
            </w:tcBorders>
          </w:tcPr>
          <w:p w:rsidR="009E0D9D" w:rsidRPr="009E0D9D" w:rsidRDefault="009E0D9D" w:rsidP="009E0D9D">
            <w:pPr>
              <w:jc w:val="right"/>
              <w:rPr>
                <w:sz w:val="20"/>
              </w:rPr>
            </w:pPr>
            <w:r w:rsidRPr="009E0D9D">
              <w:rPr>
                <w:sz w:val="20"/>
              </w:rPr>
              <w:t>13%</w:t>
            </w:r>
          </w:p>
        </w:tc>
        <w:tc>
          <w:tcPr>
            <w:tcW w:w="1134" w:type="dxa"/>
            <w:tcBorders>
              <w:top w:val="single" w:sz="2" w:space="0" w:color="auto"/>
            </w:tcBorders>
          </w:tcPr>
          <w:p w:rsidR="009E0D9D" w:rsidRPr="009E0D9D" w:rsidRDefault="009E0D9D" w:rsidP="009E0D9D">
            <w:pPr>
              <w:jc w:val="right"/>
              <w:rPr>
                <w:sz w:val="20"/>
              </w:rPr>
            </w:pPr>
            <w:r w:rsidRPr="009E0D9D">
              <w:rPr>
                <w:sz w:val="20"/>
              </w:rPr>
              <w:t>176 000</w:t>
            </w:r>
          </w:p>
        </w:tc>
        <w:tc>
          <w:tcPr>
            <w:tcW w:w="851" w:type="dxa"/>
            <w:tcBorders>
              <w:top w:val="single" w:sz="2" w:space="0" w:color="auto"/>
            </w:tcBorders>
          </w:tcPr>
          <w:p w:rsidR="009E0D9D" w:rsidRPr="009E0D9D" w:rsidRDefault="009E0D9D" w:rsidP="009E0D9D">
            <w:pPr>
              <w:jc w:val="right"/>
              <w:rPr>
                <w:sz w:val="20"/>
              </w:rPr>
            </w:pPr>
            <w:r w:rsidRPr="009E0D9D">
              <w:rPr>
                <w:sz w:val="20"/>
              </w:rPr>
              <w:t>10%</w:t>
            </w:r>
          </w:p>
        </w:tc>
        <w:tc>
          <w:tcPr>
            <w:tcW w:w="1242" w:type="dxa"/>
            <w:tcBorders>
              <w:top w:val="single" w:sz="2" w:space="0" w:color="auto"/>
              <w:right w:val="single" w:sz="2" w:space="0" w:color="auto"/>
            </w:tcBorders>
          </w:tcPr>
          <w:p w:rsidR="009E0D9D" w:rsidRPr="00574F4A" w:rsidRDefault="009E0D9D" w:rsidP="009E0D9D">
            <w:pPr>
              <w:jc w:val="right"/>
              <w:rPr>
                <w:b/>
                <w:sz w:val="20"/>
              </w:rPr>
            </w:pPr>
            <w:r w:rsidRPr="00574F4A">
              <w:rPr>
                <w:b/>
                <w:sz w:val="20"/>
              </w:rPr>
              <w:t>-2%</w:t>
            </w:r>
          </w:p>
        </w:tc>
      </w:tr>
      <w:tr w:rsidR="00574F4A" w:rsidRPr="009E0D9D" w:rsidTr="00574F4A">
        <w:tc>
          <w:tcPr>
            <w:tcW w:w="817" w:type="dxa"/>
            <w:tcBorders>
              <w:left w:val="single" w:sz="2" w:space="0" w:color="auto"/>
              <w:right w:val="single" w:sz="2" w:space="0" w:color="auto"/>
            </w:tcBorders>
          </w:tcPr>
          <w:p w:rsidR="009E0D9D" w:rsidRPr="009E0D9D" w:rsidRDefault="009E0D9D" w:rsidP="009E0D9D">
            <w:pPr>
              <w:jc w:val="center"/>
              <w:rPr>
                <w:b/>
                <w:sz w:val="20"/>
              </w:rPr>
            </w:pPr>
            <w:r w:rsidRPr="009E0D9D">
              <w:rPr>
                <w:b/>
                <w:sz w:val="20"/>
              </w:rPr>
              <w:t>7</w:t>
            </w:r>
          </w:p>
        </w:tc>
        <w:tc>
          <w:tcPr>
            <w:tcW w:w="709" w:type="dxa"/>
            <w:tcBorders>
              <w:left w:val="single" w:sz="2" w:space="0" w:color="auto"/>
            </w:tcBorders>
          </w:tcPr>
          <w:p w:rsidR="009E0D9D" w:rsidRPr="009E0D9D" w:rsidRDefault="009E0D9D" w:rsidP="009E0D9D">
            <w:pPr>
              <w:jc w:val="right"/>
              <w:rPr>
                <w:sz w:val="20"/>
              </w:rPr>
            </w:pPr>
            <w:r w:rsidRPr="009E0D9D">
              <w:rPr>
                <w:sz w:val="20"/>
              </w:rPr>
              <w:t>2</w:t>
            </w:r>
          </w:p>
        </w:tc>
        <w:tc>
          <w:tcPr>
            <w:tcW w:w="850" w:type="dxa"/>
          </w:tcPr>
          <w:p w:rsidR="009E0D9D" w:rsidRPr="009E0D9D" w:rsidRDefault="009E0D9D" w:rsidP="009E0D9D">
            <w:pPr>
              <w:jc w:val="right"/>
              <w:rPr>
                <w:sz w:val="20"/>
              </w:rPr>
            </w:pPr>
            <w:r w:rsidRPr="009E0D9D">
              <w:rPr>
                <w:sz w:val="20"/>
              </w:rPr>
              <w:t>9%</w:t>
            </w:r>
          </w:p>
        </w:tc>
        <w:tc>
          <w:tcPr>
            <w:tcW w:w="851" w:type="dxa"/>
          </w:tcPr>
          <w:p w:rsidR="009E0D9D" w:rsidRPr="009E0D9D" w:rsidRDefault="009E0D9D" w:rsidP="009E0D9D">
            <w:pPr>
              <w:jc w:val="right"/>
              <w:rPr>
                <w:sz w:val="20"/>
              </w:rPr>
            </w:pPr>
            <w:r w:rsidRPr="009E0D9D">
              <w:rPr>
                <w:sz w:val="20"/>
              </w:rPr>
              <w:t>2</w:t>
            </w:r>
          </w:p>
        </w:tc>
        <w:tc>
          <w:tcPr>
            <w:tcW w:w="850" w:type="dxa"/>
          </w:tcPr>
          <w:p w:rsidR="009E0D9D" w:rsidRPr="009E0D9D" w:rsidRDefault="009E0D9D" w:rsidP="009E0D9D">
            <w:pPr>
              <w:jc w:val="right"/>
              <w:rPr>
                <w:sz w:val="20"/>
              </w:rPr>
            </w:pPr>
            <w:r w:rsidRPr="009E0D9D">
              <w:rPr>
                <w:sz w:val="20"/>
              </w:rPr>
              <w:t>7%</w:t>
            </w:r>
          </w:p>
        </w:tc>
        <w:tc>
          <w:tcPr>
            <w:tcW w:w="1134" w:type="dxa"/>
            <w:tcBorders>
              <w:right w:val="single" w:sz="2" w:space="0" w:color="auto"/>
            </w:tcBorders>
          </w:tcPr>
          <w:p w:rsidR="009E0D9D" w:rsidRPr="00574F4A" w:rsidRDefault="009E0D9D" w:rsidP="009E0D9D">
            <w:pPr>
              <w:jc w:val="right"/>
              <w:rPr>
                <w:b/>
                <w:sz w:val="20"/>
              </w:rPr>
            </w:pPr>
            <w:r w:rsidRPr="00574F4A">
              <w:rPr>
                <w:b/>
                <w:sz w:val="20"/>
              </w:rPr>
              <w:t>-2%</w:t>
            </w:r>
          </w:p>
        </w:tc>
        <w:tc>
          <w:tcPr>
            <w:tcW w:w="1134" w:type="dxa"/>
            <w:tcBorders>
              <w:left w:val="single" w:sz="2" w:space="0" w:color="auto"/>
            </w:tcBorders>
          </w:tcPr>
          <w:p w:rsidR="009E0D9D" w:rsidRPr="009E0D9D" w:rsidRDefault="009E0D9D" w:rsidP="009E0D9D">
            <w:pPr>
              <w:jc w:val="right"/>
              <w:rPr>
                <w:sz w:val="20"/>
              </w:rPr>
            </w:pPr>
            <w:r w:rsidRPr="009E0D9D">
              <w:rPr>
                <w:sz w:val="20"/>
              </w:rPr>
              <w:t>130 000</w:t>
            </w:r>
          </w:p>
        </w:tc>
        <w:tc>
          <w:tcPr>
            <w:tcW w:w="709" w:type="dxa"/>
          </w:tcPr>
          <w:p w:rsidR="009E0D9D" w:rsidRPr="009E0D9D" w:rsidRDefault="009E0D9D" w:rsidP="009E0D9D">
            <w:pPr>
              <w:jc w:val="right"/>
              <w:rPr>
                <w:sz w:val="20"/>
              </w:rPr>
            </w:pPr>
            <w:r w:rsidRPr="009E0D9D">
              <w:rPr>
                <w:sz w:val="20"/>
              </w:rPr>
              <w:t>10%</w:t>
            </w:r>
          </w:p>
        </w:tc>
        <w:tc>
          <w:tcPr>
            <w:tcW w:w="1134" w:type="dxa"/>
          </w:tcPr>
          <w:p w:rsidR="009E0D9D" w:rsidRPr="009E0D9D" w:rsidRDefault="009E0D9D" w:rsidP="009E0D9D">
            <w:pPr>
              <w:jc w:val="right"/>
              <w:rPr>
                <w:sz w:val="20"/>
              </w:rPr>
            </w:pPr>
            <w:r w:rsidRPr="009E0D9D">
              <w:rPr>
                <w:sz w:val="20"/>
              </w:rPr>
              <w:t>149 600</w:t>
            </w:r>
          </w:p>
        </w:tc>
        <w:tc>
          <w:tcPr>
            <w:tcW w:w="851" w:type="dxa"/>
          </w:tcPr>
          <w:p w:rsidR="009E0D9D" w:rsidRPr="009E0D9D" w:rsidRDefault="009E0D9D" w:rsidP="009E0D9D">
            <w:pPr>
              <w:jc w:val="right"/>
              <w:rPr>
                <w:sz w:val="20"/>
              </w:rPr>
            </w:pPr>
            <w:r w:rsidRPr="009E0D9D">
              <w:rPr>
                <w:sz w:val="20"/>
              </w:rPr>
              <w:t>9%</w:t>
            </w:r>
          </w:p>
        </w:tc>
        <w:tc>
          <w:tcPr>
            <w:tcW w:w="1242" w:type="dxa"/>
            <w:tcBorders>
              <w:right w:val="single" w:sz="2" w:space="0" w:color="auto"/>
            </w:tcBorders>
          </w:tcPr>
          <w:p w:rsidR="009E0D9D" w:rsidRPr="00574F4A" w:rsidRDefault="009E0D9D" w:rsidP="009E0D9D">
            <w:pPr>
              <w:jc w:val="right"/>
              <w:rPr>
                <w:b/>
                <w:sz w:val="20"/>
              </w:rPr>
            </w:pPr>
            <w:r w:rsidRPr="00574F4A">
              <w:rPr>
                <w:b/>
                <w:sz w:val="20"/>
              </w:rPr>
              <w:t>-2%</w:t>
            </w:r>
          </w:p>
        </w:tc>
      </w:tr>
      <w:tr w:rsidR="00574F4A" w:rsidRPr="009E0D9D" w:rsidTr="00574F4A">
        <w:tc>
          <w:tcPr>
            <w:tcW w:w="817" w:type="dxa"/>
            <w:tcBorders>
              <w:left w:val="single" w:sz="2" w:space="0" w:color="auto"/>
              <w:bottom w:val="single" w:sz="2" w:space="0" w:color="auto"/>
              <w:right w:val="single" w:sz="2" w:space="0" w:color="auto"/>
            </w:tcBorders>
          </w:tcPr>
          <w:p w:rsidR="009E0D9D" w:rsidRPr="009E0D9D" w:rsidRDefault="009E0D9D" w:rsidP="009E0D9D">
            <w:pPr>
              <w:jc w:val="center"/>
              <w:rPr>
                <w:b/>
                <w:sz w:val="20"/>
              </w:rPr>
            </w:pPr>
            <w:r w:rsidRPr="009E0D9D">
              <w:rPr>
                <w:b/>
                <w:sz w:val="20"/>
              </w:rPr>
              <w:t>6</w:t>
            </w:r>
          </w:p>
        </w:tc>
        <w:tc>
          <w:tcPr>
            <w:tcW w:w="709" w:type="dxa"/>
            <w:tcBorders>
              <w:left w:val="single" w:sz="2" w:space="0" w:color="auto"/>
              <w:bottom w:val="single" w:sz="2" w:space="0" w:color="auto"/>
            </w:tcBorders>
          </w:tcPr>
          <w:p w:rsidR="009E0D9D" w:rsidRPr="009E0D9D" w:rsidRDefault="009E0D9D" w:rsidP="009E0D9D">
            <w:pPr>
              <w:jc w:val="right"/>
              <w:rPr>
                <w:sz w:val="20"/>
              </w:rPr>
            </w:pPr>
            <w:r w:rsidRPr="009E0D9D">
              <w:rPr>
                <w:sz w:val="20"/>
              </w:rPr>
              <w:t>0</w:t>
            </w:r>
          </w:p>
        </w:tc>
        <w:tc>
          <w:tcPr>
            <w:tcW w:w="850" w:type="dxa"/>
            <w:tcBorders>
              <w:bottom w:val="single" w:sz="2" w:space="0" w:color="auto"/>
            </w:tcBorders>
          </w:tcPr>
          <w:p w:rsidR="009E0D9D" w:rsidRPr="009E0D9D" w:rsidRDefault="009E0D9D" w:rsidP="009E0D9D">
            <w:pPr>
              <w:jc w:val="right"/>
              <w:rPr>
                <w:sz w:val="20"/>
              </w:rPr>
            </w:pPr>
            <w:r w:rsidRPr="009E0D9D">
              <w:rPr>
                <w:sz w:val="20"/>
              </w:rPr>
              <w:t>0%</w:t>
            </w:r>
          </w:p>
        </w:tc>
        <w:tc>
          <w:tcPr>
            <w:tcW w:w="851" w:type="dxa"/>
            <w:tcBorders>
              <w:bottom w:val="single" w:sz="2" w:space="0" w:color="auto"/>
            </w:tcBorders>
          </w:tcPr>
          <w:p w:rsidR="009E0D9D" w:rsidRPr="009E0D9D" w:rsidRDefault="009E0D9D" w:rsidP="009E0D9D">
            <w:pPr>
              <w:jc w:val="right"/>
              <w:rPr>
                <w:sz w:val="20"/>
              </w:rPr>
            </w:pPr>
            <w:r w:rsidRPr="009E0D9D">
              <w:rPr>
                <w:sz w:val="20"/>
              </w:rPr>
              <w:t>0</w:t>
            </w:r>
          </w:p>
        </w:tc>
        <w:tc>
          <w:tcPr>
            <w:tcW w:w="850" w:type="dxa"/>
            <w:tcBorders>
              <w:bottom w:val="single" w:sz="2" w:space="0" w:color="auto"/>
            </w:tcBorders>
          </w:tcPr>
          <w:p w:rsidR="009E0D9D" w:rsidRPr="009E0D9D" w:rsidRDefault="009E0D9D" w:rsidP="009E0D9D">
            <w:pPr>
              <w:jc w:val="right"/>
              <w:rPr>
                <w:sz w:val="20"/>
              </w:rPr>
            </w:pPr>
            <w:r w:rsidRPr="009E0D9D">
              <w:rPr>
                <w:sz w:val="20"/>
              </w:rPr>
              <w:t>0%</w:t>
            </w:r>
          </w:p>
        </w:tc>
        <w:tc>
          <w:tcPr>
            <w:tcW w:w="1134" w:type="dxa"/>
            <w:tcBorders>
              <w:bottom w:val="single" w:sz="2" w:space="0" w:color="auto"/>
              <w:right w:val="single" w:sz="2" w:space="0" w:color="auto"/>
            </w:tcBorders>
          </w:tcPr>
          <w:p w:rsidR="009E0D9D" w:rsidRPr="00574F4A" w:rsidRDefault="009E0D9D" w:rsidP="009E0D9D">
            <w:pPr>
              <w:jc w:val="right"/>
              <w:rPr>
                <w:b/>
                <w:sz w:val="20"/>
              </w:rPr>
            </w:pPr>
            <w:r w:rsidRPr="00574F4A">
              <w:rPr>
                <w:b/>
                <w:sz w:val="20"/>
              </w:rPr>
              <w:t>0%</w:t>
            </w:r>
          </w:p>
        </w:tc>
        <w:tc>
          <w:tcPr>
            <w:tcW w:w="1134" w:type="dxa"/>
            <w:tcBorders>
              <w:left w:val="single" w:sz="2" w:space="0" w:color="auto"/>
              <w:bottom w:val="single" w:sz="2" w:space="0" w:color="auto"/>
            </w:tcBorders>
          </w:tcPr>
          <w:p w:rsidR="009E0D9D" w:rsidRPr="009E0D9D" w:rsidRDefault="009E0D9D" w:rsidP="009E0D9D">
            <w:pPr>
              <w:jc w:val="right"/>
              <w:rPr>
                <w:sz w:val="20"/>
              </w:rPr>
            </w:pPr>
            <w:r w:rsidRPr="009E0D9D">
              <w:rPr>
                <w:sz w:val="20"/>
              </w:rPr>
              <w:t>0</w:t>
            </w:r>
          </w:p>
        </w:tc>
        <w:tc>
          <w:tcPr>
            <w:tcW w:w="709" w:type="dxa"/>
            <w:tcBorders>
              <w:bottom w:val="single" w:sz="2" w:space="0" w:color="auto"/>
            </w:tcBorders>
          </w:tcPr>
          <w:p w:rsidR="009E0D9D" w:rsidRPr="009E0D9D" w:rsidRDefault="009E0D9D" w:rsidP="009E0D9D">
            <w:pPr>
              <w:jc w:val="right"/>
              <w:rPr>
                <w:sz w:val="20"/>
              </w:rPr>
            </w:pPr>
            <w:r w:rsidRPr="009E0D9D">
              <w:rPr>
                <w:sz w:val="20"/>
              </w:rPr>
              <w:t>0%</w:t>
            </w:r>
          </w:p>
        </w:tc>
        <w:tc>
          <w:tcPr>
            <w:tcW w:w="1134" w:type="dxa"/>
            <w:tcBorders>
              <w:bottom w:val="single" w:sz="2" w:space="0" w:color="auto"/>
            </w:tcBorders>
          </w:tcPr>
          <w:p w:rsidR="009E0D9D" w:rsidRPr="009E0D9D" w:rsidRDefault="009E0D9D" w:rsidP="009E0D9D">
            <w:pPr>
              <w:jc w:val="right"/>
              <w:rPr>
                <w:sz w:val="20"/>
              </w:rPr>
            </w:pPr>
            <w:r w:rsidRPr="009E0D9D">
              <w:rPr>
                <w:sz w:val="20"/>
              </w:rPr>
              <w:t>0</w:t>
            </w:r>
          </w:p>
        </w:tc>
        <w:tc>
          <w:tcPr>
            <w:tcW w:w="851" w:type="dxa"/>
            <w:tcBorders>
              <w:bottom w:val="single" w:sz="2" w:space="0" w:color="auto"/>
            </w:tcBorders>
          </w:tcPr>
          <w:p w:rsidR="009E0D9D" w:rsidRPr="009E0D9D" w:rsidRDefault="009E0D9D" w:rsidP="009E0D9D">
            <w:pPr>
              <w:jc w:val="right"/>
              <w:rPr>
                <w:sz w:val="20"/>
              </w:rPr>
            </w:pPr>
            <w:r w:rsidRPr="009E0D9D">
              <w:rPr>
                <w:sz w:val="20"/>
              </w:rPr>
              <w:t>0%</w:t>
            </w:r>
          </w:p>
        </w:tc>
        <w:tc>
          <w:tcPr>
            <w:tcW w:w="1242" w:type="dxa"/>
            <w:tcBorders>
              <w:bottom w:val="single" w:sz="2" w:space="0" w:color="auto"/>
              <w:right w:val="single" w:sz="2" w:space="0" w:color="auto"/>
            </w:tcBorders>
          </w:tcPr>
          <w:p w:rsidR="009E0D9D" w:rsidRPr="00574F4A" w:rsidRDefault="009E0D9D" w:rsidP="009E0D9D">
            <w:pPr>
              <w:jc w:val="right"/>
              <w:rPr>
                <w:b/>
                <w:sz w:val="20"/>
              </w:rPr>
            </w:pPr>
            <w:r w:rsidRPr="00574F4A">
              <w:rPr>
                <w:b/>
                <w:sz w:val="20"/>
              </w:rPr>
              <w:t>0%</w:t>
            </w:r>
          </w:p>
        </w:tc>
      </w:tr>
      <w:tr w:rsidR="00574F4A" w:rsidRPr="009E0D9D" w:rsidTr="00574F4A">
        <w:tc>
          <w:tcPr>
            <w:tcW w:w="817" w:type="dxa"/>
            <w:tcBorders>
              <w:top w:val="single" w:sz="2" w:space="0" w:color="auto"/>
              <w:left w:val="single" w:sz="2" w:space="0" w:color="auto"/>
              <w:right w:val="single" w:sz="2" w:space="0" w:color="auto"/>
            </w:tcBorders>
          </w:tcPr>
          <w:p w:rsidR="009E0D9D" w:rsidRPr="009E0D9D" w:rsidRDefault="009E0D9D" w:rsidP="009E0D9D">
            <w:pPr>
              <w:jc w:val="center"/>
              <w:rPr>
                <w:b/>
                <w:sz w:val="20"/>
              </w:rPr>
            </w:pPr>
            <w:r w:rsidRPr="009E0D9D">
              <w:rPr>
                <w:b/>
                <w:sz w:val="20"/>
              </w:rPr>
              <w:t>5</w:t>
            </w:r>
          </w:p>
        </w:tc>
        <w:tc>
          <w:tcPr>
            <w:tcW w:w="709" w:type="dxa"/>
            <w:tcBorders>
              <w:top w:val="single" w:sz="2" w:space="0" w:color="auto"/>
              <w:left w:val="single" w:sz="2" w:space="0" w:color="auto"/>
            </w:tcBorders>
          </w:tcPr>
          <w:p w:rsidR="009E0D9D" w:rsidRPr="009E0D9D" w:rsidRDefault="009E0D9D" w:rsidP="009E0D9D">
            <w:pPr>
              <w:jc w:val="right"/>
              <w:rPr>
                <w:sz w:val="20"/>
              </w:rPr>
            </w:pPr>
            <w:r w:rsidRPr="009E0D9D">
              <w:rPr>
                <w:sz w:val="20"/>
              </w:rPr>
              <w:t>4</w:t>
            </w:r>
          </w:p>
        </w:tc>
        <w:tc>
          <w:tcPr>
            <w:tcW w:w="850" w:type="dxa"/>
            <w:tcBorders>
              <w:top w:val="single" w:sz="2" w:space="0" w:color="auto"/>
            </w:tcBorders>
          </w:tcPr>
          <w:p w:rsidR="009E0D9D" w:rsidRPr="009E0D9D" w:rsidRDefault="009E0D9D" w:rsidP="009E0D9D">
            <w:pPr>
              <w:jc w:val="right"/>
              <w:rPr>
                <w:sz w:val="20"/>
              </w:rPr>
            </w:pPr>
            <w:r w:rsidRPr="009E0D9D">
              <w:rPr>
                <w:sz w:val="20"/>
              </w:rPr>
              <w:t>17%</w:t>
            </w:r>
          </w:p>
        </w:tc>
        <w:tc>
          <w:tcPr>
            <w:tcW w:w="851" w:type="dxa"/>
            <w:tcBorders>
              <w:top w:val="single" w:sz="2" w:space="0" w:color="auto"/>
            </w:tcBorders>
          </w:tcPr>
          <w:p w:rsidR="009E0D9D" w:rsidRPr="009E0D9D" w:rsidRDefault="009E0D9D" w:rsidP="009E0D9D">
            <w:pPr>
              <w:jc w:val="right"/>
              <w:rPr>
                <w:sz w:val="20"/>
              </w:rPr>
            </w:pPr>
            <w:r w:rsidRPr="009E0D9D">
              <w:rPr>
                <w:sz w:val="20"/>
              </w:rPr>
              <w:t>4</w:t>
            </w:r>
          </w:p>
        </w:tc>
        <w:tc>
          <w:tcPr>
            <w:tcW w:w="850" w:type="dxa"/>
            <w:tcBorders>
              <w:top w:val="single" w:sz="2" w:space="0" w:color="auto"/>
            </w:tcBorders>
          </w:tcPr>
          <w:p w:rsidR="009E0D9D" w:rsidRPr="009E0D9D" w:rsidRDefault="009E0D9D" w:rsidP="009E0D9D">
            <w:pPr>
              <w:jc w:val="right"/>
              <w:rPr>
                <w:sz w:val="20"/>
              </w:rPr>
            </w:pPr>
            <w:r w:rsidRPr="009E0D9D">
              <w:rPr>
                <w:sz w:val="20"/>
              </w:rPr>
              <w:t>13%</w:t>
            </w:r>
          </w:p>
        </w:tc>
        <w:tc>
          <w:tcPr>
            <w:tcW w:w="1134" w:type="dxa"/>
            <w:tcBorders>
              <w:top w:val="single" w:sz="2" w:space="0" w:color="auto"/>
              <w:right w:val="single" w:sz="2" w:space="0" w:color="auto"/>
            </w:tcBorders>
          </w:tcPr>
          <w:p w:rsidR="009E0D9D" w:rsidRPr="00574F4A" w:rsidRDefault="009E0D9D" w:rsidP="009E0D9D">
            <w:pPr>
              <w:jc w:val="right"/>
              <w:rPr>
                <w:b/>
                <w:sz w:val="20"/>
              </w:rPr>
            </w:pPr>
            <w:r w:rsidRPr="00574F4A">
              <w:rPr>
                <w:b/>
                <w:sz w:val="20"/>
              </w:rPr>
              <w:t>-4%</w:t>
            </w:r>
          </w:p>
        </w:tc>
        <w:tc>
          <w:tcPr>
            <w:tcW w:w="1134" w:type="dxa"/>
            <w:tcBorders>
              <w:top w:val="single" w:sz="2" w:space="0" w:color="auto"/>
              <w:left w:val="single" w:sz="2" w:space="0" w:color="auto"/>
            </w:tcBorders>
          </w:tcPr>
          <w:p w:rsidR="009E0D9D" w:rsidRPr="009E0D9D" w:rsidRDefault="009E0D9D" w:rsidP="009E0D9D">
            <w:pPr>
              <w:jc w:val="right"/>
              <w:rPr>
                <w:sz w:val="20"/>
              </w:rPr>
            </w:pPr>
            <w:r w:rsidRPr="009E0D9D">
              <w:rPr>
                <w:sz w:val="20"/>
              </w:rPr>
              <w:t>215 000</w:t>
            </w:r>
          </w:p>
        </w:tc>
        <w:tc>
          <w:tcPr>
            <w:tcW w:w="709" w:type="dxa"/>
            <w:tcBorders>
              <w:top w:val="single" w:sz="2" w:space="0" w:color="auto"/>
            </w:tcBorders>
          </w:tcPr>
          <w:p w:rsidR="009E0D9D" w:rsidRPr="009E0D9D" w:rsidRDefault="009E0D9D" w:rsidP="009E0D9D">
            <w:pPr>
              <w:jc w:val="right"/>
              <w:rPr>
                <w:sz w:val="20"/>
              </w:rPr>
            </w:pPr>
            <w:r w:rsidRPr="009E0D9D">
              <w:rPr>
                <w:sz w:val="20"/>
              </w:rPr>
              <w:t>17%</w:t>
            </w:r>
          </w:p>
        </w:tc>
        <w:tc>
          <w:tcPr>
            <w:tcW w:w="1134" w:type="dxa"/>
            <w:tcBorders>
              <w:top w:val="single" w:sz="2" w:space="0" w:color="auto"/>
            </w:tcBorders>
          </w:tcPr>
          <w:p w:rsidR="009E0D9D" w:rsidRPr="009E0D9D" w:rsidRDefault="009E0D9D" w:rsidP="009E0D9D">
            <w:pPr>
              <w:jc w:val="right"/>
              <w:rPr>
                <w:sz w:val="20"/>
              </w:rPr>
            </w:pPr>
            <w:r w:rsidRPr="009E0D9D">
              <w:rPr>
                <w:sz w:val="20"/>
              </w:rPr>
              <w:t>246 000</w:t>
            </w:r>
          </w:p>
        </w:tc>
        <w:tc>
          <w:tcPr>
            <w:tcW w:w="851" w:type="dxa"/>
            <w:tcBorders>
              <w:top w:val="single" w:sz="2" w:space="0" w:color="auto"/>
            </w:tcBorders>
          </w:tcPr>
          <w:p w:rsidR="009E0D9D" w:rsidRPr="009E0D9D" w:rsidRDefault="009E0D9D" w:rsidP="009E0D9D">
            <w:pPr>
              <w:jc w:val="right"/>
              <w:rPr>
                <w:sz w:val="20"/>
              </w:rPr>
            </w:pPr>
            <w:r w:rsidRPr="009E0D9D">
              <w:rPr>
                <w:sz w:val="20"/>
              </w:rPr>
              <w:t>14%</w:t>
            </w:r>
          </w:p>
        </w:tc>
        <w:tc>
          <w:tcPr>
            <w:tcW w:w="1242" w:type="dxa"/>
            <w:tcBorders>
              <w:top w:val="single" w:sz="2" w:space="0" w:color="auto"/>
              <w:right w:val="single" w:sz="2" w:space="0" w:color="auto"/>
            </w:tcBorders>
          </w:tcPr>
          <w:p w:rsidR="009E0D9D" w:rsidRPr="00574F4A" w:rsidRDefault="009E0D9D" w:rsidP="009E0D9D">
            <w:pPr>
              <w:jc w:val="right"/>
              <w:rPr>
                <w:b/>
                <w:sz w:val="20"/>
              </w:rPr>
            </w:pPr>
            <w:r w:rsidRPr="00574F4A">
              <w:rPr>
                <w:b/>
                <w:sz w:val="20"/>
              </w:rPr>
              <w:t>-3%</w:t>
            </w:r>
          </w:p>
        </w:tc>
      </w:tr>
      <w:tr w:rsidR="00574F4A" w:rsidRPr="009E0D9D" w:rsidTr="00574F4A">
        <w:tc>
          <w:tcPr>
            <w:tcW w:w="817" w:type="dxa"/>
            <w:tcBorders>
              <w:left w:val="single" w:sz="2" w:space="0" w:color="auto"/>
              <w:right w:val="single" w:sz="2" w:space="0" w:color="auto"/>
            </w:tcBorders>
          </w:tcPr>
          <w:p w:rsidR="009E0D9D" w:rsidRPr="009E0D9D" w:rsidRDefault="009E0D9D" w:rsidP="009E0D9D">
            <w:pPr>
              <w:jc w:val="center"/>
              <w:rPr>
                <w:b/>
                <w:sz w:val="20"/>
              </w:rPr>
            </w:pPr>
            <w:r w:rsidRPr="009E0D9D">
              <w:rPr>
                <w:b/>
                <w:sz w:val="20"/>
              </w:rPr>
              <w:t>4</w:t>
            </w:r>
          </w:p>
        </w:tc>
        <w:tc>
          <w:tcPr>
            <w:tcW w:w="709" w:type="dxa"/>
            <w:tcBorders>
              <w:left w:val="single" w:sz="2" w:space="0" w:color="auto"/>
            </w:tcBorders>
          </w:tcPr>
          <w:p w:rsidR="009E0D9D" w:rsidRPr="009E0D9D" w:rsidRDefault="009E0D9D" w:rsidP="009E0D9D">
            <w:pPr>
              <w:jc w:val="right"/>
              <w:rPr>
                <w:sz w:val="20"/>
              </w:rPr>
            </w:pPr>
            <w:r w:rsidRPr="009E0D9D">
              <w:rPr>
                <w:sz w:val="20"/>
              </w:rPr>
              <w:t>8</w:t>
            </w:r>
          </w:p>
        </w:tc>
        <w:tc>
          <w:tcPr>
            <w:tcW w:w="850" w:type="dxa"/>
          </w:tcPr>
          <w:p w:rsidR="009E0D9D" w:rsidRPr="009E0D9D" w:rsidRDefault="009E0D9D" w:rsidP="009E0D9D">
            <w:pPr>
              <w:jc w:val="right"/>
              <w:rPr>
                <w:sz w:val="20"/>
              </w:rPr>
            </w:pPr>
            <w:r w:rsidRPr="009E0D9D">
              <w:rPr>
                <w:sz w:val="20"/>
              </w:rPr>
              <w:t>35%</w:t>
            </w:r>
          </w:p>
        </w:tc>
        <w:tc>
          <w:tcPr>
            <w:tcW w:w="851" w:type="dxa"/>
          </w:tcPr>
          <w:p w:rsidR="009E0D9D" w:rsidRPr="009E0D9D" w:rsidRDefault="009E0D9D" w:rsidP="009E0D9D">
            <w:pPr>
              <w:jc w:val="right"/>
              <w:rPr>
                <w:sz w:val="20"/>
              </w:rPr>
            </w:pPr>
            <w:r w:rsidRPr="009E0D9D">
              <w:rPr>
                <w:sz w:val="20"/>
              </w:rPr>
              <w:t>8</w:t>
            </w:r>
          </w:p>
        </w:tc>
        <w:tc>
          <w:tcPr>
            <w:tcW w:w="850" w:type="dxa"/>
          </w:tcPr>
          <w:p w:rsidR="009E0D9D" w:rsidRPr="009E0D9D" w:rsidRDefault="009E0D9D" w:rsidP="009E0D9D">
            <w:pPr>
              <w:jc w:val="right"/>
              <w:rPr>
                <w:sz w:val="20"/>
              </w:rPr>
            </w:pPr>
            <w:r w:rsidRPr="009E0D9D">
              <w:rPr>
                <w:sz w:val="20"/>
              </w:rPr>
              <w:t>27%</w:t>
            </w:r>
          </w:p>
        </w:tc>
        <w:tc>
          <w:tcPr>
            <w:tcW w:w="1134" w:type="dxa"/>
            <w:tcBorders>
              <w:right w:val="single" w:sz="2" w:space="0" w:color="auto"/>
            </w:tcBorders>
            <w:shd w:val="clear" w:color="auto" w:fill="D9D9D9" w:themeFill="background1" w:themeFillShade="D9"/>
          </w:tcPr>
          <w:p w:rsidR="009E0D9D" w:rsidRPr="00574F4A" w:rsidRDefault="009E0D9D" w:rsidP="009E0D9D">
            <w:pPr>
              <w:jc w:val="right"/>
              <w:rPr>
                <w:b/>
                <w:sz w:val="20"/>
              </w:rPr>
            </w:pPr>
            <w:r w:rsidRPr="00574F4A">
              <w:rPr>
                <w:b/>
                <w:sz w:val="20"/>
              </w:rPr>
              <w:t>-8%</w:t>
            </w:r>
          </w:p>
        </w:tc>
        <w:tc>
          <w:tcPr>
            <w:tcW w:w="1134" w:type="dxa"/>
            <w:tcBorders>
              <w:left w:val="single" w:sz="2" w:space="0" w:color="auto"/>
            </w:tcBorders>
          </w:tcPr>
          <w:p w:rsidR="009E0D9D" w:rsidRPr="009E0D9D" w:rsidRDefault="009E0D9D" w:rsidP="009E0D9D">
            <w:pPr>
              <w:jc w:val="right"/>
              <w:rPr>
                <w:sz w:val="20"/>
              </w:rPr>
            </w:pPr>
            <w:r w:rsidRPr="009E0D9D">
              <w:rPr>
                <w:sz w:val="20"/>
              </w:rPr>
              <w:t>330 000</w:t>
            </w:r>
          </w:p>
        </w:tc>
        <w:tc>
          <w:tcPr>
            <w:tcW w:w="709" w:type="dxa"/>
          </w:tcPr>
          <w:p w:rsidR="009E0D9D" w:rsidRPr="009E0D9D" w:rsidRDefault="009E0D9D" w:rsidP="009E0D9D">
            <w:pPr>
              <w:jc w:val="right"/>
              <w:rPr>
                <w:sz w:val="20"/>
              </w:rPr>
            </w:pPr>
            <w:r w:rsidRPr="009E0D9D">
              <w:rPr>
                <w:sz w:val="20"/>
              </w:rPr>
              <w:t>26%</w:t>
            </w:r>
          </w:p>
        </w:tc>
        <w:tc>
          <w:tcPr>
            <w:tcW w:w="1134" w:type="dxa"/>
          </w:tcPr>
          <w:p w:rsidR="009E0D9D" w:rsidRPr="009E0D9D" w:rsidRDefault="009E0D9D" w:rsidP="009E0D9D">
            <w:pPr>
              <w:jc w:val="right"/>
              <w:rPr>
                <w:sz w:val="20"/>
              </w:rPr>
            </w:pPr>
            <w:r w:rsidRPr="009E0D9D">
              <w:rPr>
                <w:sz w:val="20"/>
              </w:rPr>
              <w:t>360 500</w:t>
            </w:r>
          </w:p>
        </w:tc>
        <w:tc>
          <w:tcPr>
            <w:tcW w:w="851" w:type="dxa"/>
          </w:tcPr>
          <w:p w:rsidR="009E0D9D" w:rsidRPr="009E0D9D" w:rsidRDefault="009E0D9D" w:rsidP="009E0D9D">
            <w:pPr>
              <w:jc w:val="right"/>
              <w:rPr>
                <w:sz w:val="20"/>
              </w:rPr>
            </w:pPr>
            <w:r w:rsidRPr="009E0D9D">
              <w:rPr>
                <w:sz w:val="20"/>
              </w:rPr>
              <w:t>21%</w:t>
            </w:r>
          </w:p>
        </w:tc>
        <w:tc>
          <w:tcPr>
            <w:tcW w:w="1242" w:type="dxa"/>
            <w:tcBorders>
              <w:right w:val="single" w:sz="2" w:space="0" w:color="auto"/>
            </w:tcBorders>
            <w:shd w:val="clear" w:color="auto" w:fill="D9D9D9" w:themeFill="background1" w:themeFillShade="D9"/>
          </w:tcPr>
          <w:p w:rsidR="009E0D9D" w:rsidRPr="00574F4A" w:rsidRDefault="009E0D9D" w:rsidP="009E0D9D">
            <w:pPr>
              <w:jc w:val="right"/>
              <w:rPr>
                <w:b/>
                <w:sz w:val="20"/>
              </w:rPr>
            </w:pPr>
            <w:r w:rsidRPr="00574F4A">
              <w:rPr>
                <w:b/>
                <w:sz w:val="20"/>
              </w:rPr>
              <w:t>-5%</w:t>
            </w:r>
          </w:p>
        </w:tc>
      </w:tr>
      <w:tr w:rsidR="00574F4A" w:rsidRPr="009E0D9D" w:rsidTr="00574F4A">
        <w:tc>
          <w:tcPr>
            <w:tcW w:w="817" w:type="dxa"/>
            <w:tcBorders>
              <w:left w:val="single" w:sz="2" w:space="0" w:color="auto"/>
              <w:bottom w:val="single" w:sz="2" w:space="0" w:color="auto"/>
              <w:right w:val="single" w:sz="2" w:space="0" w:color="auto"/>
            </w:tcBorders>
          </w:tcPr>
          <w:p w:rsidR="009E0D9D" w:rsidRPr="009E0D9D" w:rsidRDefault="009E0D9D" w:rsidP="009E0D9D">
            <w:pPr>
              <w:jc w:val="center"/>
              <w:rPr>
                <w:b/>
                <w:sz w:val="20"/>
              </w:rPr>
            </w:pPr>
            <w:r w:rsidRPr="009E0D9D">
              <w:rPr>
                <w:b/>
                <w:sz w:val="20"/>
              </w:rPr>
              <w:t>3</w:t>
            </w:r>
          </w:p>
        </w:tc>
        <w:tc>
          <w:tcPr>
            <w:tcW w:w="709" w:type="dxa"/>
            <w:tcBorders>
              <w:left w:val="single" w:sz="2" w:space="0" w:color="auto"/>
              <w:bottom w:val="single" w:sz="2" w:space="0" w:color="auto"/>
            </w:tcBorders>
          </w:tcPr>
          <w:p w:rsidR="009E0D9D" w:rsidRPr="009E0D9D" w:rsidRDefault="009E0D9D" w:rsidP="009E0D9D">
            <w:pPr>
              <w:jc w:val="right"/>
              <w:rPr>
                <w:sz w:val="20"/>
              </w:rPr>
            </w:pPr>
            <w:r w:rsidRPr="009E0D9D">
              <w:rPr>
                <w:sz w:val="20"/>
              </w:rPr>
              <w:t>2</w:t>
            </w:r>
          </w:p>
        </w:tc>
        <w:tc>
          <w:tcPr>
            <w:tcW w:w="850" w:type="dxa"/>
            <w:tcBorders>
              <w:bottom w:val="single" w:sz="2" w:space="0" w:color="auto"/>
            </w:tcBorders>
          </w:tcPr>
          <w:p w:rsidR="009E0D9D" w:rsidRPr="009E0D9D" w:rsidRDefault="009E0D9D" w:rsidP="009E0D9D">
            <w:pPr>
              <w:jc w:val="right"/>
              <w:rPr>
                <w:sz w:val="20"/>
              </w:rPr>
            </w:pPr>
            <w:r w:rsidRPr="009E0D9D">
              <w:rPr>
                <w:sz w:val="20"/>
              </w:rPr>
              <w:t>9%</w:t>
            </w:r>
          </w:p>
        </w:tc>
        <w:tc>
          <w:tcPr>
            <w:tcW w:w="851" w:type="dxa"/>
            <w:tcBorders>
              <w:bottom w:val="single" w:sz="2" w:space="0" w:color="auto"/>
            </w:tcBorders>
          </w:tcPr>
          <w:p w:rsidR="009E0D9D" w:rsidRPr="009E0D9D" w:rsidRDefault="009E0D9D" w:rsidP="009E0D9D">
            <w:pPr>
              <w:jc w:val="right"/>
              <w:rPr>
                <w:sz w:val="20"/>
              </w:rPr>
            </w:pPr>
            <w:r w:rsidRPr="009E0D9D">
              <w:rPr>
                <w:sz w:val="20"/>
              </w:rPr>
              <w:t>7</w:t>
            </w:r>
          </w:p>
        </w:tc>
        <w:tc>
          <w:tcPr>
            <w:tcW w:w="850" w:type="dxa"/>
            <w:tcBorders>
              <w:bottom w:val="single" w:sz="2" w:space="0" w:color="auto"/>
            </w:tcBorders>
          </w:tcPr>
          <w:p w:rsidR="009E0D9D" w:rsidRPr="009E0D9D" w:rsidRDefault="009E0D9D" w:rsidP="009E0D9D">
            <w:pPr>
              <w:jc w:val="right"/>
              <w:rPr>
                <w:sz w:val="20"/>
              </w:rPr>
            </w:pPr>
            <w:r w:rsidRPr="009E0D9D">
              <w:rPr>
                <w:sz w:val="20"/>
              </w:rPr>
              <w:t>23%</w:t>
            </w:r>
          </w:p>
        </w:tc>
        <w:tc>
          <w:tcPr>
            <w:tcW w:w="1134" w:type="dxa"/>
            <w:tcBorders>
              <w:bottom w:val="single" w:sz="2" w:space="0" w:color="auto"/>
              <w:right w:val="single" w:sz="2" w:space="0" w:color="auto"/>
            </w:tcBorders>
            <w:shd w:val="clear" w:color="auto" w:fill="D9D9D9" w:themeFill="background1" w:themeFillShade="D9"/>
          </w:tcPr>
          <w:p w:rsidR="009E0D9D" w:rsidRPr="00574F4A" w:rsidRDefault="009E0D9D" w:rsidP="009E0D9D">
            <w:pPr>
              <w:jc w:val="right"/>
              <w:rPr>
                <w:b/>
                <w:sz w:val="20"/>
              </w:rPr>
            </w:pPr>
            <w:r w:rsidRPr="00574F4A">
              <w:rPr>
                <w:b/>
                <w:sz w:val="20"/>
              </w:rPr>
              <w:t>15%</w:t>
            </w:r>
          </w:p>
        </w:tc>
        <w:tc>
          <w:tcPr>
            <w:tcW w:w="1134" w:type="dxa"/>
            <w:tcBorders>
              <w:left w:val="single" w:sz="2" w:space="0" w:color="auto"/>
              <w:bottom w:val="single" w:sz="2" w:space="0" w:color="auto"/>
            </w:tcBorders>
          </w:tcPr>
          <w:p w:rsidR="009E0D9D" w:rsidRPr="009E0D9D" w:rsidRDefault="009E0D9D" w:rsidP="009E0D9D">
            <w:pPr>
              <w:jc w:val="right"/>
              <w:rPr>
                <w:sz w:val="20"/>
              </w:rPr>
            </w:pPr>
            <w:r w:rsidRPr="009E0D9D">
              <w:rPr>
                <w:sz w:val="20"/>
              </w:rPr>
              <w:t>65 000</w:t>
            </w:r>
          </w:p>
        </w:tc>
        <w:tc>
          <w:tcPr>
            <w:tcW w:w="709" w:type="dxa"/>
            <w:tcBorders>
              <w:bottom w:val="single" w:sz="2" w:space="0" w:color="auto"/>
            </w:tcBorders>
          </w:tcPr>
          <w:p w:rsidR="009E0D9D" w:rsidRPr="009E0D9D" w:rsidRDefault="009E0D9D" w:rsidP="009E0D9D">
            <w:pPr>
              <w:jc w:val="right"/>
              <w:rPr>
                <w:sz w:val="20"/>
              </w:rPr>
            </w:pPr>
            <w:r w:rsidRPr="009E0D9D">
              <w:rPr>
                <w:sz w:val="20"/>
              </w:rPr>
              <w:t>5%</w:t>
            </w:r>
          </w:p>
        </w:tc>
        <w:tc>
          <w:tcPr>
            <w:tcW w:w="1134" w:type="dxa"/>
            <w:tcBorders>
              <w:bottom w:val="single" w:sz="2" w:space="0" w:color="auto"/>
            </w:tcBorders>
          </w:tcPr>
          <w:p w:rsidR="009E0D9D" w:rsidRPr="009E0D9D" w:rsidRDefault="009E0D9D" w:rsidP="009E0D9D">
            <w:pPr>
              <w:jc w:val="right"/>
              <w:rPr>
                <w:sz w:val="20"/>
              </w:rPr>
            </w:pPr>
            <w:r w:rsidRPr="009E0D9D">
              <w:rPr>
                <w:sz w:val="20"/>
              </w:rPr>
              <w:t>251 500</w:t>
            </w:r>
          </w:p>
        </w:tc>
        <w:tc>
          <w:tcPr>
            <w:tcW w:w="851" w:type="dxa"/>
            <w:tcBorders>
              <w:bottom w:val="single" w:sz="2" w:space="0" w:color="auto"/>
            </w:tcBorders>
          </w:tcPr>
          <w:p w:rsidR="009E0D9D" w:rsidRPr="009E0D9D" w:rsidRDefault="009E0D9D" w:rsidP="009E0D9D">
            <w:pPr>
              <w:jc w:val="right"/>
              <w:rPr>
                <w:sz w:val="20"/>
              </w:rPr>
            </w:pPr>
            <w:r w:rsidRPr="009E0D9D">
              <w:rPr>
                <w:sz w:val="20"/>
              </w:rPr>
              <w:t>15%</w:t>
            </w:r>
          </w:p>
        </w:tc>
        <w:tc>
          <w:tcPr>
            <w:tcW w:w="1242" w:type="dxa"/>
            <w:tcBorders>
              <w:bottom w:val="single" w:sz="2" w:space="0" w:color="auto"/>
              <w:right w:val="single" w:sz="2" w:space="0" w:color="auto"/>
            </w:tcBorders>
            <w:shd w:val="clear" w:color="auto" w:fill="D9D9D9" w:themeFill="background1" w:themeFillShade="D9"/>
          </w:tcPr>
          <w:p w:rsidR="009E0D9D" w:rsidRPr="00574F4A" w:rsidRDefault="009E0D9D" w:rsidP="009E0D9D">
            <w:pPr>
              <w:jc w:val="right"/>
              <w:rPr>
                <w:b/>
                <w:sz w:val="20"/>
              </w:rPr>
            </w:pPr>
            <w:r w:rsidRPr="00574F4A">
              <w:rPr>
                <w:b/>
                <w:sz w:val="20"/>
              </w:rPr>
              <w:t>10%</w:t>
            </w:r>
          </w:p>
        </w:tc>
      </w:tr>
      <w:tr w:rsidR="00574F4A" w:rsidRPr="009E0D9D" w:rsidTr="00574F4A">
        <w:tc>
          <w:tcPr>
            <w:tcW w:w="817" w:type="dxa"/>
            <w:tcBorders>
              <w:top w:val="single" w:sz="2" w:space="0" w:color="auto"/>
              <w:left w:val="single" w:sz="2" w:space="0" w:color="auto"/>
              <w:bottom w:val="dotted" w:sz="4" w:space="0" w:color="auto"/>
              <w:right w:val="single" w:sz="2" w:space="0" w:color="auto"/>
            </w:tcBorders>
          </w:tcPr>
          <w:p w:rsidR="009E0D9D" w:rsidRPr="009E0D9D" w:rsidRDefault="009E0D9D" w:rsidP="009E0D9D">
            <w:pPr>
              <w:jc w:val="center"/>
              <w:rPr>
                <w:b/>
                <w:sz w:val="20"/>
              </w:rPr>
            </w:pPr>
            <w:r w:rsidRPr="009E0D9D">
              <w:rPr>
                <w:b/>
                <w:sz w:val="20"/>
              </w:rPr>
              <w:t>2</w:t>
            </w:r>
          </w:p>
        </w:tc>
        <w:tc>
          <w:tcPr>
            <w:tcW w:w="709" w:type="dxa"/>
            <w:tcBorders>
              <w:top w:val="single" w:sz="2" w:space="0" w:color="auto"/>
              <w:left w:val="single" w:sz="2" w:space="0" w:color="auto"/>
              <w:bottom w:val="dotted" w:sz="4" w:space="0" w:color="auto"/>
            </w:tcBorders>
          </w:tcPr>
          <w:p w:rsidR="009E0D9D" w:rsidRPr="009E0D9D" w:rsidRDefault="009E0D9D" w:rsidP="009E0D9D">
            <w:pPr>
              <w:jc w:val="right"/>
              <w:rPr>
                <w:sz w:val="20"/>
              </w:rPr>
            </w:pPr>
            <w:r w:rsidRPr="009E0D9D">
              <w:rPr>
                <w:sz w:val="20"/>
              </w:rPr>
              <w:t>2</w:t>
            </w:r>
          </w:p>
        </w:tc>
        <w:tc>
          <w:tcPr>
            <w:tcW w:w="850" w:type="dxa"/>
            <w:tcBorders>
              <w:top w:val="single" w:sz="2" w:space="0" w:color="auto"/>
              <w:bottom w:val="dotted" w:sz="4" w:space="0" w:color="auto"/>
            </w:tcBorders>
          </w:tcPr>
          <w:p w:rsidR="009E0D9D" w:rsidRPr="009E0D9D" w:rsidRDefault="009E0D9D" w:rsidP="009E0D9D">
            <w:pPr>
              <w:jc w:val="right"/>
              <w:rPr>
                <w:sz w:val="20"/>
              </w:rPr>
            </w:pPr>
            <w:r w:rsidRPr="009E0D9D">
              <w:rPr>
                <w:sz w:val="20"/>
              </w:rPr>
              <w:t>9%</w:t>
            </w:r>
          </w:p>
        </w:tc>
        <w:tc>
          <w:tcPr>
            <w:tcW w:w="851" w:type="dxa"/>
            <w:tcBorders>
              <w:top w:val="single" w:sz="2" w:space="0" w:color="auto"/>
              <w:bottom w:val="dotted" w:sz="4" w:space="0" w:color="auto"/>
            </w:tcBorders>
          </w:tcPr>
          <w:p w:rsidR="009E0D9D" w:rsidRPr="009E0D9D" w:rsidRDefault="009E0D9D" w:rsidP="009E0D9D">
            <w:pPr>
              <w:jc w:val="right"/>
              <w:rPr>
                <w:sz w:val="20"/>
              </w:rPr>
            </w:pPr>
            <w:r w:rsidRPr="009E0D9D">
              <w:rPr>
                <w:sz w:val="20"/>
              </w:rPr>
              <w:t>3</w:t>
            </w:r>
          </w:p>
        </w:tc>
        <w:tc>
          <w:tcPr>
            <w:tcW w:w="850" w:type="dxa"/>
            <w:tcBorders>
              <w:top w:val="single" w:sz="2" w:space="0" w:color="auto"/>
              <w:bottom w:val="dotted" w:sz="4" w:space="0" w:color="auto"/>
            </w:tcBorders>
          </w:tcPr>
          <w:p w:rsidR="009E0D9D" w:rsidRPr="009E0D9D" w:rsidRDefault="009E0D9D" w:rsidP="009E0D9D">
            <w:pPr>
              <w:jc w:val="right"/>
              <w:rPr>
                <w:sz w:val="20"/>
              </w:rPr>
            </w:pPr>
            <w:r w:rsidRPr="009E0D9D">
              <w:rPr>
                <w:sz w:val="20"/>
              </w:rPr>
              <w:t>10%</w:t>
            </w:r>
          </w:p>
        </w:tc>
        <w:tc>
          <w:tcPr>
            <w:tcW w:w="1134" w:type="dxa"/>
            <w:tcBorders>
              <w:top w:val="single" w:sz="2" w:space="0" w:color="auto"/>
              <w:bottom w:val="dotted" w:sz="4" w:space="0" w:color="auto"/>
              <w:right w:val="single" w:sz="2" w:space="0" w:color="auto"/>
            </w:tcBorders>
          </w:tcPr>
          <w:p w:rsidR="009E0D9D" w:rsidRPr="00574F4A" w:rsidRDefault="009E0D9D" w:rsidP="009E0D9D">
            <w:pPr>
              <w:jc w:val="right"/>
              <w:rPr>
                <w:b/>
                <w:sz w:val="20"/>
              </w:rPr>
            </w:pPr>
            <w:r w:rsidRPr="00574F4A">
              <w:rPr>
                <w:b/>
                <w:sz w:val="20"/>
              </w:rPr>
              <w:t>1%</w:t>
            </w:r>
          </w:p>
        </w:tc>
        <w:tc>
          <w:tcPr>
            <w:tcW w:w="1134" w:type="dxa"/>
            <w:tcBorders>
              <w:top w:val="single" w:sz="2" w:space="0" w:color="auto"/>
              <w:left w:val="single" w:sz="2" w:space="0" w:color="auto"/>
              <w:bottom w:val="dotted" w:sz="4" w:space="0" w:color="auto"/>
            </w:tcBorders>
          </w:tcPr>
          <w:p w:rsidR="009E0D9D" w:rsidRPr="009E0D9D" w:rsidRDefault="009E0D9D" w:rsidP="009E0D9D">
            <w:pPr>
              <w:jc w:val="right"/>
              <w:rPr>
                <w:sz w:val="20"/>
              </w:rPr>
            </w:pPr>
            <w:r w:rsidRPr="009E0D9D">
              <w:rPr>
                <w:sz w:val="20"/>
              </w:rPr>
              <w:t>40 000</w:t>
            </w:r>
          </w:p>
        </w:tc>
        <w:tc>
          <w:tcPr>
            <w:tcW w:w="709" w:type="dxa"/>
            <w:tcBorders>
              <w:top w:val="single" w:sz="2" w:space="0" w:color="auto"/>
              <w:bottom w:val="dotted" w:sz="4" w:space="0" w:color="auto"/>
            </w:tcBorders>
          </w:tcPr>
          <w:p w:rsidR="009E0D9D" w:rsidRPr="009E0D9D" w:rsidRDefault="009E0D9D" w:rsidP="009E0D9D">
            <w:pPr>
              <w:jc w:val="right"/>
              <w:rPr>
                <w:sz w:val="20"/>
              </w:rPr>
            </w:pPr>
            <w:r w:rsidRPr="009E0D9D">
              <w:rPr>
                <w:sz w:val="20"/>
              </w:rPr>
              <w:t>3%</w:t>
            </w:r>
          </w:p>
        </w:tc>
        <w:tc>
          <w:tcPr>
            <w:tcW w:w="1134" w:type="dxa"/>
            <w:tcBorders>
              <w:top w:val="single" w:sz="2" w:space="0" w:color="auto"/>
              <w:bottom w:val="dotted" w:sz="4" w:space="0" w:color="auto"/>
            </w:tcBorders>
          </w:tcPr>
          <w:p w:rsidR="009E0D9D" w:rsidRPr="009E0D9D" w:rsidRDefault="009E0D9D" w:rsidP="009E0D9D">
            <w:pPr>
              <w:jc w:val="right"/>
              <w:rPr>
                <w:sz w:val="20"/>
              </w:rPr>
            </w:pPr>
            <w:r w:rsidRPr="009E0D9D">
              <w:rPr>
                <w:sz w:val="20"/>
              </w:rPr>
              <w:t>64 000</w:t>
            </w:r>
          </w:p>
        </w:tc>
        <w:tc>
          <w:tcPr>
            <w:tcW w:w="851" w:type="dxa"/>
            <w:tcBorders>
              <w:top w:val="single" w:sz="2" w:space="0" w:color="auto"/>
              <w:bottom w:val="dotted" w:sz="4" w:space="0" w:color="auto"/>
            </w:tcBorders>
          </w:tcPr>
          <w:p w:rsidR="009E0D9D" w:rsidRPr="009E0D9D" w:rsidRDefault="009E0D9D" w:rsidP="009E0D9D">
            <w:pPr>
              <w:jc w:val="right"/>
              <w:rPr>
                <w:sz w:val="20"/>
              </w:rPr>
            </w:pPr>
            <w:r w:rsidRPr="009E0D9D">
              <w:rPr>
                <w:sz w:val="20"/>
              </w:rPr>
              <w:t>4%</w:t>
            </w:r>
          </w:p>
        </w:tc>
        <w:tc>
          <w:tcPr>
            <w:tcW w:w="1242" w:type="dxa"/>
            <w:tcBorders>
              <w:top w:val="single" w:sz="2" w:space="0" w:color="auto"/>
              <w:bottom w:val="dotted" w:sz="4" w:space="0" w:color="auto"/>
              <w:right w:val="single" w:sz="2" w:space="0" w:color="auto"/>
            </w:tcBorders>
          </w:tcPr>
          <w:p w:rsidR="009E0D9D" w:rsidRPr="00574F4A" w:rsidRDefault="009E0D9D" w:rsidP="009E0D9D">
            <w:pPr>
              <w:jc w:val="right"/>
              <w:rPr>
                <w:b/>
                <w:sz w:val="20"/>
              </w:rPr>
            </w:pPr>
            <w:r w:rsidRPr="00574F4A">
              <w:rPr>
                <w:b/>
                <w:sz w:val="20"/>
              </w:rPr>
              <w:t>1%</w:t>
            </w:r>
          </w:p>
        </w:tc>
      </w:tr>
      <w:tr w:rsidR="00574F4A" w:rsidRPr="009E0D9D" w:rsidTr="00574F4A">
        <w:tc>
          <w:tcPr>
            <w:tcW w:w="817" w:type="dxa"/>
            <w:tcBorders>
              <w:left w:val="single" w:sz="2" w:space="0" w:color="auto"/>
              <w:bottom w:val="single" w:sz="2" w:space="0" w:color="auto"/>
              <w:right w:val="single" w:sz="2" w:space="0" w:color="auto"/>
            </w:tcBorders>
          </w:tcPr>
          <w:p w:rsidR="009E0D9D" w:rsidRPr="009E0D9D" w:rsidRDefault="009E0D9D" w:rsidP="009E0D9D">
            <w:pPr>
              <w:jc w:val="center"/>
              <w:rPr>
                <w:b/>
                <w:sz w:val="20"/>
              </w:rPr>
            </w:pPr>
            <w:r w:rsidRPr="009E0D9D">
              <w:rPr>
                <w:b/>
                <w:sz w:val="20"/>
              </w:rPr>
              <w:t>1</w:t>
            </w:r>
          </w:p>
        </w:tc>
        <w:tc>
          <w:tcPr>
            <w:tcW w:w="709" w:type="dxa"/>
            <w:tcBorders>
              <w:left w:val="single" w:sz="2" w:space="0" w:color="auto"/>
              <w:bottom w:val="single" w:sz="2" w:space="0" w:color="auto"/>
            </w:tcBorders>
          </w:tcPr>
          <w:p w:rsidR="009E0D9D" w:rsidRPr="009E0D9D" w:rsidRDefault="009E0D9D" w:rsidP="009E0D9D">
            <w:pPr>
              <w:jc w:val="right"/>
              <w:rPr>
                <w:sz w:val="20"/>
              </w:rPr>
            </w:pPr>
            <w:r w:rsidRPr="009E0D9D">
              <w:rPr>
                <w:sz w:val="20"/>
              </w:rPr>
              <w:t>0</w:t>
            </w:r>
          </w:p>
        </w:tc>
        <w:tc>
          <w:tcPr>
            <w:tcW w:w="850" w:type="dxa"/>
            <w:tcBorders>
              <w:bottom w:val="single" w:sz="2" w:space="0" w:color="auto"/>
            </w:tcBorders>
          </w:tcPr>
          <w:p w:rsidR="009E0D9D" w:rsidRPr="009E0D9D" w:rsidRDefault="009E0D9D" w:rsidP="009E0D9D">
            <w:pPr>
              <w:jc w:val="right"/>
              <w:rPr>
                <w:sz w:val="20"/>
              </w:rPr>
            </w:pPr>
            <w:r w:rsidRPr="009E0D9D">
              <w:rPr>
                <w:sz w:val="20"/>
              </w:rPr>
              <w:t>0%</w:t>
            </w:r>
          </w:p>
        </w:tc>
        <w:tc>
          <w:tcPr>
            <w:tcW w:w="851" w:type="dxa"/>
            <w:tcBorders>
              <w:bottom w:val="single" w:sz="2" w:space="0" w:color="auto"/>
            </w:tcBorders>
          </w:tcPr>
          <w:p w:rsidR="009E0D9D" w:rsidRPr="009E0D9D" w:rsidRDefault="009E0D9D" w:rsidP="009E0D9D">
            <w:pPr>
              <w:jc w:val="right"/>
              <w:rPr>
                <w:sz w:val="20"/>
              </w:rPr>
            </w:pPr>
            <w:r w:rsidRPr="009E0D9D">
              <w:rPr>
                <w:sz w:val="20"/>
              </w:rPr>
              <w:t>0</w:t>
            </w:r>
          </w:p>
        </w:tc>
        <w:tc>
          <w:tcPr>
            <w:tcW w:w="850" w:type="dxa"/>
            <w:tcBorders>
              <w:bottom w:val="single" w:sz="2" w:space="0" w:color="auto"/>
            </w:tcBorders>
          </w:tcPr>
          <w:p w:rsidR="009E0D9D" w:rsidRPr="009E0D9D" w:rsidRDefault="009E0D9D" w:rsidP="009E0D9D">
            <w:pPr>
              <w:jc w:val="right"/>
              <w:rPr>
                <w:sz w:val="20"/>
              </w:rPr>
            </w:pPr>
            <w:r w:rsidRPr="009E0D9D">
              <w:rPr>
                <w:sz w:val="20"/>
              </w:rPr>
              <w:t>0%</w:t>
            </w:r>
          </w:p>
        </w:tc>
        <w:tc>
          <w:tcPr>
            <w:tcW w:w="1134" w:type="dxa"/>
            <w:tcBorders>
              <w:bottom w:val="single" w:sz="2" w:space="0" w:color="auto"/>
              <w:right w:val="single" w:sz="2" w:space="0" w:color="auto"/>
            </w:tcBorders>
          </w:tcPr>
          <w:p w:rsidR="009E0D9D" w:rsidRPr="00574F4A" w:rsidRDefault="009E0D9D" w:rsidP="009E0D9D">
            <w:pPr>
              <w:jc w:val="right"/>
              <w:rPr>
                <w:b/>
                <w:sz w:val="20"/>
              </w:rPr>
            </w:pPr>
            <w:r w:rsidRPr="00574F4A">
              <w:rPr>
                <w:b/>
                <w:sz w:val="20"/>
              </w:rPr>
              <w:t>0%</w:t>
            </w:r>
          </w:p>
        </w:tc>
        <w:tc>
          <w:tcPr>
            <w:tcW w:w="1134" w:type="dxa"/>
            <w:tcBorders>
              <w:left w:val="single" w:sz="2" w:space="0" w:color="auto"/>
              <w:bottom w:val="single" w:sz="2" w:space="0" w:color="auto"/>
            </w:tcBorders>
          </w:tcPr>
          <w:p w:rsidR="009E0D9D" w:rsidRPr="009E0D9D" w:rsidRDefault="009E0D9D" w:rsidP="009E0D9D">
            <w:pPr>
              <w:jc w:val="right"/>
              <w:rPr>
                <w:sz w:val="20"/>
              </w:rPr>
            </w:pPr>
            <w:r w:rsidRPr="009E0D9D">
              <w:rPr>
                <w:sz w:val="20"/>
              </w:rPr>
              <w:t xml:space="preserve"> </w:t>
            </w:r>
          </w:p>
        </w:tc>
        <w:tc>
          <w:tcPr>
            <w:tcW w:w="709" w:type="dxa"/>
            <w:tcBorders>
              <w:bottom w:val="single" w:sz="2" w:space="0" w:color="auto"/>
            </w:tcBorders>
          </w:tcPr>
          <w:p w:rsidR="009E0D9D" w:rsidRPr="009E0D9D" w:rsidRDefault="009E0D9D" w:rsidP="009E0D9D">
            <w:pPr>
              <w:jc w:val="right"/>
              <w:rPr>
                <w:sz w:val="20"/>
              </w:rPr>
            </w:pPr>
            <w:r w:rsidRPr="009E0D9D">
              <w:rPr>
                <w:sz w:val="20"/>
              </w:rPr>
              <w:t>0%</w:t>
            </w:r>
          </w:p>
        </w:tc>
        <w:tc>
          <w:tcPr>
            <w:tcW w:w="1134" w:type="dxa"/>
            <w:tcBorders>
              <w:bottom w:val="single" w:sz="2" w:space="0" w:color="auto"/>
            </w:tcBorders>
          </w:tcPr>
          <w:p w:rsidR="009E0D9D" w:rsidRPr="009E0D9D" w:rsidRDefault="009E0D9D" w:rsidP="009E0D9D">
            <w:pPr>
              <w:jc w:val="right"/>
              <w:rPr>
                <w:sz w:val="20"/>
              </w:rPr>
            </w:pPr>
            <w:r w:rsidRPr="009E0D9D">
              <w:rPr>
                <w:sz w:val="20"/>
              </w:rPr>
              <w:t xml:space="preserve"> </w:t>
            </w:r>
          </w:p>
        </w:tc>
        <w:tc>
          <w:tcPr>
            <w:tcW w:w="851" w:type="dxa"/>
            <w:tcBorders>
              <w:bottom w:val="single" w:sz="2" w:space="0" w:color="auto"/>
            </w:tcBorders>
          </w:tcPr>
          <w:p w:rsidR="009E0D9D" w:rsidRPr="009E0D9D" w:rsidRDefault="009E0D9D" w:rsidP="009E0D9D">
            <w:pPr>
              <w:jc w:val="right"/>
              <w:rPr>
                <w:sz w:val="20"/>
              </w:rPr>
            </w:pPr>
            <w:r w:rsidRPr="009E0D9D">
              <w:rPr>
                <w:sz w:val="20"/>
              </w:rPr>
              <w:t>0%</w:t>
            </w:r>
          </w:p>
        </w:tc>
        <w:tc>
          <w:tcPr>
            <w:tcW w:w="1242" w:type="dxa"/>
            <w:tcBorders>
              <w:bottom w:val="single" w:sz="2" w:space="0" w:color="auto"/>
              <w:right w:val="single" w:sz="2" w:space="0" w:color="auto"/>
            </w:tcBorders>
          </w:tcPr>
          <w:p w:rsidR="009E0D9D" w:rsidRPr="00574F4A" w:rsidRDefault="009E0D9D" w:rsidP="009E0D9D">
            <w:pPr>
              <w:jc w:val="right"/>
              <w:rPr>
                <w:b/>
                <w:sz w:val="20"/>
              </w:rPr>
            </w:pPr>
            <w:r w:rsidRPr="00574F4A">
              <w:rPr>
                <w:b/>
                <w:sz w:val="20"/>
              </w:rPr>
              <w:t>0%</w:t>
            </w:r>
          </w:p>
        </w:tc>
      </w:tr>
    </w:tbl>
    <w:p w:rsidR="009E0D9D" w:rsidRDefault="009E0D9D" w:rsidP="009E0D9D">
      <w:pPr>
        <w:pStyle w:val="ListParagraph"/>
        <w:rPr>
          <w:b/>
          <w:color w:val="244061" w:themeColor="accent1" w:themeShade="80"/>
          <w:sz w:val="24"/>
        </w:rPr>
      </w:pPr>
    </w:p>
    <w:p w:rsidR="009E0D9D" w:rsidRDefault="009E0D9D" w:rsidP="009E0D9D">
      <w:pPr>
        <w:pStyle w:val="ListParagraph"/>
        <w:numPr>
          <w:ilvl w:val="0"/>
          <w:numId w:val="8"/>
        </w:numPr>
        <w:rPr>
          <w:b/>
          <w:color w:val="244061" w:themeColor="accent1" w:themeShade="80"/>
          <w:sz w:val="24"/>
        </w:rPr>
      </w:pPr>
      <w:r>
        <w:rPr>
          <w:b/>
          <w:color w:val="244061" w:themeColor="accent1" w:themeShade="80"/>
          <w:sz w:val="24"/>
        </w:rPr>
        <w:t>ДИНАМИКА ЧИСЛЕННОСТИ ПО ПОДРАЗДЕЛЕНИЯМ</w:t>
      </w:r>
    </w:p>
    <w:tbl>
      <w:tblPr>
        <w:tblStyle w:val="TableGrid"/>
        <w:tblW w:w="102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709"/>
        <w:gridCol w:w="850"/>
        <w:gridCol w:w="851"/>
        <w:gridCol w:w="850"/>
        <w:gridCol w:w="1134"/>
        <w:gridCol w:w="1134"/>
        <w:gridCol w:w="709"/>
        <w:gridCol w:w="1134"/>
        <w:gridCol w:w="851"/>
        <w:gridCol w:w="1242"/>
      </w:tblGrid>
      <w:tr w:rsidR="00574F4A" w:rsidRPr="009E0D9D" w:rsidTr="00576CCD">
        <w:tc>
          <w:tcPr>
            <w:tcW w:w="817" w:type="dxa"/>
            <w:tcBorders>
              <w:top w:val="single" w:sz="2" w:space="0" w:color="auto"/>
              <w:left w:val="single" w:sz="2" w:space="0" w:color="auto"/>
              <w:bottom w:val="single" w:sz="2" w:space="0" w:color="auto"/>
              <w:right w:val="single" w:sz="2" w:space="0" w:color="auto"/>
            </w:tcBorders>
            <w:vAlign w:val="center"/>
          </w:tcPr>
          <w:p w:rsidR="00574F4A" w:rsidRPr="009E0D9D" w:rsidRDefault="00574F4A" w:rsidP="00576CCD">
            <w:pPr>
              <w:ind w:left="-57" w:right="-57"/>
              <w:jc w:val="center"/>
              <w:rPr>
                <w:b/>
                <w:sz w:val="18"/>
                <w:szCs w:val="18"/>
              </w:rPr>
            </w:pPr>
            <w:r w:rsidRPr="009E0D9D">
              <w:rPr>
                <w:b/>
                <w:sz w:val="18"/>
                <w:szCs w:val="18"/>
              </w:rPr>
              <w:t>Грейд</w:t>
            </w:r>
          </w:p>
        </w:tc>
        <w:tc>
          <w:tcPr>
            <w:tcW w:w="709" w:type="dxa"/>
            <w:tcBorders>
              <w:top w:val="single" w:sz="2" w:space="0" w:color="auto"/>
              <w:left w:val="single" w:sz="2" w:space="0" w:color="auto"/>
              <w:bottom w:val="single" w:sz="2" w:space="0" w:color="auto"/>
            </w:tcBorders>
            <w:vAlign w:val="center"/>
          </w:tcPr>
          <w:p w:rsidR="00574F4A" w:rsidRPr="009E0D9D" w:rsidRDefault="00574F4A" w:rsidP="00576CCD">
            <w:pPr>
              <w:ind w:left="-57" w:right="-57"/>
              <w:jc w:val="center"/>
              <w:rPr>
                <w:b/>
                <w:sz w:val="18"/>
                <w:szCs w:val="18"/>
              </w:rPr>
            </w:pPr>
            <w:r w:rsidRPr="009E0D9D">
              <w:rPr>
                <w:b/>
                <w:sz w:val="18"/>
                <w:szCs w:val="18"/>
              </w:rPr>
              <w:t>Кол-во 2014</w:t>
            </w:r>
          </w:p>
        </w:tc>
        <w:tc>
          <w:tcPr>
            <w:tcW w:w="850" w:type="dxa"/>
            <w:tcBorders>
              <w:top w:val="single" w:sz="2" w:space="0" w:color="auto"/>
              <w:bottom w:val="single" w:sz="2" w:space="0" w:color="auto"/>
            </w:tcBorders>
            <w:vAlign w:val="center"/>
          </w:tcPr>
          <w:p w:rsidR="00574F4A" w:rsidRPr="009E0D9D" w:rsidRDefault="00574F4A" w:rsidP="00576CCD">
            <w:pPr>
              <w:ind w:left="-57" w:right="-57"/>
              <w:jc w:val="center"/>
              <w:rPr>
                <w:b/>
                <w:sz w:val="18"/>
                <w:szCs w:val="18"/>
              </w:rPr>
            </w:pPr>
            <w:r w:rsidRPr="009E0D9D">
              <w:rPr>
                <w:b/>
                <w:sz w:val="18"/>
                <w:szCs w:val="18"/>
              </w:rPr>
              <w:t>%  от  общей  числ-ти</w:t>
            </w:r>
          </w:p>
        </w:tc>
        <w:tc>
          <w:tcPr>
            <w:tcW w:w="851" w:type="dxa"/>
            <w:tcBorders>
              <w:top w:val="single" w:sz="2" w:space="0" w:color="auto"/>
              <w:bottom w:val="single" w:sz="2" w:space="0" w:color="auto"/>
            </w:tcBorders>
            <w:vAlign w:val="center"/>
          </w:tcPr>
          <w:p w:rsidR="00574F4A" w:rsidRPr="009E0D9D" w:rsidRDefault="00574F4A" w:rsidP="00576CCD">
            <w:pPr>
              <w:ind w:left="-57" w:right="-57"/>
              <w:jc w:val="center"/>
              <w:rPr>
                <w:b/>
                <w:sz w:val="18"/>
                <w:szCs w:val="18"/>
              </w:rPr>
            </w:pPr>
            <w:r w:rsidRPr="009E0D9D">
              <w:rPr>
                <w:b/>
                <w:sz w:val="18"/>
                <w:szCs w:val="18"/>
              </w:rPr>
              <w:t>Кол-во 2015</w:t>
            </w:r>
          </w:p>
        </w:tc>
        <w:tc>
          <w:tcPr>
            <w:tcW w:w="850" w:type="dxa"/>
            <w:tcBorders>
              <w:top w:val="single" w:sz="2" w:space="0" w:color="auto"/>
              <w:bottom w:val="single" w:sz="2" w:space="0" w:color="auto"/>
            </w:tcBorders>
            <w:vAlign w:val="center"/>
          </w:tcPr>
          <w:p w:rsidR="00574F4A" w:rsidRPr="009E0D9D" w:rsidRDefault="00574F4A" w:rsidP="00576CCD">
            <w:pPr>
              <w:ind w:left="-57" w:right="-57"/>
              <w:jc w:val="center"/>
              <w:rPr>
                <w:b/>
                <w:sz w:val="18"/>
                <w:szCs w:val="18"/>
              </w:rPr>
            </w:pPr>
            <w:r w:rsidRPr="009E0D9D">
              <w:rPr>
                <w:b/>
                <w:sz w:val="18"/>
                <w:szCs w:val="18"/>
              </w:rPr>
              <w:t>%  от  общей  числ-ти</w:t>
            </w:r>
          </w:p>
        </w:tc>
        <w:tc>
          <w:tcPr>
            <w:tcW w:w="1134" w:type="dxa"/>
            <w:tcBorders>
              <w:top w:val="single" w:sz="2" w:space="0" w:color="auto"/>
              <w:bottom w:val="single" w:sz="2" w:space="0" w:color="auto"/>
              <w:right w:val="single" w:sz="2" w:space="0" w:color="auto"/>
            </w:tcBorders>
            <w:vAlign w:val="center"/>
          </w:tcPr>
          <w:p w:rsidR="00574F4A" w:rsidRPr="009E0D9D" w:rsidRDefault="00574F4A" w:rsidP="00576CCD">
            <w:pPr>
              <w:ind w:left="-57" w:right="-57"/>
              <w:jc w:val="center"/>
              <w:rPr>
                <w:b/>
                <w:sz w:val="18"/>
                <w:szCs w:val="18"/>
              </w:rPr>
            </w:pPr>
            <w:r w:rsidRPr="009E0D9D">
              <w:rPr>
                <w:b/>
                <w:sz w:val="18"/>
                <w:szCs w:val="18"/>
              </w:rPr>
              <w:t>Динамика изменения числ-ти</w:t>
            </w:r>
          </w:p>
        </w:tc>
        <w:tc>
          <w:tcPr>
            <w:tcW w:w="1134" w:type="dxa"/>
            <w:tcBorders>
              <w:top w:val="single" w:sz="2" w:space="0" w:color="auto"/>
              <w:left w:val="single" w:sz="2" w:space="0" w:color="auto"/>
              <w:bottom w:val="single" w:sz="2" w:space="0" w:color="auto"/>
            </w:tcBorders>
            <w:vAlign w:val="center"/>
          </w:tcPr>
          <w:p w:rsidR="00574F4A" w:rsidRDefault="00574F4A" w:rsidP="00576CCD">
            <w:pPr>
              <w:ind w:left="-57" w:right="-57"/>
              <w:jc w:val="center"/>
              <w:rPr>
                <w:b/>
                <w:sz w:val="18"/>
                <w:szCs w:val="18"/>
              </w:rPr>
            </w:pPr>
            <w:r w:rsidRPr="009E0D9D">
              <w:rPr>
                <w:b/>
                <w:sz w:val="18"/>
                <w:szCs w:val="18"/>
              </w:rPr>
              <w:t>ФОТ</w:t>
            </w:r>
          </w:p>
          <w:p w:rsidR="00574F4A" w:rsidRPr="009E0D9D" w:rsidRDefault="00574F4A" w:rsidP="00576CCD">
            <w:pPr>
              <w:ind w:left="-57" w:right="-57"/>
              <w:jc w:val="center"/>
              <w:rPr>
                <w:b/>
                <w:sz w:val="18"/>
                <w:szCs w:val="18"/>
              </w:rPr>
            </w:pPr>
            <w:r w:rsidRPr="009E0D9D">
              <w:rPr>
                <w:b/>
                <w:sz w:val="18"/>
                <w:szCs w:val="18"/>
              </w:rPr>
              <w:t>2014</w:t>
            </w:r>
          </w:p>
        </w:tc>
        <w:tc>
          <w:tcPr>
            <w:tcW w:w="709" w:type="dxa"/>
            <w:tcBorders>
              <w:top w:val="single" w:sz="2" w:space="0" w:color="auto"/>
              <w:bottom w:val="single" w:sz="2" w:space="0" w:color="auto"/>
            </w:tcBorders>
            <w:vAlign w:val="center"/>
          </w:tcPr>
          <w:p w:rsidR="00574F4A" w:rsidRPr="009E0D9D" w:rsidRDefault="00574F4A" w:rsidP="00576CCD">
            <w:pPr>
              <w:ind w:left="-57" w:right="-57"/>
              <w:jc w:val="center"/>
              <w:rPr>
                <w:b/>
                <w:sz w:val="18"/>
                <w:szCs w:val="18"/>
              </w:rPr>
            </w:pPr>
            <w:r w:rsidRPr="009E0D9D">
              <w:rPr>
                <w:b/>
                <w:sz w:val="18"/>
                <w:szCs w:val="18"/>
              </w:rPr>
              <w:t>% от общего ФОТ</w:t>
            </w:r>
          </w:p>
        </w:tc>
        <w:tc>
          <w:tcPr>
            <w:tcW w:w="1134" w:type="dxa"/>
            <w:tcBorders>
              <w:top w:val="single" w:sz="2" w:space="0" w:color="auto"/>
              <w:bottom w:val="single" w:sz="2" w:space="0" w:color="auto"/>
            </w:tcBorders>
            <w:vAlign w:val="center"/>
          </w:tcPr>
          <w:p w:rsidR="00574F4A" w:rsidRPr="009E0D9D" w:rsidRDefault="00574F4A" w:rsidP="00576CCD">
            <w:pPr>
              <w:ind w:left="-57" w:right="-57"/>
              <w:jc w:val="center"/>
              <w:rPr>
                <w:b/>
                <w:sz w:val="18"/>
                <w:szCs w:val="18"/>
              </w:rPr>
            </w:pPr>
            <w:r w:rsidRPr="009E0D9D">
              <w:rPr>
                <w:b/>
                <w:sz w:val="18"/>
                <w:szCs w:val="18"/>
              </w:rPr>
              <w:t>ФОТ 2015</w:t>
            </w:r>
          </w:p>
        </w:tc>
        <w:tc>
          <w:tcPr>
            <w:tcW w:w="851" w:type="dxa"/>
            <w:tcBorders>
              <w:top w:val="single" w:sz="2" w:space="0" w:color="auto"/>
              <w:bottom w:val="single" w:sz="2" w:space="0" w:color="auto"/>
            </w:tcBorders>
            <w:vAlign w:val="center"/>
          </w:tcPr>
          <w:p w:rsidR="00574F4A" w:rsidRPr="009E0D9D" w:rsidRDefault="00574F4A" w:rsidP="00576CCD">
            <w:pPr>
              <w:ind w:left="-57" w:right="-57"/>
              <w:jc w:val="center"/>
              <w:rPr>
                <w:b/>
                <w:sz w:val="18"/>
                <w:szCs w:val="18"/>
              </w:rPr>
            </w:pPr>
            <w:r w:rsidRPr="009E0D9D">
              <w:rPr>
                <w:b/>
                <w:sz w:val="18"/>
                <w:szCs w:val="18"/>
              </w:rPr>
              <w:t>% от общего ФОТ</w:t>
            </w:r>
          </w:p>
        </w:tc>
        <w:tc>
          <w:tcPr>
            <w:tcW w:w="1242" w:type="dxa"/>
            <w:tcBorders>
              <w:top w:val="single" w:sz="2" w:space="0" w:color="auto"/>
              <w:bottom w:val="single" w:sz="2" w:space="0" w:color="auto"/>
              <w:right w:val="single" w:sz="2" w:space="0" w:color="auto"/>
            </w:tcBorders>
            <w:vAlign w:val="center"/>
          </w:tcPr>
          <w:p w:rsidR="00574F4A" w:rsidRPr="009E0D9D" w:rsidRDefault="00574F4A" w:rsidP="00576CCD">
            <w:pPr>
              <w:ind w:left="-57" w:right="-57"/>
              <w:jc w:val="center"/>
              <w:rPr>
                <w:b/>
                <w:sz w:val="18"/>
                <w:szCs w:val="18"/>
              </w:rPr>
            </w:pPr>
            <w:r w:rsidRPr="009E0D9D">
              <w:rPr>
                <w:b/>
                <w:sz w:val="18"/>
                <w:szCs w:val="18"/>
              </w:rPr>
              <w:t>Динамика изменения ФОТ</w:t>
            </w:r>
          </w:p>
        </w:tc>
      </w:tr>
      <w:tr w:rsidR="00574F4A" w:rsidRPr="00574F4A" w:rsidTr="00460B4F">
        <w:tc>
          <w:tcPr>
            <w:tcW w:w="817" w:type="dxa"/>
            <w:tcBorders>
              <w:top w:val="single" w:sz="2" w:space="0" w:color="auto"/>
              <w:left w:val="single" w:sz="2" w:space="0" w:color="auto"/>
              <w:bottom w:val="single" w:sz="2" w:space="0" w:color="auto"/>
              <w:right w:val="single" w:sz="2" w:space="0" w:color="auto"/>
            </w:tcBorders>
          </w:tcPr>
          <w:p w:rsidR="00574F4A" w:rsidRPr="00574F4A" w:rsidRDefault="00574F4A" w:rsidP="00576CCD">
            <w:pPr>
              <w:jc w:val="center"/>
              <w:rPr>
                <w:b/>
                <w:sz w:val="20"/>
                <w:szCs w:val="20"/>
              </w:rPr>
            </w:pPr>
            <w:r w:rsidRPr="00574F4A">
              <w:rPr>
                <w:b/>
                <w:sz w:val="20"/>
                <w:szCs w:val="20"/>
              </w:rPr>
              <w:t>ИТОГО</w:t>
            </w:r>
          </w:p>
        </w:tc>
        <w:tc>
          <w:tcPr>
            <w:tcW w:w="709" w:type="dxa"/>
            <w:tcBorders>
              <w:top w:val="single" w:sz="2" w:space="0" w:color="auto"/>
              <w:left w:val="single" w:sz="2" w:space="0" w:color="auto"/>
              <w:bottom w:val="single" w:sz="2" w:space="0" w:color="auto"/>
            </w:tcBorders>
            <w:vAlign w:val="bottom"/>
          </w:tcPr>
          <w:p w:rsidR="00574F4A" w:rsidRPr="00574F4A" w:rsidRDefault="00574F4A" w:rsidP="00576CCD">
            <w:pPr>
              <w:jc w:val="right"/>
              <w:rPr>
                <w:rFonts w:cs="Arial"/>
                <w:color w:val="000000"/>
                <w:sz w:val="20"/>
                <w:szCs w:val="20"/>
              </w:rPr>
            </w:pPr>
            <w:r w:rsidRPr="00574F4A">
              <w:rPr>
                <w:rFonts w:cs="Arial"/>
                <w:color w:val="000000"/>
                <w:sz w:val="20"/>
                <w:szCs w:val="20"/>
              </w:rPr>
              <w:t>23</w:t>
            </w:r>
          </w:p>
        </w:tc>
        <w:tc>
          <w:tcPr>
            <w:tcW w:w="850" w:type="dxa"/>
            <w:tcBorders>
              <w:top w:val="single" w:sz="2" w:space="0" w:color="auto"/>
              <w:bottom w:val="single" w:sz="2" w:space="0" w:color="auto"/>
            </w:tcBorders>
            <w:vAlign w:val="bottom"/>
          </w:tcPr>
          <w:p w:rsidR="00574F4A" w:rsidRPr="00574F4A" w:rsidRDefault="00574F4A" w:rsidP="00576CCD">
            <w:pPr>
              <w:jc w:val="right"/>
              <w:rPr>
                <w:rFonts w:cs="Arial"/>
                <w:color w:val="000000"/>
                <w:sz w:val="20"/>
                <w:szCs w:val="20"/>
              </w:rPr>
            </w:pPr>
            <w:r w:rsidRPr="00574F4A">
              <w:rPr>
                <w:rFonts w:cs="Arial"/>
                <w:color w:val="000000"/>
                <w:sz w:val="20"/>
                <w:szCs w:val="20"/>
              </w:rPr>
              <w:t>100%</w:t>
            </w:r>
          </w:p>
        </w:tc>
        <w:tc>
          <w:tcPr>
            <w:tcW w:w="851" w:type="dxa"/>
            <w:tcBorders>
              <w:top w:val="single" w:sz="2" w:space="0" w:color="auto"/>
              <w:bottom w:val="single" w:sz="2" w:space="0" w:color="auto"/>
            </w:tcBorders>
            <w:vAlign w:val="bottom"/>
          </w:tcPr>
          <w:p w:rsidR="00574F4A" w:rsidRPr="00574F4A" w:rsidRDefault="00574F4A" w:rsidP="00576CCD">
            <w:pPr>
              <w:jc w:val="right"/>
              <w:rPr>
                <w:rFonts w:cs="Arial"/>
                <w:color w:val="000000"/>
                <w:sz w:val="20"/>
                <w:szCs w:val="20"/>
              </w:rPr>
            </w:pPr>
            <w:r w:rsidRPr="00574F4A">
              <w:rPr>
                <w:rFonts w:cs="Arial"/>
                <w:color w:val="000000"/>
                <w:sz w:val="20"/>
                <w:szCs w:val="20"/>
              </w:rPr>
              <w:t>30</w:t>
            </w:r>
          </w:p>
        </w:tc>
        <w:tc>
          <w:tcPr>
            <w:tcW w:w="850" w:type="dxa"/>
            <w:tcBorders>
              <w:top w:val="single" w:sz="2" w:space="0" w:color="auto"/>
              <w:bottom w:val="single" w:sz="2" w:space="0" w:color="auto"/>
            </w:tcBorders>
            <w:vAlign w:val="bottom"/>
          </w:tcPr>
          <w:p w:rsidR="00574F4A" w:rsidRPr="00574F4A" w:rsidRDefault="00574F4A" w:rsidP="00576CCD">
            <w:pPr>
              <w:jc w:val="right"/>
              <w:rPr>
                <w:rFonts w:cs="Arial"/>
                <w:color w:val="000000"/>
                <w:sz w:val="20"/>
                <w:szCs w:val="20"/>
              </w:rPr>
            </w:pPr>
            <w:r w:rsidRPr="00574F4A">
              <w:rPr>
                <w:rFonts w:cs="Arial"/>
                <w:color w:val="000000"/>
                <w:sz w:val="20"/>
                <w:szCs w:val="20"/>
              </w:rPr>
              <w:t>100%</w:t>
            </w:r>
          </w:p>
        </w:tc>
        <w:tc>
          <w:tcPr>
            <w:tcW w:w="1134" w:type="dxa"/>
            <w:tcBorders>
              <w:top w:val="single" w:sz="2" w:space="0" w:color="auto"/>
              <w:bottom w:val="single" w:sz="2" w:space="0" w:color="auto"/>
              <w:right w:val="single" w:sz="2" w:space="0" w:color="auto"/>
            </w:tcBorders>
            <w:vAlign w:val="bottom"/>
          </w:tcPr>
          <w:p w:rsidR="00574F4A" w:rsidRPr="00460B4F" w:rsidRDefault="00574F4A" w:rsidP="00576CCD">
            <w:pPr>
              <w:jc w:val="right"/>
              <w:rPr>
                <w:rFonts w:cs="Arial"/>
                <w:color w:val="000000"/>
                <w:sz w:val="20"/>
                <w:szCs w:val="20"/>
              </w:rPr>
            </w:pPr>
            <w:r w:rsidRPr="00460B4F">
              <w:rPr>
                <w:rFonts w:cs="Arial"/>
                <w:color w:val="000000"/>
                <w:sz w:val="20"/>
                <w:szCs w:val="20"/>
              </w:rPr>
              <w:t>0%</w:t>
            </w:r>
          </w:p>
        </w:tc>
        <w:tc>
          <w:tcPr>
            <w:tcW w:w="1134" w:type="dxa"/>
            <w:tcBorders>
              <w:top w:val="single" w:sz="2" w:space="0" w:color="auto"/>
              <w:left w:val="single" w:sz="2" w:space="0" w:color="auto"/>
              <w:bottom w:val="single" w:sz="2" w:space="0" w:color="auto"/>
            </w:tcBorders>
            <w:vAlign w:val="bottom"/>
          </w:tcPr>
          <w:p w:rsidR="00574F4A" w:rsidRPr="00574F4A" w:rsidRDefault="00574F4A" w:rsidP="00576CCD">
            <w:pPr>
              <w:jc w:val="right"/>
              <w:rPr>
                <w:rFonts w:cs="Arial"/>
                <w:color w:val="000000"/>
                <w:sz w:val="20"/>
                <w:szCs w:val="20"/>
              </w:rPr>
            </w:pPr>
            <w:r w:rsidRPr="00574F4A">
              <w:rPr>
                <w:rFonts w:cs="Arial"/>
                <w:color w:val="000000"/>
                <w:sz w:val="20"/>
                <w:szCs w:val="20"/>
              </w:rPr>
              <w:t>1 260 000</w:t>
            </w:r>
          </w:p>
        </w:tc>
        <w:tc>
          <w:tcPr>
            <w:tcW w:w="709" w:type="dxa"/>
            <w:tcBorders>
              <w:top w:val="single" w:sz="2" w:space="0" w:color="auto"/>
              <w:bottom w:val="single" w:sz="2" w:space="0" w:color="auto"/>
            </w:tcBorders>
            <w:vAlign w:val="bottom"/>
          </w:tcPr>
          <w:p w:rsidR="00574F4A" w:rsidRPr="00574F4A" w:rsidRDefault="00574F4A" w:rsidP="00576CCD">
            <w:pPr>
              <w:jc w:val="right"/>
              <w:rPr>
                <w:rFonts w:cs="Arial"/>
                <w:color w:val="000000"/>
                <w:sz w:val="20"/>
                <w:szCs w:val="20"/>
              </w:rPr>
            </w:pPr>
            <w:r w:rsidRPr="00574F4A">
              <w:rPr>
                <w:rFonts w:cs="Arial"/>
                <w:color w:val="000000"/>
                <w:sz w:val="20"/>
                <w:szCs w:val="20"/>
              </w:rPr>
              <w:t>100%</w:t>
            </w:r>
          </w:p>
        </w:tc>
        <w:tc>
          <w:tcPr>
            <w:tcW w:w="1134" w:type="dxa"/>
            <w:tcBorders>
              <w:top w:val="single" w:sz="2" w:space="0" w:color="auto"/>
              <w:bottom w:val="single" w:sz="2" w:space="0" w:color="auto"/>
            </w:tcBorders>
            <w:vAlign w:val="bottom"/>
          </w:tcPr>
          <w:p w:rsidR="00574F4A" w:rsidRPr="00574F4A" w:rsidRDefault="00574F4A" w:rsidP="00576CCD">
            <w:pPr>
              <w:jc w:val="right"/>
              <w:rPr>
                <w:rFonts w:cs="Arial"/>
                <w:color w:val="000000"/>
                <w:sz w:val="20"/>
                <w:szCs w:val="20"/>
              </w:rPr>
            </w:pPr>
            <w:r w:rsidRPr="00574F4A">
              <w:rPr>
                <w:rFonts w:cs="Arial"/>
                <w:color w:val="000000"/>
                <w:sz w:val="20"/>
                <w:szCs w:val="20"/>
              </w:rPr>
              <w:t>1 699 600</w:t>
            </w:r>
          </w:p>
        </w:tc>
        <w:tc>
          <w:tcPr>
            <w:tcW w:w="851" w:type="dxa"/>
            <w:tcBorders>
              <w:top w:val="single" w:sz="2" w:space="0" w:color="auto"/>
              <w:bottom w:val="single" w:sz="2" w:space="0" w:color="auto"/>
            </w:tcBorders>
            <w:vAlign w:val="bottom"/>
          </w:tcPr>
          <w:p w:rsidR="00574F4A" w:rsidRPr="00574F4A" w:rsidRDefault="00574F4A" w:rsidP="00576CCD">
            <w:pPr>
              <w:jc w:val="right"/>
              <w:rPr>
                <w:rFonts w:cs="Arial"/>
                <w:color w:val="000000"/>
                <w:sz w:val="20"/>
                <w:szCs w:val="20"/>
              </w:rPr>
            </w:pPr>
            <w:r w:rsidRPr="00574F4A">
              <w:rPr>
                <w:rFonts w:cs="Arial"/>
                <w:color w:val="000000"/>
                <w:sz w:val="20"/>
                <w:szCs w:val="20"/>
              </w:rPr>
              <w:t>100%</w:t>
            </w:r>
          </w:p>
        </w:tc>
        <w:tc>
          <w:tcPr>
            <w:tcW w:w="1242" w:type="dxa"/>
            <w:tcBorders>
              <w:top w:val="single" w:sz="2" w:space="0" w:color="auto"/>
              <w:bottom w:val="single" w:sz="2" w:space="0" w:color="auto"/>
              <w:right w:val="single" w:sz="2" w:space="0" w:color="auto"/>
            </w:tcBorders>
            <w:vAlign w:val="bottom"/>
          </w:tcPr>
          <w:p w:rsidR="00574F4A" w:rsidRPr="00574F4A" w:rsidRDefault="00574F4A" w:rsidP="00576CCD">
            <w:pPr>
              <w:jc w:val="right"/>
              <w:rPr>
                <w:rFonts w:cs="Arial"/>
                <w:color w:val="000000"/>
                <w:sz w:val="20"/>
                <w:szCs w:val="20"/>
              </w:rPr>
            </w:pPr>
            <w:r w:rsidRPr="00574F4A">
              <w:rPr>
                <w:rFonts w:cs="Arial"/>
                <w:color w:val="000000"/>
                <w:sz w:val="20"/>
                <w:szCs w:val="20"/>
              </w:rPr>
              <w:t>0%</w:t>
            </w:r>
          </w:p>
        </w:tc>
      </w:tr>
      <w:tr w:rsidR="00227B66" w:rsidRPr="009E0D9D" w:rsidTr="00460B4F">
        <w:tc>
          <w:tcPr>
            <w:tcW w:w="817" w:type="dxa"/>
            <w:tcBorders>
              <w:top w:val="single" w:sz="2" w:space="0" w:color="auto"/>
              <w:left w:val="single" w:sz="2" w:space="0" w:color="auto"/>
              <w:bottom w:val="single" w:sz="2" w:space="0" w:color="auto"/>
              <w:right w:val="single" w:sz="2" w:space="0" w:color="auto"/>
            </w:tcBorders>
          </w:tcPr>
          <w:p w:rsidR="00227B66" w:rsidRPr="009E0D9D" w:rsidRDefault="00227B66" w:rsidP="00576CCD">
            <w:pPr>
              <w:jc w:val="center"/>
              <w:rPr>
                <w:b/>
                <w:sz w:val="20"/>
              </w:rPr>
            </w:pPr>
            <w:r>
              <w:rPr>
                <w:b/>
                <w:sz w:val="20"/>
              </w:rPr>
              <w:t>Админ</w:t>
            </w:r>
          </w:p>
        </w:tc>
        <w:tc>
          <w:tcPr>
            <w:tcW w:w="709" w:type="dxa"/>
            <w:tcBorders>
              <w:top w:val="single" w:sz="2" w:space="0" w:color="auto"/>
              <w:left w:val="single" w:sz="2"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3</w:t>
            </w:r>
          </w:p>
        </w:tc>
        <w:tc>
          <w:tcPr>
            <w:tcW w:w="850" w:type="dxa"/>
            <w:tcBorders>
              <w:top w:val="single" w:sz="2"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13%</w:t>
            </w:r>
          </w:p>
        </w:tc>
        <w:tc>
          <w:tcPr>
            <w:tcW w:w="851" w:type="dxa"/>
            <w:tcBorders>
              <w:top w:val="single" w:sz="2"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4</w:t>
            </w:r>
          </w:p>
        </w:tc>
        <w:tc>
          <w:tcPr>
            <w:tcW w:w="850" w:type="dxa"/>
            <w:tcBorders>
              <w:top w:val="single" w:sz="2"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13%</w:t>
            </w:r>
          </w:p>
        </w:tc>
        <w:tc>
          <w:tcPr>
            <w:tcW w:w="1134" w:type="dxa"/>
            <w:tcBorders>
              <w:top w:val="single" w:sz="2" w:space="0" w:color="auto"/>
              <w:bottom w:val="single" w:sz="2" w:space="0" w:color="auto"/>
              <w:right w:val="single" w:sz="2" w:space="0" w:color="auto"/>
            </w:tcBorders>
            <w:shd w:val="clear" w:color="auto" w:fill="auto"/>
          </w:tcPr>
          <w:p w:rsidR="00227B66" w:rsidRPr="00460B4F" w:rsidRDefault="00227B66" w:rsidP="00460B4F">
            <w:pPr>
              <w:jc w:val="right"/>
              <w:rPr>
                <w:b/>
                <w:sz w:val="20"/>
                <w:szCs w:val="20"/>
              </w:rPr>
            </w:pPr>
            <w:r w:rsidRPr="00460B4F">
              <w:rPr>
                <w:b/>
                <w:sz w:val="20"/>
                <w:szCs w:val="20"/>
              </w:rPr>
              <w:t>0%</w:t>
            </w:r>
          </w:p>
        </w:tc>
        <w:tc>
          <w:tcPr>
            <w:tcW w:w="1134" w:type="dxa"/>
            <w:tcBorders>
              <w:top w:val="single" w:sz="2" w:space="0" w:color="auto"/>
              <w:left w:val="single" w:sz="2"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320 000</w:t>
            </w:r>
          </w:p>
        </w:tc>
        <w:tc>
          <w:tcPr>
            <w:tcW w:w="709" w:type="dxa"/>
            <w:tcBorders>
              <w:top w:val="single" w:sz="2"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25%</w:t>
            </w:r>
          </w:p>
        </w:tc>
        <w:tc>
          <w:tcPr>
            <w:tcW w:w="1134" w:type="dxa"/>
            <w:tcBorders>
              <w:top w:val="single" w:sz="2"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452 000</w:t>
            </w:r>
          </w:p>
        </w:tc>
        <w:tc>
          <w:tcPr>
            <w:tcW w:w="851" w:type="dxa"/>
            <w:tcBorders>
              <w:top w:val="single" w:sz="2"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27%</w:t>
            </w:r>
          </w:p>
        </w:tc>
        <w:tc>
          <w:tcPr>
            <w:tcW w:w="1242" w:type="dxa"/>
            <w:tcBorders>
              <w:top w:val="single" w:sz="2" w:space="0" w:color="auto"/>
              <w:bottom w:val="single" w:sz="2" w:space="0" w:color="auto"/>
              <w:right w:val="single" w:sz="2" w:space="0" w:color="auto"/>
            </w:tcBorders>
            <w:shd w:val="clear" w:color="auto" w:fill="auto"/>
          </w:tcPr>
          <w:p w:rsidR="00227B66" w:rsidRPr="00460B4F" w:rsidRDefault="00227B66" w:rsidP="00460B4F">
            <w:pPr>
              <w:jc w:val="right"/>
              <w:rPr>
                <w:b/>
                <w:sz w:val="20"/>
                <w:szCs w:val="20"/>
              </w:rPr>
            </w:pPr>
            <w:r w:rsidRPr="00460B4F">
              <w:rPr>
                <w:b/>
                <w:sz w:val="20"/>
                <w:szCs w:val="20"/>
              </w:rPr>
              <w:t>1%</w:t>
            </w:r>
          </w:p>
        </w:tc>
      </w:tr>
      <w:tr w:rsidR="00227B66" w:rsidRPr="00574F4A" w:rsidTr="00460B4F">
        <w:tc>
          <w:tcPr>
            <w:tcW w:w="817" w:type="dxa"/>
            <w:tcBorders>
              <w:top w:val="single" w:sz="2" w:space="0" w:color="auto"/>
              <w:left w:val="single" w:sz="2" w:space="0" w:color="auto"/>
              <w:bottom w:val="dotted" w:sz="4" w:space="0" w:color="auto"/>
              <w:right w:val="single" w:sz="2" w:space="0" w:color="auto"/>
            </w:tcBorders>
          </w:tcPr>
          <w:p w:rsidR="00227B66" w:rsidRPr="009E0D9D" w:rsidRDefault="00227B66" w:rsidP="00574F4A">
            <w:pPr>
              <w:jc w:val="center"/>
              <w:rPr>
                <w:b/>
                <w:sz w:val="20"/>
              </w:rPr>
            </w:pPr>
            <w:r>
              <w:rPr>
                <w:b/>
                <w:sz w:val="20"/>
              </w:rPr>
              <w:t>Прод</w:t>
            </w:r>
          </w:p>
        </w:tc>
        <w:tc>
          <w:tcPr>
            <w:tcW w:w="709" w:type="dxa"/>
            <w:tcBorders>
              <w:top w:val="single" w:sz="2" w:space="0" w:color="auto"/>
              <w:left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9</w:t>
            </w:r>
          </w:p>
        </w:tc>
        <w:tc>
          <w:tcPr>
            <w:tcW w:w="850" w:type="dxa"/>
            <w:tcBorders>
              <w:top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39%</w:t>
            </w:r>
          </w:p>
        </w:tc>
        <w:tc>
          <w:tcPr>
            <w:tcW w:w="851" w:type="dxa"/>
            <w:tcBorders>
              <w:top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12</w:t>
            </w:r>
          </w:p>
        </w:tc>
        <w:tc>
          <w:tcPr>
            <w:tcW w:w="850" w:type="dxa"/>
            <w:tcBorders>
              <w:top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40%</w:t>
            </w:r>
          </w:p>
        </w:tc>
        <w:tc>
          <w:tcPr>
            <w:tcW w:w="1134" w:type="dxa"/>
            <w:tcBorders>
              <w:top w:val="single" w:sz="2" w:space="0" w:color="auto"/>
              <w:bottom w:val="dotted" w:sz="4" w:space="0" w:color="auto"/>
              <w:right w:val="single" w:sz="2" w:space="0" w:color="auto"/>
            </w:tcBorders>
            <w:shd w:val="clear" w:color="auto" w:fill="auto"/>
          </w:tcPr>
          <w:p w:rsidR="00227B66" w:rsidRPr="00460B4F" w:rsidRDefault="00227B66" w:rsidP="00460B4F">
            <w:pPr>
              <w:jc w:val="right"/>
              <w:rPr>
                <w:b/>
                <w:sz w:val="20"/>
                <w:szCs w:val="20"/>
              </w:rPr>
            </w:pPr>
            <w:r w:rsidRPr="00460B4F">
              <w:rPr>
                <w:b/>
                <w:sz w:val="20"/>
                <w:szCs w:val="20"/>
              </w:rPr>
              <w:t>1%</w:t>
            </w:r>
          </w:p>
        </w:tc>
        <w:tc>
          <w:tcPr>
            <w:tcW w:w="1134" w:type="dxa"/>
            <w:tcBorders>
              <w:top w:val="single" w:sz="2" w:space="0" w:color="auto"/>
              <w:left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455 000</w:t>
            </w:r>
          </w:p>
        </w:tc>
        <w:tc>
          <w:tcPr>
            <w:tcW w:w="709" w:type="dxa"/>
            <w:tcBorders>
              <w:top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36%</w:t>
            </w:r>
          </w:p>
        </w:tc>
        <w:tc>
          <w:tcPr>
            <w:tcW w:w="1134" w:type="dxa"/>
            <w:tcBorders>
              <w:top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622 000</w:t>
            </w:r>
          </w:p>
        </w:tc>
        <w:tc>
          <w:tcPr>
            <w:tcW w:w="851" w:type="dxa"/>
            <w:tcBorders>
              <w:top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37%</w:t>
            </w:r>
          </w:p>
        </w:tc>
        <w:tc>
          <w:tcPr>
            <w:tcW w:w="1242" w:type="dxa"/>
            <w:tcBorders>
              <w:top w:val="single" w:sz="2" w:space="0" w:color="auto"/>
              <w:bottom w:val="dotted" w:sz="4" w:space="0" w:color="auto"/>
              <w:right w:val="single" w:sz="2" w:space="0" w:color="auto"/>
            </w:tcBorders>
            <w:shd w:val="clear" w:color="auto" w:fill="auto"/>
          </w:tcPr>
          <w:p w:rsidR="00227B66" w:rsidRPr="00460B4F" w:rsidRDefault="00227B66" w:rsidP="00460B4F">
            <w:pPr>
              <w:jc w:val="right"/>
              <w:rPr>
                <w:b/>
                <w:sz w:val="20"/>
                <w:szCs w:val="20"/>
              </w:rPr>
            </w:pPr>
            <w:r w:rsidRPr="00460B4F">
              <w:rPr>
                <w:b/>
                <w:sz w:val="20"/>
                <w:szCs w:val="20"/>
              </w:rPr>
              <w:t>0%</w:t>
            </w:r>
          </w:p>
        </w:tc>
      </w:tr>
      <w:tr w:rsidR="00227B66" w:rsidRPr="00574F4A" w:rsidTr="00460B4F">
        <w:tc>
          <w:tcPr>
            <w:tcW w:w="817" w:type="dxa"/>
            <w:tcBorders>
              <w:top w:val="dotted" w:sz="4" w:space="0" w:color="auto"/>
              <w:left w:val="single" w:sz="2" w:space="0" w:color="auto"/>
              <w:bottom w:val="dotted" w:sz="4" w:space="0" w:color="auto"/>
              <w:right w:val="single" w:sz="2" w:space="0" w:color="auto"/>
            </w:tcBorders>
          </w:tcPr>
          <w:p w:rsidR="00227B66" w:rsidRDefault="00227B66" w:rsidP="00574F4A">
            <w:pPr>
              <w:jc w:val="center"/>
              <w:rPr>
                <w:b/>
                <w:sz w:val="20"/>
              </w:rPr>
            </w:pPr>
            <w:r>
              <w:rPr>
                <w:b/>
                <w:sz w:val="20"/>
              </w:rPr>
              <w:t>Склад</w:t>
            </w:r>
          </w:p>
        </w:tc>
        <w:tc>
          <w:tcPr>
            <w:tcW w:w="709" w:type="dxa"/>
            <w:tcBorders>
              <w:top w:val="dotted" w:sz="4" w:space="0" w:color="auto"/>
              <w:left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2</w:t>
            </w:r>
          </w:p>
        </w:tc>
        <w:tc>
          <w:tcPr>
            <w:tcW w:w="850" w:type="dxa"/>
            <w:tcBorders>
              <w:top w:val="dotted" w:sz="4"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9%</w:t>
            </w:r>
          </w:p>
        </w:tc>
        <w:tc>
          <w:tcPr>
            <w:tcW w:w="851" w:type="dxa"/>
            <w:tcBorders>
              <w:top w:val="dotted" w:sz="4"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3</w:t>
            </w:r>
          </w:p>
        </w:tc>
        <w:tc>
          <w:tcPr>
            <w:tcW w:w="850" w:type="dxa"/>
            <w:tcBorders>
              <w:top w:val="dotted" w:sz="4"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10%</w:t>
            </w:r>
          </w:p>
        </w:tc>
        <w:tc>
          <w:tcPr>
            <w:tcW w:w="1134" w:type="dxa"/>
            <w:tcBorders>
              <w:top w:val="dotted" w:sz="4" w:space="0" w:color="auto"/>
              <w:bottom w:val="dotted" w:sz="4" w:space="0" w:color="auto"/>
              <w:right w:val="single" w:sz="2" w:space="0" w:color="auto"/>
            </w:tcBorders>
            <w:shd w:val="clear" w:color="auto" w:fill="auto"/>
          </w:tcPr>
          <w:p w:rsidR="00227B66" w:rsidRPr="00460B4F" w:rsidRDefault="00227B66" w:rsidP="00460B4F">
            <w:pPr>
              <w:jc w:val="right"/>
              <w:rPr>
                <w:b/>
                <w:sz w:val="20"/>
                <w:szCs w:val="20"/>
              </w:rPr>
            </w:pPr>
            <w:r w:rsidRPr="00460B4F">
              <w:rPr>
                <w:b/>
                <w:sz w:val="20"/>
                <w:szCs w:val="20"/>
              </w:rPr>
              <w:t>1%</w:t>
            </w:r>
          </w:p>
        </w:tc>
        <w:tc>
          <w:tcPr>
            <w:tcW w:w="1134" w:type="dxa"/>
            <w:tcBorders>
              <w:top w:val="dotted" w:sz="4" w:space="0" w:color="auto"/>
              <w:left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110 000</w:t>
            </w:r>
          </w:p>
        </w:tc>
        <w:tc>
          <w:tcPr>
            <w:tcW w:w="709" w:type="dxa"/>
            <w:tcBorders>
              <w:top w:val="dotted" w:sz="4"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9%</w:t>
            </w:r>
          </w:p>
        </w:tc>
        <w:tc>
          <w:tcPr>
            <w:tcW w:w="1134" w:type="dxa"/>
            <w:tcBorders>
              <w:top w:val="dotted" w:sz="4"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137 000</w:t>
            </w:r>
          </w:p>
        </w:tc>
        <w:tc>
          <w:tcPr>
            <w:tcW w:w="851" w:type="dxa"/>
            <w:tcBorders>
              <w:top w:val="dotted" w:sz="4"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8%</w:t>
            </w:r>
          </w:p>
        </w:tc>
        <w:tc>
          <w:tcPr>
            <w:tcW w:w="1242" w:type="dxa"/>
            <w:tcBorders>
              <w:top w:val="dotted" w:sz="4" w:space="0" w:color="auto"/>
              <w:bottom w:val="dotted" w:sz="4" w:space="0" w:color="auto"/>
              <w:right w:val="single" w:sz="2" w:space="0" w:color="auto"/>
            </w:tcBorders>
            <w:shd w:val="clear" w:color="auto" w:fill="auto"/>
          </w:tcPr>
          <w:p w:rsidR="00227B66" w:rsidRPr="00460B4F" w:rsidRDefault="00227B66" w:rsidP="00460B4F">
            <w:pPr>
              <w:jc w:val="right"/>
              <w:rPr>
                <w:b/>
                <w:sz w:val="20"/>
                <w:szCs w:val="20"/>
              </w:rPr>
            </w:pPr>
            <w:r w:rsidRPr="00460B4F">
              <w:rPr>
                <w:b/>
                <w:sz w:val="20"/>
                <w:szCs w:val="20"/>
              </w:rPr>
              <w:t>-1%</w:t>
            </w:r>
          </w:p>
        </w:tc>
      </w:tr>
      <w:tr w:rsidR="00227B66" w:rsidRPr="00574F4A" w:rsidTr="00460B4F">
        <w:tc>
          <w:tcPr>
            <w:tcW w:w="817" w:type="dxa"/>
            <w:tcBorders>
              <w:top w:val="dotted" w:sz="4" w:space="0" w:color="auto"/>
              <w:left w:val="single" w:sz="2" w:space="0" w:color="auto"/>
              <w:bottom w:val="single" w:sz="2" w:space="0" w:color="auto"/>
              <w:right w:val="single" w:sz="2" w:space="0" w:color="auto"/>
            </w:tcBorders>
          </w:tcPr>
          <w:p w:rsidR="00227B66" w:rsidRDefault="00227B66" w:rsidP="00574F4A">
            <w:pPr>
              <w:jc w:val="center"/>
              <w:rPr>
                <w:b/>
                <w:sz w:val="20"/>
              </w:rPr>
            </w:pPr>
            <w:r>
              <w:rPr>
                <w:b/>
                <w:sz w:val="20"/>
              </w:rPr>
              <w:t>Закуп</w:t>
            </w:r>
          </w:p>
        </w:tc>
        <w:tc>
          <w:tcPr>
            <w:tcW w:w="709" w:type="dxa"/>
            <w:tcBorders>
              <w:top w:val="dotted" w:sz="4" w:space="0" w:color="auto"/>
              <w:left w:val="single" w:sz="2"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2</w:t>
            </w:r>
          </w:p>
        </w:tc>
        <w:tc>
          <w:tcPr>
            <w:tcW w:w="850" w:type="dxa"/>
            <w:tcBorders>
              <w:top w:val="dotted" w:sz="4"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9%</w:t>
            </w:r>
          </w:p>
        </w:tc>
        <w:tc>
          <w:tcPr>
            <w:tcW w:w="851" w:type="dxa"/>
            <w:tcBorders>
              <w:top w:val="dotted" w:sz="4"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2</w:t>
            </w:r>
          </w:p>
        </w:tc>
        <w:tc>
          <w:tcPr>
            <w:tcW w:w="850" w:type="dxa"/>
            <w:tcBorders>
              <w:top w:val="dotted" w:sz="4"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7%</w:t>
            </w:r>
          </w:p>
        </w:tc>
        <w:tc>
          <w:tcPr>
            <w:tcW w:w="1134" w:type="dxa"/>
            <w:tcBorders>
              <w:top w:val="dotted" w:sz="4" w:space="0" w:color="auto"/>
              <w:bottom w:val="single" w:sz="2" w:space="0" w:color="auto"/>
              <w:right w:val="single" w:sz="2" w:space="0" w:color="auto"/>
            </w:tcBorders>
            <w:shd w:val="clear" w:color="auto" w:fill="D9D9D9" w:themeFill="background1" w:themeFillShade="D9"/>
          </w:tcPr>
          <w:p w:rsidR="00227B66" w:rsidRPr="00460B4F" w:rsidRDefault="00227B66" w:rsidP="00460B4F">
            <w:pPr>
              <w:jc w:val="right"/>
              <w:rPr>
                <w:b/>
                <w:sz w:val="20"/>
                <w:szCs w:val="20"/>
              </w:rPr>
            </w:pPr>
            <w:r w:rsidRPr="00460B4F">
              <w:rPr>
                <w:b/>
                <w:sz w:val="20"/>
                <w:szCs w:val="20"/>
              </w:rPr>
              <w:t>-2%</w:t>
            </w:r>
          </w:p>
        </w:tc>
        <w:tc>
          <w:tcPr>
            <w:tcW w:w="1134" w:type="dxa"/>
            <w:tcBorders>
              <w:top w:val="dotted" w:sz="4" w:space="0" w:color="auto"/>
              <w:left w:val="single" w:sz="2"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85 000</w:t>
            </w:r>
          </w:p>
        </w:tc>
        <w:tc>
          <w:tcPr>
            <w:tcW w:w="709" w:type="dxa"/>
            <w:tcBorders>
              <w:top w:val="dotted" w:sz="4"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7%</w:t>
            </w:r>
          </w:p>
        </w:tc>
        <w:tc>
          <w:tcPr>
            <w:tcW w:w="1134" w:type="dxa"/>
            <w:tcBorders>
              <w:top w:val="dotted" w:sz="4"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99 000</w:t>
            </w:r>
          </w:p>
        </w:tc>
        <w:tc>
          <w:tcPr>
            <w:tcW w:w="851" w:type="dxa"/>
            <w:tcBorders>
              <w:top w:val="dotted" w:sz="4"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6%</w:t>
            </w:r>
          </w:p>
        </w:tc>
        <w:tc>
          <w:tcPr>
            <w:tcW w:w="1242" w:type="dxa"/>
            <w:tcBorders>
              <w:top w:val="dotted" w:sz="4" w:space="0" w:color="auto"/>
              <w:bottom w:val="single" w:sz="2" w:space="0" w:color="auto"/>
              <w:right w:val="single" w:sz="2" w:space="0" w:color="auto"/>
            </w:tcBorders>
            <w:shd w:val="clear" w:color="auto" w:fill="auto"/>
          </w:tcPr>
          <w:p w:rsidR="00227B66" w:rsidRPr="00460B4F" w:rsidRDefault="00227B66" w:rsidP="00460B4F">
            <w:pPr>
              <w:jc w:val="right"/>
              <w:rPr>
                <w:b/>
                <w:sz w:val="20"/>
                <w:szCs w:val="20"/>
              </w:rPr>
            </w:pPr>
            <w:r w:rsidRPr="00460B4F">
              <w:rPr>
                <w:b/>
                <w:sz w:val="20"/>
                <w:szCs w:val="20"/>
              </w:rPr>
              <w:t>-1%</w:t>
            </w:r>
          </w:p>
        </w:tc>
      </w:tr>
      <w:tr w:rsidR="00227B66" w:rsidRPr="00574F4A" w:rsidTr="00460B4F">
        <w:tc>
          <w:tcPr>
            <w:tcW w:w="817" w:type="dxa"/>
            <w:tcBorders>
              <w:top w:val="single" w:sz="2" w:space="0" w:color="auto"/>
              <w:left w:val="single" w:sz="2" w:space="0" w:color="auto"/>
              <w:bottom w:val="dotted" w:sz="4" w:space="0" w:color="auto"/>
              <w:right w:val="single" w:sz="2" w:space="0" w:color="auto"/>
            </w:tcBorders>
          </w:tcPr>
          <w:p w:rsidR="00227B66" w:rsidRPr="009E0D9D" w:rsidRDefault="00227B66" w:rsidP="00576CCD">
            <w:pPr>
              <w:jc w:val="center"/>
              <w:rPr>
                <w:b/>
                <w:sz w:val="20"/>
              </w:rPr>
            </w:pPr>
            <w:r>
              <w:rPr>
                <w:b/>
                <w:sz w:val="20"/>
              </w:rPr>
              <w:t>Бухг</w:t>
            </w:r>
          </w:p>
        </w:tc>
        <w:tc>
          <w:tcPr>
            <w:tcW w:w="709" w:type="dxa"/>
            <w:tcBorders>
              <w:top w:val="single" w:sz="2" w:space="0" w:color="auto"/>
              <w:left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2</w:t>
            </w:r>
          </w:p>
        </w:tc>
        <w:tc>
          <w:tcPr>
            <w:tcW w:w="850" w:type="dxa"/>
            <w:tcBorders>
              <w:top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9%</w:t>
            </w:r>
          </w:p>
        </w:tc>
        <w:tc>
          <w:tcPr>
            <w:tcW w:w="851" w:type="dxa"/>
            <w:tcBorders>
              <w:top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2</w:t>
            </w:r>
          </w:p>
        </w:tc>
        <w:tc>
          <w:tcPr>
            <w:tcW w:w="850" w:type="dxa"/>
            <w:tcBorders>
              <w:top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7%</w:t>
            </w:r>
          </w:p>
        </w:tc>
        <w:tc>
          <w:tcPr>
            <w:tcW w:w="1134" w:type="dxa"/>
            <w:tcBorders>
              <w:top w:val="single" w:sz="2" w:space="0" w:color="auto"/>
              <w:bottom w:val="dotted" w:sz="4" w:space="0" w:color="auto"/>
              <w:right w:val="single" w:sz="2" w:space="0" w:color="auto"/>
            </w:tcBorders>
            <w:shd w:val="clear" w:color="auto" w:fill="D9D9D9" w:themeFill="background1" w:themeFillShade="D9"/>
          </w:tcPr>
          <w:p w:rsidR="00227B66" w:rsidRPr="00460B4F" w:rsidRDefault="00227B66" w:rsidP="00460B4F">
            <w:pPr>
              <w:jc w:val="right"/>
              <w:rPr>
                <w:b/>
                <w:sz w:val="20"/>
                <w:szCs w:val="20"/>
              </w:rPr>
            </w:pPr>
            <w:r w:rsidRPr="00460B4F">
              <w:rPr>
                <w:b/>
                <w:sz w:val="20"/>
                <w:szCs w:val="20"/>
              </w:rPr>
              <w:t>-2%</w:t>
            </w:r>
          </w:p>
        </w:tc>
        <w:tc>
          <w:tcPr>
            <w:tcW w:w="1134" w:type="dxa"/>
            <w:tcBorders>
              <w:top w:val="single" w:sz="2" w:space="0" w:color="auto"/>
              <w:left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120 000</w:t>
            </w:r>
          </w:p>
        </w:tc>
        <w:tc>
          <w:tcPr>
            <w:tcW w:w="709" w:type="dxa"/>
            <w:tcBorders>
              <w:top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0%</w:t>
            </w:r>
          </w:p>
        </w:tc>
        <w:tc>
          <w:tcPr>
            <w:tcW w:w="1134" w:type="dxa"/>
            <w:tcBorders>
              <w:top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132 000</w:t>
            </w:r>
          </w:p>
        </w:tc>
        <w:tc>
          <w:tcPr>
            <w:tcW w:w="851" w:type="dxa"/>
            <w:tcBorders>
              <w:top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0%</w:t>
            </w:r>
          </w:p>
        </w:tc>
        <w:tc>
          <w:tcPr>
            <w:tcW w:w="1242" w:type="dxa"/>
            <w:tcBorders>
              <w:top w:val="single" w:sz="2" w:space="0" w:color="auto"/>
              <w:bottom w:val="dotted" w:sz="4" w:space="0" w:color="auto"/>
              <w:right w:val="single" w:sz="2" w:space="0" w:color="auto"/>
            </w:tcBorders>
            <w:shd w:val="clear" w:color="auto" w:fill="auto"/>
          </w:tcPr>
          <w:p w:rsidR="00227B66" w:rsidRPr="00460B4F" w:rsidRDefault="00227B66" w:rsidP="00460B4F">
            <w:pPr>
              <w:jc w:val="right"/>
              <w:rPr>
                <w:b/>
                <w:sz w:val="20"/>
                <w:szCs w:val="20"/>
              </w:rPr>
            </w:pPr>
            <w:r w:rsidRPr="00460B4F">
              <w:rPr>
                <w:b/>
                <w:sz w:val="20"/>
                <w:szCs w:val="20"/>
              </w:rPr>
              <w:t>0%</w:t>
            </w:r>
          </w:p>
        </w:tc>
      </w:tr>
      <w:tr w:rsidR="00227B66" w:rsidRPr="009E0D9D" w:rsidTr="00460B4F">
        <w:tc>
          <w:tcPr>
            <w:tcW w:w="817" w:type="dxa"/>
            <w:tcBorders>
              <w:left w:val="single" w:sz="2" w:space="0" w:color="auto"/>
              <w:bottom w:val="dotted" w:sz="4" w:space="0" w:color="auto"/>
              <w:right w:val="single" w:sz="2" w:space="0" w:color="auto"/>
            </w:tcBorders>
          </w:tcPr>
          <w:p w:rsidR="00227B66" w:rsidRPr="00473F6B" w:rsidRDefault="00227B66" w:rsidP="00576CCD">
            <w:pPr>
              <w:jc w:val="center"/>
              <w:rPr>
                <w:b/>
                <w:sz w:val="20"/>
                <w:lang w:val="en-US"/>
              </w:rPr>
            </w:pPr>
            <w:r>
              <w:rPr>
                <w:b/>
                <w:sz w:val="20"/>
                <w:lang w:val="en-US"/>
              </w:rPr>
              <w:t>HR</w:t>
            </w:r>
          </w:p>
        </w:tc>
        <w:tc>
          <w:tcPr>
            <w:tcW w:w="709" w:type="dxa"/>
            <w:tcBorders>
              <w:left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1</w:t>
            </w:r>
          </w:p>
        </w:tc>
        <w:tc>
          <w:tcPr>
            <w:tcW w:w="850" w:type="dxa"/>
            <w:tcBorders>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4%</w:t>
            </w:r>
          </w:p>
        </w:tc>
        <w:tc>
          <w:tcPr>
            <w:tcW w:w="851" w:type="dxa"/>
            <w:tcBorders>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2</w:t>
            </w:r>
          </w:p>
        </w:tc>
        <w:tc>
          <w:tcPr>
            <w:tcW w:w="850" w:type="dxa"/>
            <w:tcBorders>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7%</w:t>
            </w:r>
          </w:p>
        </w:tc>
        <w:tc>
          <w:tcPr>
            <w:tcW w:w="1134" w:type="dxa"/>
            <w:tcBorders>
              <w:bottom w:val="dotted" w:sz="4" w:space="0" w:color="auto"/>
              <w:right w:val="single" w:sz="2" w:space="0" w:color="auto"/>
            </w:tcBorders>
            <w:shd w:val="clear" w:color="auto" w:fill="D9D9D9" w:themeFill="background1" w:themeFillShade="D9"/>
          </w:tcPr>
          <w:p w:rsidR="00227B66" w:rsidRPr="00460B4F" w:rsidRDefault="00227B66" w:rsidP="00460B4F">
            <w:pPr>
              <w:jc w:val="right"/>
              <w:rPr>
                <w:b/>
                <w:sz w:val="20"/>
                <w:szCs w:val="20"/>
              </w:rPr>
            </w:pPr>
            <w:r w:rsidRPr="00460B4F">
              <w:rPr>
                <w:b/>
                <w:sz w:val="20"/>
                <w:szCs w:val="20"/>
              </w:rPr>
              <w:t>2%</w:t>
            </w:r>
          </w:p>
        </w:tc>
        <w:tc>
          <w:tcPr>
            <w:tcW w:w="1134" w:type="dxa"/>
            <w:tcBorders>
              <w:left w:val="single" w:sz="2" w:space="0" w:color="auto"/>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60 000</w:t>
            </w:r>
          </w:p>
        </w:tc>
        <w:tc>
          <w:tcPr>
            <w:tcW w:w="709" w:type="dxa"/>
            <w:tcBorders>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5%</w:t>
            </w:r>
          </w:p>
        </w:tc>
        <w:tc>
          <w:tcPr>
            <w:tcW w:w="1134" w:type="dxa"/>
            <w:tcBorders>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112 600</w:t>
            </w:r>
          </w:p>
        </w:tc>
        <w:tc>
          <w:tcPr>
            <w:tcW w:w="851" w:type="dxa"/>
            <w:tcBorders>
              <w:bottom w:val="dotted" w:sz="4" w:space="0" w:color="auto"/>
            </w:tcBorders>
            <w:shd w:val="clear" w:color="auto" w:fill="auto"/>
          </w:tcPr>
          <w:p w:rsidR="00227B66" w:rsidRPr="00460B4F" w:rsidRDefault="00227B66" w:rsidP="00460B4F">
            <w:pPr>
              <w:jc w:val="right"/>
              <w:rPr>
                <w:sz w:val="20"/>
                <w:szCs w:val="20"/>
              </w:rPr>
            </w:pPr>
            <w:r w:rsidRPr="00460B4F">
              <w:rPr>
                <w:sz w:val="20"/>
                <w:szCs w:val="20"/>
              </w:rPr>
              <w:t>7%</w:t>
            </w:r>
          </w:p>
        </w:tc>
        <w:tc>
          <w:tcPr>
            <w:tcW w:w="1242" w:type="dxa"/>
            <w:tcBorders>
              <w:bottom w:val="dotted" w:sz="4" w:space="0" w:color="auto"/>
              <w:right w:val="single" w:sz="2" w:space="0" w:color="auto"/>
            </w:tcBorders>
            <w:shd w:val="clear" w:color="auto" w:fill="D9D9D9" w:themeFill="background1" w:themeFillShade="D9"/>
          </w:tcPr>
          <w:p w:rsidR="00227B66" w:rsidRPr="00460B4F" w:rsidRDefault="00227B66" w:rsidP="00460B4F">
            <w:pPr>
              <w:jc w:val="right"/>
              <w:rPr>
                <w:b/>
                <w:sz w:val="20"/>
                <w:szCs w:val="20"/>
              </w:rPr>
            </w:pPr>
            <w:r w:rsidRPr="00460B4F">
              <w:rPr>
                <w:b/>
                <w:sz w:val="20"/>
                <w:szCs w:val="20"/>
              </w:rPr>
              <w:t>2%</w:t>
            </w:r>
          </w:p>
        </w:tc>
      </w:tr>
      <w:tr w:rsidR="00227B66" w:rsidRPr="009E0D9D" w:rsidTr="00473F6B">
        <w:tc>
          <w:tcPr>
            <w:tcW w:w="817" w:type="dxa"/>
            <w:tcBorders>
              <w:top w:val="dotted" w:sz="4" w:space="0" w:color="auto"/>
              <w:left w:val="single" w:sz="2" w:space="0" w:color="auto"/>
              <w:bottom w:val="single" w:sz="2" w:space="0" w:color="auto"/>
              <w:right w:val="single" w:sz="2" w:space="0" w:color="auto"/>
            </w:tcBorders>
          </w:tcPr>
          <w:p w:rsidR="00227B66" w:rsidRPr="00473F6B" w:rsidRDefault="00227B66" w:rsidP="00576CCD">
            <w:pPr>
              <w:jc w:val="center"/>
              <w:rPr>
                <w:b/>
                <w:sz w:val="20"/>
              </w:rPr>
            </w:pPr>
            <w:r>
              <w:rPr>
                <w:b/>
                <w:sz w:val="20"/>
              </w:rPr>
              <w:t>АХО</w:t>
            </w:r>
          </w:p>
        </w:tc>
        <w:tc>
          <w:tcPr>
            <w:tcW w:w="709" w:type="dxa"/>
            <w:tcBorders>
              <w:top w:val="dotted" w:sz="4" w:space="0" w:color="auto"/>
              <w:left w:val="single" w:sz="2"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4</w:t>
            </w:r>
          </w:p>
        </w:tc>
        <w:tc>
          <w:tcPr>
            <w:tcW w:w="850" w:type="dxa"/>
            <w:tcBorders>
              <w:top w:val="dotted" w:sz="4"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17%</w:t>
            </w:r>
          </w:p>
        </w:tc>
        <w:tc>
          <w:tcPr>
            <w:tcW w:w="851" w:type="dxa"/>
            <w:tcBorders>
              <w:top w:val="dotted" w:sz="4"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5</w:t>
            </w:r>
          </w:p>
        </w:tc>
        <w:tc>
          <w:tcPr>
            <w:tcW w:w="850" w:type="dxa"/>
            <w:tcBorders>
              <w:top w:val="dotted" w:sz="4"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17%</w:t>
            </w:r>
          </w:p>
        </w:tc>
        <w:tc>
          <w:tcPr>
            <w:tcW w:w="1134" w:type="dxa"/>
            <w:tcBorders>
              <w:top w:val="dotted" w:sz="4" w:space="0" w:color="auto"/>
              <w:bottom w:val="single" w:sz="2" w:space="0" w:color="auto"/>
              <w:right w:val="single" w:sz="2" w:space="0" w:color="auto"/>
            </w:tcBorders>
            <w:shd w:val="clear" w:color="auto" w:fill="auto"/>
          </w:tcPr>
          <w:p w:rsidR="00227B66" w:rsidRPr="00460B4F" w:rsidRDefault="00227B66" w:rsidP="00460B4F">
            <w:pPr>
              <w:jc w:val="right"/>
              <w:rPr>
                <w:b/>
                <w:sz w:val="20"/>
                <w:szCs w:val="20"/>
              </w:rPr>
            </w:pPr>
            <w:r w:rsidRPr="00460B4F">
              <w:rPr>
                <w:b/>
                <w:sz w:val="20"/>
                <w:szCs w:val="20"/>
              </w:rPr>
              <w:t>-1%</w:t>
            </w:r>
          </w:p>
        </w:tc>
        <w:tc>
          <w:tcPr>
            <w:tcW w:w="1134" w:type="dxa"/>
            <w:tcBorders>
              <w:top w:val="dotted" w:sz="4" w:space="0" w:color="auto"/>
              <w:left w:val="single" w:sz="2"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110 000</w:t>
            </w:r>
          </w:p>
        </w:tc>
        <w:tc>
          <w:tcPr>
            <w:tcW w:w="709" w:type="dxa"/>
            <w:tcBorders>
              <w:top w:val="dotted" w:sz="4"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9%</w:t>
            </w:r>
          </w:p>
        </w:tc>
        <w:tc>
          <w:tcPr>
            <w:tcW w:w="1134" w:type="dxa"/>
            <w:tcBorders>
              <w:top w:val="dotted" w:sz="4"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145 000</w:t>
            </w:r>
          </w:p>
        </w:tc>
        <w:tc>
          <w:tcPr>
            <w:tcW w:w="851" w:type="dxa"/>
            <w:tcBorders>
              <w:top w:val="dotted" w:sz="4" w:space="0" w:color="auto"/>
              <w:bottom w:val="single" w:sz="2" w:space="0" w:color="auto"/>
            </w:tcBorders>
            <w:shd w:val="clear" w:color="auto" w:fill="auto"/>
          </w:tcPr>
          <w:p w:rsidR="00227B66" w:rsidRPr="00460B4F" w:rsidRDefault="00227B66" w:rsidP="00460B4F">
            <w:pPr>
              <w:jc w:val="right"/>
              <w:rPr>
                <w:sz w:val="20"/>
                <w:szCs w:val="20"/>
              </w:rPr>
            </w:pPr>
            <w:r w:rsidRPr="00460B4F">
              <w:rPr>
                <w:sz w:val="20"/>
                <w:szCs w:val="20"/>
              </w:rPr>
              <w:t>9%</w:t>
            </w:r>
          </w:p>
        </w:tc>
        <w:tc>
          <w:tcPr>
            <w:tcW w:w="1242" w:type="dxa"/>
            <w:tcBorders>
              <w:top w:val="dotted" w:sz="4" w:space="0" w:color="auto"/>
              <w:bottom w:val="single" w:sz="2" w:space="0" w:color="auto"/>
              <w:right w:val="single" w:sz="2" w:space="0" w:color="auto"/>
            </w:tcBorders>
            <w:shd w:val="clear" w:color="auto" w:fill="auto"/>
          </w:tcPr>
          <w:p w:rsidR="00227B66" w:rsidRPr="00460B4F" w:rsidRDefault="00227B66" w:rsidP="00460B4F">
            <w:pPr>
              <w:jc w:val="right"/>
              <w:rPr>
                <w:b/>
                <w:sz w:val="20"/>
                <w:szCs w:val="20"/>
              </w:rPr>
            </w:pPr>
            <w:r w:rsidRPr="00460B4F">
              <w:rPr>
                <w:b/>
                <w:sz w:val="20"/>
                <w:szCs w:val="20"/>
              </w:rPr>
              <w:t>0%</w:t>
            </w:r>
          </w:p>
        </w:tc>
      </w:tr>
    </w:tbl>
    <w:p w:rsidR="00591683" w:rsidRDefault="00591683">
      <w:pPr>
        <w:rPr>
          <w:b/>
          <w:sz w:val="48"/>
        </w:rPr>
      </w:pPr>
    </w:p>
    <w:p w:rsidR="0071719F" w:rsidRDefault="0071719F" w:rsidP="0071719F">
      <w:pPr>
        <w:spacing w:after="0" w:line="240" w:lineRule="auto"/>
        <w:jc w:val="right"/>
        <w:rPr>
          <w:b/>
          <w:sz w:val="28"/>
        </w:rPr>
      </w:pPr>
      <w:r>
        <w:rPr>
          <w:b/>
          <w:sz w:val="28"/>
        </w:rPr>
        <w:lastRenderedPageBreak/>
        <w:t xml:space="preserve">   </w:t>
      </w:r>
    </w:p>
    <w:p w:rsidR="0071719F" w:rsidRPr="003E14D3" w:rsidRDefault="0071719F" w:rsidP="0071719F">
      <w:pPr>
        <w:spacing w:after="0" w:line="240" w:lineRule="auto"/>
        <w:jc w:val="right"/>
        <w:rPr>
          <w:b/>
          <w:sz w:val="28"/>
        </w:rPr>
      </w:pPr>
      <w:r w:rsidRPr="003E14D3">
        <w:rPr>
          <w:b/>
          <w:sz w:val="28"/>
        </w:rPr>
        <w:t xml:space="preserve">ПРИЛОЖЕНИЕ </w:t>
      </w:r>
      <w:r>
        <w:rPr>
          <w:b/>
          <w:sz w:val="28"/>
        </w:rPr>
        <w:t>5</w:t>
      </w:r>
    </w:p>
    <w:p w:rsidR="0071719F" w:rsidRPr="00473F6B" w:rsidRDefault="00D228AB" w:rsidP="009A00DB">
      <w:pPr>
        <w:spacing w:before="240" w:after="0"/>
        <w:jc w:val="center"/>
        <w:rPr>
          <w:b/>
          <w:sz w:val="32"/>
        </w:rPr>
      </w:pPr>
      <w:r>
        <w:rPr>
          <w:b/>
          <w:sz w:val="32"/>
        </w:rPr>
        <w:t>ОСНОВНЫЕ ПОДХОДЫ К ПРОЦЕССУ БЮДЖЕТИРОВАНИЯ</w:t>
      </w:r>
    </w:p>
    <w:p w:rsidR="0071719F" w:rsidRDefault="009A00DB" w:rsidP="0071719F">
      <w:pPr>
        <w:jc w:val="center"/>
        <w:rPr>
          <w:b/>
          <w:sz w:val="32"/>
        </w:rPr>
      </w:pPr>
      <w:r>
        <w:rPr>
          <w:b/>
          <w:noProof/>
          <w:sz w:val="32"/>
          <w:lang w:eastAsia="ru-RU"/>
        </w:rPr>
        <mc:AlternateContent>
          <mc:Choice Requires="wps">
            <w:drawing>
              <wp:anchor distT="0" distB="0" distL="114300" distR="114300" simplePos="0" relativeHeight="251663360" behindDoc="0" locked="0" layoutInCell="1" allowOverlap="1" wp14:anchorId="5B871C82" wp14:editId="695D9093">
                <wp:simplePos x="0" y="0"/>
                <wp:positionH relativeFrom="column">
                  <wp:posOffset>3810</wp:posOffset>
                </wp:positionH>
                <wp:positionV relativeFrom="paragraph">
                  <wp:posOffset>176530</wp:posOffset>
                </wp:positionV>
                <wp:extent cx="1990725" cy="2476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990725"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CCD" w:rsidRPr="00C20CB5" w:rsidRDefault="00576CCD" w:rsidP="001B2DE1">
                            <w:pPr>
                              <w:spacing w:before="120" w:after="0" w:line="240" w:lineRule="auto"/>
                              <w:jc w:val="both"/>
                              <w:rPr>
                                <w:rFonts w:eastAsia="Times New Roman" w:cs="Times New Roman"/>
                                <w:sz w:val="18"/>
                                <w:szCs w:val="24"/>
                                <w:lang w:eastAsia="ru-RU"/>
                              </w:rPr>
                            </w:pPr>
                            <w:r w:rsidRPr="00C20CB5">
                              <w:rPr>
                                <w:rFonts w:eastAsia="Times New Roman" w:cs="Times New Roman"/>
                                <w:b/>
                                <w:sz w:val="18"/>
                                <w:szCs w:val="24"/>
                                <w:lang w:eastAsia="ru-RU"/>
                              </w:rPr>
                              <w:t>«Сверху вниз»</w:t>
                            </w:r>
                            <w:r w:rsidRPr="00C20CB5">
                              <w:rPr>
                                <w:rFonts w:eastAsia="Times New Roman" w:cs="Times New Roman"/>
                                <w:sz w:val="18"/>
                                <w:szCs w:val="24"/>
                                <w:lang w:eastAsia="ru-RU"/>
                              </w:rPr>
                              <w:t xml:space="preserve"> - работу проводит высшее руководство с минимальным привлечением линейных менеджеров. </w:t>
                            </w:r>
                          </w:p>
                          <w:p w:rsidR="00576CCD" w:rsidRPr="00C20CB5" w:rsidRDefault="00576CCD" w:rsidP="001B2DE1">
                            <w:pPr>
                              <w:spacing w:before="120" w:after="0" w:line="240" w:lineRule="auto"/>
                              <w:jc w:val="both"/>
                              <w:rPr>
                                <w:rFonts w:eastAsia="Times New Roman" w:cs="Times New Roman"/>
                                <w:sz w:val="18"/>
                                <w:szCs w:val="24"/>
                                <w:lang w:eastAsia="ru-RU"/>
                              </w:rPr>
                            </w:pPr>
                            <w:r w:rsidRPr="00C20CB5">
                              <w:rPr>
                                <w:rFonts w:eastAsia="Times New Roman" w:cs="Times New Roman"/>
                                <w:sz w:val="18"/>
                                <w:szCs w:val="24"/>
                                <w:lang w:eastAsia="ru-RU"/>
                              </w:rPr>
                              <w:t xml:space="preserve">Это позволяет учитывать все стратегические цели компании, избегать лишних временных затрат и проблем, связанных с согласованием и взаимоувязкой отдельных бюджетов. </w:t>
                            </w:r>
                          </w:p>
                          <w:p w:rsidR="00576CCD" w:rsidRPr="00C20CB5" w:rsidRDefault="00576CCD" w:rsidP="001B2DE1">
                            <w:pPr>
                              <w:spacing w:before="120" w:after="0" w:line="240" w:lineRule="auto"/>
                              <w:jc w:val="both"/>
                              <w:rPr>
                                <w:sz w:val="16"/>
                              </w:rPr>
                            </w:pPr>
                            <w:r w:rsidRPr="00C20CB5">
                              <w:rPr>
                                <w:rFonts w:eastAsia="Times New Roman" w:cs="Times New Roman"/>
                                <w:sz w:val="18"/>
                                <w:szCs w:val="24"/>
                                <w:lang w:eastAsia="ru-RU"/>
                              </w:rPr>
                              <w:t>Недостаток метода – слабая мотивация менеджеров низшего и среднего звена к достижению поставленных топ-менеджерами целей.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pt;margin-top:13.9pt;width:156.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S9lQIAALUFAAAOAAAAZHJzL2Uyb0RvYy54bWysVFFPGzEMfp+0/xDlfdy1a2FUvaIOxDQJ&#10;ARqdeE5zCY1I4ixJe9f9+jm5a2kZL0x7ubPjz479xfb0ojWabIQPCmxFByclJcJyqJV9qujPxfWn&#10;L5SEyGzNNFhR0a0I9GL28cO0cRMxhBXoWniCQWyYNK6iqxjdpCgCXwnDwgk4YdEowRsWUfVPRe1Z&#10;g9GNLoZleVo04GvngYsQ8PSqM9JZji+l4PFOyiAi0RXF3GL++vxdpm8xm7LJk2dupXifBvuHLAxT&#10;Fi/dh7pikZG1V3+FMop7CCDjCQdTgJSKi1wDVjMoX1XzsGJO5FqQnOD2NIX/F5bfbu49UTW+HdJj&#10;mcE3Wog2kq/QEjxCfhoXJgh7cAiMLZ4jdnce8DCV3Upv0h8LImjHUNs9uykaT07n5+XZcEwJR9tw&#10;dHY6LnP84sXd+RC/CTAkCRX1+HyZVba5CRFTQegOkm4LoFV9rbTOSmoZcak92TB8bB1zkuhxhNKW&#10;NBU9/Twuc+AjWwq9919qxp9TmccRUNM2XSdyc/VpJYo6KrIUt1okjLY/hERyMyNv5Mg4F3afZ0Yn&#10;lMSK3uPY41+yeo9zVwd65JvBxr2zURZ8x9IxtfXzjlrZ4ZGkg7qTGNtl27fOEuotdo6HbvaC49cK&#10;ib5hId4zj8OGzYILJN7hR2rA14FeomQF/vdb5wmPM4BWShoc3oqGX2vmBSX6u8XpOB+MRmnaszIa&#10;nw1R8YeW5aHFrs0lYMsMcFU5nsWEj3onSg/mEffMPN2KJmY53l3RuBMvY7dScE9xMZ9nEM63Y/HG&#10;PjieQid6U4Mt2kfmXd/gEWfjFnZjziav+rzDJk8L83UEqfIQJII7VnvicTfkPu33WFo+h3pGvWzb&#10;2R8AAAD//wMAUEsDBBQABgAIAAAAIQBG9Fvl2QAAAAcBAAAPAAAAZHJzL2Rvd25yZXYueG1sTI7N&#10;TsMwEITvSLyDtUjcqJNSlRDiVIAKF04tiPM2dh2LeB3ZbhrenuUEx/nRzNdsZj+IycTkAikoFwUI&#10;Q13QjqyCj/eXmwpEykgah0BGwbdJsGkvLxqsdTjTzkz7bAWPUKpRQZ/zWEuZut54TIswGuLsGKLH&#10;zDJaqSOeedwPclkUa+nRET/0OJrn3nRf+5NXsH2y97arMPbbSjs3zZ/HN/uq1PXV/PgAIps5/5Xh&#10;F5/RoWWmQziRTmJQsOaeguUd83N6W65KEAcFq5Id2TbyP3/7AwAA//8DAFBLAQItABQABgAIAAAA&#10;IQC2gziS/gAAAOEBAAATAAAAAAAAAAAAAAAAAAAAAABbQ29udGVudF9UeXBlc10ueG1sUEsBAi0A&#10;FAAGAAgAAAAhADj9If/WAAAAlAEAAAsAAAAAAAAAAAAAAAAALwEAAF9yZWxzLy5yZWxzUEsBAi0A&#10;FAAGAAgAAAAhAK2NJL2VAgAAtQUAAA4AAAAAAAAAAAAAAAAALgIAAGRycy9lMm9Eb2MueG1sUEsB&#10;Ai0AFAAGAAgAAAAhAEb0W+XZAAAABwEAAA8AAAAAAAAAAAAAAAAA7wQAAGRycy9kb3ducmV2Lnht&#10;bFBLBQYAAAAABAAEAPMAAAD1BQAAAAA=&#10;" fillcolor="white [3201]" strokeweight=".5pt">
                <v:textbox>
                  <w:txbxContent>
                    <w:p w:rsidR="00576CCD" w:rsidRPr="00C20CB5" w:rsidRDefault="00576CCD" w:rsidP="001B2DE1">
                      <w:pPr>
                        <w:spacing w:before="120" w:after="0" w:line="240" w:lineRule="auto"/>
                        <w:jc w:val="both"/>
                        <w:rPr>
                          <w:rFonts w:eastAsia="Times New Roman" w:cs="Times New Roman"/>
                          <w:sz w:val="18"/>
                          <w:szCs w:val="24"/>
                          <w:lang w:eastAsia="ru-RU"/>
                        </w:rPr>
                      </w:pPr>
                      <w:r w:rsidRPr="00C20CB5">
                        <w:rPr>
                          <w:rFonts w:eastAsia="Times New Roman" w:cs="Times New Roman"/>
                          <w:b/>
                          <w:sz w:val="18"/>
                          <w:szCs w:val="24"/>
                          <w:lang w:eastAsia="ru-RU"/>
                        </w:rPr>
                        <w:t>«Сверху вниз»</w:t>
                      </w:r>
                      <w:r w:rsidRPr="00C20CB5">
                        <w:rPr>
                          <w:rFonts w:eastAsia="Times New Roman" w:cs="Times New Roman"/>
                          <w:sz w:val="18"/>
                          <w:szCs w:val="24"/>
                          <w:lang w:eastAsia="ru-RU"/>
                        </w:rPr>
                        <w:t xml:space="preserve"> - работу проводит высшее руководство с минимальным привлечением линейных менеджеров. </w:t>
                      </w:r>
                    </w:p>
                    <w:p w:rsidR="00576CCD" w:rsidRPr="00C20CB5" w:rsidRDefault="00576CCD" w:rsidP="001B2DE1">
                      <w:pPr>
                        <w:spacing w:before="120" w:after="0" w:line="240" w:lineRule="auto"/>
                        <w:jc w:val="both"/>
                        <w:rPr>
                          <w:rFonts w:eastAsia="Times New Roman" w:cs="Times New Roman"/>
                          <w:sz w:val="18"/>
                          <w:szCs w:val="24"/>
                          <w:lang w:eastAsia="ru-RU"/>
                        </w:rPr>
                      </w:pPr>
                      <w:r w:rsidRPr="00C20CB5">
                        <w:rPr>
                          <w:rFonts w:eastAsia="Times New Roman" w:cs="Times New Roman"/>
                          <w:sz w:val="18"/>
                          <w:szCs w:val="24"/>
                          <w:lang w:eastAsia="ru-RU"/>
                        </w:rPr>
                        <w:t xml:space="preserve">Это позволяет учитывать все стратегические цели компании, избегать лишних временных затрат и проблем, связанных с согласованием и взаимоувязкой отдельных бюджетов. </w:t>
                      </w:r>
                    </w:p>
                    <w:p w:rsidR="00576CCD" w:rsidRPr="00C20CB5" w:rsidRDefault="00576CCD" w:rsidP="001B2DE1">
                      <w:pPr>
                        <w:spacing w:before="120" w:after="0" w:line="240" w:lineRule="auto"/>
                        <w:jc w:val="both"/>
                        <w:rPr>
                          <w:sz w:val="16"/>
                        </w:rPr>
                      </w:pPr>
                      <w:r w:rsidRPr="00C20CB5">
                        <w:rPr>
                          <w:rFonts w:eastAsia="Times New Roman" w:cs="Times New Roman"/>
                          <w:sz w:val="18"/>
                          <w:szCs w:val="24"/>
                          <w:lang w:eastAsia="ru-RU"/>
                        </w:rPr>
                        <w:t>Недостаток метода – слабая мотивация менеджеров низшего и среднего звена к достижению поставленных топ-менеджерами целей.</w:t>
                      </w:r>
                    </w:p>
                  </w:txbxContent>
                </v:textbox>
              </v:shape>
            </w:pict>
          </mc:Fallback>
        </mc:AlternateContent>
      </w:r>
      <w:r w:rsidR="00C20CB5">
        <w:rPr>
          <w:b/>
          <w:noProof/>
          <w:sz w:val="32"/>
          <w:lang w:eastAsia="ru-RU"/>
        </w:rPr>
        <mc:AlternateContent>
          <mc:Choice Requires="wps">
            <w:drawing>
              <wp:anchor distT="0" distB="0" distL="114300" distR="114300" simplePos="0" relativeHeight="251665408" behindDoc="0" locked="0" layoutInCell="1" allowOverlap="1" wp14:anchorId="4F0944C3" wp14:editId="319FD3A5">
                <wp:simplePos x="0" y="0"/>
                <wp:positionH relativeFrom="column">
                  <wp:posOffset>3909060</wp:posOffset>
                </wp:positionH>
                <wp:positionV relativeFrom="paragraph">
                  <wp:posOffset>176530</wp:posOffset>
                </wp:positionV>
                <wp:extent cx="2476500" cy="2476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47650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CCD" w:rsidRPr="00C20CB5" w:rsidRDefault="00576CCD" w:rsidP="001B2DE1">
                            <w:pPr>
                              <w:spacing w:before="120" w:after="0" w:line="240" w:lineRule="auto"/>
                              <w:jc w:val="both"/>
                              <w:rPr>
                                <w:rFonts w:eastAsia="Times New Roman" w:cs="Times New Roman"/>
                                <w:sz w:val="18"/>
                                <w:szCs w:val="24"/>
                                <w:lang w:eastAsia="ru-RU"/>
                              </w:rPr>
                            </w:pPr>
                            <w:r w:rsidRPr="00C20CB5">
                              <w:rPr>
                                <w:rFonts w:eastAsia="Times New Roman" w:cs="Times New Roman"/>
                                <w:b/>
                                <w:sz w:val="18"/>
                                <w:szCs w:val="24"/>
                                <w:lang w:eastAsia="ru-RU"/>
                              </w:rPr>
                              <w:t>«Снизу вверх»</w:t>
                            </w:r>
                            <w:r w:rsidRPr="00C20CB5">
                              <w:rPr>
                                <w:rFonts w:eastAsia="Times New Roman" w:cs="Times New Roman"/>
                                <w:sz w:val="18"/>
                                <w:szCs w:val="24"/>
                                <w:lang w:eastAsia="ru-RU"/>
                              </w:rPr>
                              <w:t xml:space="preserve"> - работа начинается с формирования бюджета минимальной организационной единицы (например, участка) с последующим пошаговым обобщением в финансовые планы более крупных подразделений (отдела, цеха, завода). </w:t>
                            </w:r>
                          </w:p>
                          <w:p w:rsidR="00576CCD" w:rsidRPr="00C20CB5" w:rsidRDefault="00576CCD" w:rsidP="001B2DE1">
                            <w:pPr>
                              <w:spacing w:before="120" w:after="0" w:line="240" w:lineRule="auto"/>
                              <w:jc w:val="both"/>
                              <w:rPr>
                                <w:rFonts w:eastAsia="Times New Roman" w:cs="Times New Roman"/>
                                <w:sz w:val="18"/>
                                <w:szCs w:val="24"/>
                                <w:lang w:eastAsia="ru-RU"/>
                              </w:rPr>
                            </w:pPr>
                            <w:r w:rsidRPr="00C20CB5">
                              <w:rPr>
                                <w:rFonts w:eastAsia="Times New Roman" w:cs="Times New Roman"/>
                                <w:sz w:val="18"/>
                                <w:szCs w:val="24"/>
                                <w:lang w:eastAsia="ru-RU"/>
                              </w:rPr>
                              <w:t xml:space="preserve">Задача среднего и высшего менеджмента - согласовать и скоординировать различные бюджетные показатели. </w:t>
                            </w:r>
                          </w:p>
                          <w:p w:rsidR="00576CCD" w:rsidRPr="00C20CB5" w:rsidRDefault="00576CCD" w:rsidP="001B2DE1">
                            <w:pPr>
                              <w:spacing w:before="120" w:after="0" w:line="240" w:lineRule="auto"/>
                              <w:jc w:val="both"/>
                              <w:rPr>
                                <w:rFonts w:eastAsia="Times New Roman" w:cs="Times New Roman"/>
                                <w:sz w:val="18"/>
                                <w:szCs w:val="24"/>
                                <w:lang w:eastAsia="ru-RU"/>
                              </w:rPr>
                            </w:pPr>
                            <w:r w:rsidRPr="00C20CB5">
                              <w:rPr>
                                <w:rFonts w:eastAsia="Times New Roman" w:cs="Times New Roman"/>
                                <w:sz w:val="18"/>
                                <w:szCs w:val="24"/>
                                <w:lang w:eastAsia="ru-RU"/>
                              </w:rPr>
                              <w:t>Один из недостатков подхода состоит в том, что запланированные расходы, как правило, завышаются, а доходы - занижаются (дабы при выполнении плана получить незаслуженное вознаграждение).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07.8pt;margin-top:13.9pt;width:19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B1kQIAALwFAAAOAAAAZHJzL2Uyb0RvYy54bWysVFFPGzEMfp+0/xDlfVzbFbZVXFEHYpqE&#10;AA0mntNcQk/k4ixJ2+t+/b7keqVlvDDt5S62Pzv2F9unZ21j2Er5UJMt+fBowJmykqraPpb85/3l&#10;h8+chShsJQxZVfKNCvxs+v7d6dpN1IgWZCrlGYLYMFm7ki9idJOiCHKhGhGOyCkLoybfiAjRPxaV&#10;F2tEb0wxGgxOijX5ynmSKgRoLzojn+b4WisZb7QOKjJTcuQW89fn7zx9i+mpmDx64Ra13KYh/iGL&#10;RtQWl+5CXYgo2NLXf4VqaukpkI5HkpqCtK6lyjWgmuHgRTV3C+FUrgXkBLejKfy/sPJ6detZXeHt&#10;hpxZ0eCN7lUb2VdqGVTgZ+3CBLA7B2BsoQe21wcoU9mt9k36oyAGO5je7NhN0SSUo/Gnk+MBTBK2&#10;XkD84tnd+RC/KWpYOpTc4/kyq2J1FWIH7SHptkCmri5rY7KQWkadG89WAo9tYk4SwQ9QxrJ1yU8+&#10;Hg9y4ANbCr3znxshn1KZhxEgGZuuU7m5tmklijoq8ilujEoYY38oDXIzI6/kKKRUdpdnRieURkVv&#10;cdzin7N6i3NXBzzyzWTjzrmpLfmOpUNqq6eeWt3hQdJe3ekY23nbdVXfKXOqNmggT90IBicva/B9&#10;JUK8FR4zh8bAHok3+GhDeCTanjhbkP/9mj7hMQqwcrbGDJc8/FoKrzgz3y2G5MtwPE5Dn4Xx8acR&#10;BL9vme9b7LI5J3QO5gDZ5WPCR9MftafmAetmlm6FSViJu0se++N57DYL1pVUs1kGYcydiFf2zskU&#10;OrGc+uy+fRDebfs8YkSuqZ92MXnR7h02eVqaLSPpOs9C4rljdcs/VkRu1+06SztoX86o56U7/QMA&#10;AP//AwBQSwMEFAAGAAgAAAAhAEr3boPcAAAACwEAAA8AAABkcnMvZG93bnJldi54bWxMjz1PwzAQ&#10;hnck/oN1SGzUTgUhhDgVoMLC1IKYr/HVtojtKHbT8O9xJhjvvUfvR7OZXc8mGqMNXkKxEsDId0FZ&#10;ryV8frzeVMBiQq+wD54k/FCETXt50WCtwtnvaNonzbKJjzVKMCkNNeexM+QwrsJAPv+OYXSY8jlq&#10;rkY8Z3PX87UQJXdofU4wONCLoe57f3ISts/6QXcVjmZbKWun+ev4rt+kvL6anx6BJZrTHwxL/Vwd&#10;2tzpEE5eRdZLKIu7MqMS1vd5wgIIsSgHCbdFlnjb8P8b2l8AAAD//wMAUEsBAi0AFAAGAAgAAAAh&#10;ALaDOJL+AAAA4QEAABMAAAAAAAAAAAAAAAAAAAAAAFtDb250ZW50X1R5cGVzXS54bWxQSwECLQAU&#10;AAYACAAAACEAOP0h/9YAAACUAQAACwAAAAAAAAAAAAAAAAAvAQAAX3JlbHMvLnJlbHNQSwECLQAU&#10;AAYACAAAACEALoIwdZECAAC8BQAADgAAAAAAAAAAAAAAAAAuAgAAZHJzL2Uyb0RvYy54bWxQSwEC&#10;LQAUAAYACAAAACEASvdug9wAAAALAQAADwAAAAAAAAAAAAAAAADrBAAAZHJzL2Rvd25yZXYueG1s&#10;UEsFBgAAAAAEAAQA8wAAAPQFAAAAAA==&#10;" fillcolor="white [3201]" strokeweight=".5pt">
                <v:textbox>
                  <w:txbxContent>
                    <w:p w:rsidR="00576CCD" w:rsidRPr="00C20CB5" w:rsidRDefault="00576CCD" w:rsidP="001B2DE1">
                      <w:pPr>
                        <w:spacing w:before="120" w:after="0" w:line="240" w:lineRule="auto"/>
                        <w:jc w:val="both"/>
                        <w:rPr>
                          <w:rFonts w:eastAsia="Times New Roman" w:cs="Times New Roman"/>
                          <w:sz w:val="18"/>
                          <w:szCs w:val="24"/>
                          <w:lang w:eastAsia="ru-RU"/>
                        </w:rPr>
                      </w:pPr>
                      <w:r w:rsidRPr="00C20CB5">
                        <w:rPr>
                          <w:rFonts w:eastAsia="Times New Roman" w:cs="Times New Roman"/>
                          <w:b/>
                          <w:sz w:val="18"/>
                          <w:szCs w:val="24"/>
                          <w:lang w:eastAsia="ru-RU"/>
                        </w:rPr>
                        <w:t>«Снизу вверх»</w:t>
                      </w:r>
                      <w:r w:rsidRPr="00C20CB5">
                        <w:rPr>
                          <w:rFonts w:eastAsia="Times New Roman" w:cs="Times New Roman"/>
                          <w:sz w:val="18"/>
                          <w:szCs w:val="24"/>
                          <w:lang w:eastAsia="ru-RU"/>
                        </w:rPr>
                        <w:t xml:space="preserve"> - работа начинается с формирования бюджета минимальной организационной единицы (например, участка) с последующим пошаговым обобщением в финансовые планы более крупных подразделений (отдела, цеха, завода). </w:t>
                      </w:r>
                    </w:p>
                    <w:p w:rsidR="00576CCD" w:rsidRPr="00C20CB5" w:rsidRDefault="00576CCD" w:rsidP="001B2DE1">
                      <w:pPr>
                        <w:spacing w:before="120" w:after="0" w:line="240" w:lineRule="auto"/>
                        <w:jc w:val="both"/>
                        <w:rPr>
                          <w:rFonts w:eastAsia="Times New Roman" w:cs="Times New Roman"/>
                          <w:sz w:val="18"/>
                          <w:szCs w:val="24"/>
                          <w:lang w:eastAsia="ru-RU"/>
                        </w:rPr>
                      </w:pPr>
                      <w:r w:rsidRPr="00C20CB5">
                        <w:rPr>
                          <w:rFonts w:eastAsia="Times New Roman" w:cs="Times New Roman"/>
                          <w:sz w:val="18"/>
                          <w:szCs w:val="24"/>
                          <w:lang w:eastAsia="ru-RU"/>
                        </w:rPr>
                        <w:t xml:space="preserve">Задача среднего и высшего менеджмента - согласовать и скоординировать различные бюджетные показатели. </w:t>
                      </w:r>
                    </w:p>
                    <w:p w:rsidR="00576CCD" w:rsidRPr="00C20CB5" w:rsidRDefault="00576CCD" w:rsidP="001B2DE1">
                      <w:pPr>
                        <w:spacing w:before="120" w:after="0" w:line="240" w:lineRule="auto"/>
                        <w:jc w:val="both"/>
                        <w:rPr>
                          <w:rFonts w:eastAsia="Times New Roman" w:cs="Times New Roman"/>
                          <w:sz w:val="18"/>
                          <w:szCs w:val="24"/>
                          <w:lang w:eastAsia="ru-RU"/>
                        </w:rPr>
                      </w:pPr>
                      <w:r w:rsidRPr="00C20CB5">
                        <w:rPr>
                          <w:rFonts w:eastAsia="Times New Roman" w:cs="Times New Roman"/>
                          <w:sz w:val="18"/>
                          <w:szCs w:val="24"/>
                          <w:lang w:eastAsia="ru-RU"/>
                        </w:rPr>
                        <w:t>Один из недостатков подхода состоит в том, что запланированные расходы, как правило, завышаются, а доходы - занижаются (дабы при выполнении плана получить незаслуженное вознаграждение).</w:t>
                      </w:r>
                    </w:p>
                  </w:txbxContent>
                </v:textbox>
              </v:shape>
            </w:pict>
          </mc:Fallback>
        </mc:AlternateContent>
      </w:r>
      <w:r w:rsidR="001B2DE1">
        <w:rPr>
          <w:b/>
          <w:noProof/>
          <w:sz w:val="32"/>
          <w:lang w:eastAsia="ru-RU"/>
        </w:rPr>
        <mc:AlternateContent>
          <mc:Choice Requires="wps">
            <w:drawing>
              <wp:anchor distT="0" distB="0" distL="114300" distR="114300" simplePos="0" relativeHeight="251660288" behindDoc="0" locked="0" layoutInCell="1" allowOverlap="1" wp14:anchorId="1D319C06" wp14:editId="133B45A9">
                <wp:simplePos x="0" y="0"/>
                <wp:positionH relativeFrom="column">
                  <wp:posOffset>2213610</wp:posOffset>
                </wp:positionH>
                <wp:positionV relativeFrom="paragraph">
                  <wp:posOffset>176530</wp:posOffset>
                </wp:positionV>
                <wp:extent cx="1495425" cy="6286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495425" cy="6286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76CCD" w:rsidRPr="00D228AB" w:rsidRDefault="00576CCD" w:rsidP="00D228AB">
                            <w:pPr>
                              <w:jc w:val="center"/>
                              <w:rPr>
                                <w:sz w:val="20"/>
                              </w:rPr>
                            </w:pPr>
                            <w:r>
                              <w:rPr>
                                <w:sz w:val="28"/>
                              </w:rPr>
                              <w:t>ВЫСШЕЕ РУКОВОДСТВО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74.3pt;margin-top:13.9pt;width:117.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5YcwIAADIFAAAOAAAAZHJzL2Uyb0RvYy54bWysVN9P2zAQfp+0/8Hy+0gbtQwqUtSBmCYh&#10;hgYTz65j02i2z7OvTbq/fmenCYz1adpLYt/ddz+/88VlZw3bqRAbcBWfnkw4U05C3bjnin9/vPlw&#10;xllE4WphwKmK71Xkl8v37y5av1AlbMDUKjBy4uKi9RXfIPpFUUS5UVbEE/DKkVJDsALpGp6LOoiW&#10;vFtTlJPJadFCqH0AqWIk6XWv5MvsX2sl8avWUSEzFafcMH9D/q7Tt1heiMVzEH7TyEMa4h+ysKJx&#10;FHR0dS1QsG1o/nJlGxkggsYTCbYArRupcg1UzXTyppqHjfAq10LNiX5sU/x/buXd7j6wpq44DcoJ&#10;SyN6VB2yT9Cxs9Sd1scFGT14MsOOxDTlQR5JmIrudLDpT+Uw0lOf92NvkzOZQLPz+ayccyZJd1qe&#10;nc5z84sXtA8RPyuwLB0qHmh2uaVidxuRMiHTwSQFMy7JUnp9GvmEe6N65TelqSwKXGYnmVDqygS2&#10;E0QFIaVymAsht8aRdYLpxpgROD0GNCPoYJtgKhNtBE6OAf+MOCJyVHA4gm3jIBxzUP8Y0tW9/VB9&#10;X3MqH7t1l2dZDhNaQ72nwQXoiR+9vGmou7ci4r0IxHSaFW0vfqWPNtBWHA4nzjYQfh2TJ3siIGk5&#10;a2lzKh5/bkVQnJkvjqh5Pp3N0qrly2z+saRLeK1Zv9a4rb0CmsiU3gkv8zHZoxmOOoB9oiVfpaik&#10;Ek5S7IrjcLzCfp/pkZBqtcpGtFxe4K178DK5Tl1O3HnsnkTwB4IhUfMOhh0Tizc8620T0sFqi6Cb&#10;TMLU576rh/7TYmZuHh6RtPmv79nq5alb/gYAAP//AwBQSwMEFAAGAAgAAAAhACq81APeAAAACgEA&#10;AA8AAABkcnMvZG93bnJldi54bWxMj0FPg0AQhe8m/ofNNPFmF7DihrI0htj0ZmJrPC8wAik7S9gt&#10;pf/e8aTHyXx573v5brGDmHHyvSMN8ToCgVS7pqdWw+dp/6hA+GCoMYMj1HBDD7vi/i43WeOu9IHz&#10;MbSCQ8hnRkMXwphJ6esOrfFrNyLx79tN1gQ+p1Y2k7lyuB1kEkWptKYnbujMiGWH9fl4sRrKqNz7&#10;+RBX6c315y/1Ru9jfdD6YbW8bkEEXMIfDL/6rA4FO1XuQo0Xg4anjUoZ1ZC88AQGntUmBlExmaQK&#10;ZJHL/xOKHwAAAP//AwBQSwECLQAUAAYACAAAACEAtoM4kv4AAADhAQAAEwAAAAAAAAAAAAAAAAAA&#10;AAAAW0NvbnRlbnRfVHlwZXNdLnhtbFBLAQItABQABgAIAAAAIQA4/SH/1gAAAJQBAAALAAAAAAAA&#10;AAAAAAAAAC8BAABfcmVscy8ucmVsc1BLAQItABQABgAIAAAAIQBGXw5YcwIAADIFAAAOAAAAAAAA&#10;AAAAAAAAAC4CAABkcnMvZTJvRG9jLnhtbFBLAQItABQABgAIAAAAIQAqvNQD3gAAAAoBAAAPAAAA&#10;AAAAAAAAAAAAAM0EAABkcnMvZG93bnJldi54bWxQSwUGAAAAAAQABADzAAAA2AUAAAAA&#10;" fillcolor="white [3201]" strokecolor="#4f81bd [3204]" strokeweight="2pt">
                <v:textbox>
                  <w:txbxContent>
                    <w:p w:rsidR="00576CCD" w:rsidRPr="00D228AB" w:rsidRDefault="00576CCD" w:rsidP="00D228AB">
                      <w:pPr>
                        <w:jc w:val="center"/>
                        <w:rPr>
                          <w:sz w:val="20"/>
                        </w:rPr>
                      </w:pPr>
                      <w:r>
                        <w:rPr>
                          <w:sz w:val="28"/>
                        </w:rPr>
                        <w:t>ВЫСШЕЕ РУКОВОДСТВО</w:t>
                      </w:r>
                    </w:p>
                  </w:txbxContent>
                </v:textbox>
              </v:shape>
            </w:pict>
          </mc:Fallback>
        </mc:AlternateContent>
      </w:r>
    </w:p>
    <w:p w:rsidR="0071719F" w:rsidRDefault="009A00DB" w:rsidP="0071719F">
      <w:pPr>
        <w:jc w:val="center"/>
        <w:rPr>
          <w:b/>
          <w:sz w:val="32"/>
        </w:rPr>
      </w:pPr>
      <w:r>
        <w:rPr>
          <w:b/>
          <w:noProof/>
          <w:sz w:val="32"/>
          <w:lang w:eastAsia="ru-RU"/>
        </w:rPr>
        <mc:AlternateContent>
          <mc:Choice Requires="wps">
            <w:drawing>
              <wp:anchor distT="0" distB="0" distL="114300" distR="114300" simplePos="0" relativeHeight="251668480" behindDoc="0" locked="0" layoutInCell="1" allowOverlap="1" wp14:anchorId="242C43D6" wp14:editId="51332402">
                <wp:simplePos x="0" y="0"/>
                <wp:positionH relativeFrom="column">
                  <wp:posOffset>3147060</wp:posOffset>
                </wp:positionH>
                <wp:positionV relativeFrom="paragraph">
                  <wp:posOffset>392430</wp:posOffset>
                </wp:positionV>
                <wp:extent cx="438150" cy="1085850"/>
                <wp:effectExtent l="57150" t="38100" r="38100" b="95250"/>
                <wp:wrapNone/>
                <wp:docPr id="13" name="Down Arrow 13"/>
                <wp:cNvGraphicFramePr/>
                <a:graphic xmlns:a="http://schemas.openxmlformats.org/drawingml/2006/main">
                  <a:graphicData uri="http://schemas.microsoft.com/office/word/2010/wordprocessingShape">
                    <wps:wsp>
                      <wps:cNvSpPr/>
                      <wps:spPr>
                        <a:xfrm rot="10800000">
                          <a:off x="0" y="0"/>
                          <a:ext cx="438150" cy="108585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47.8pt;margin-top:30.9pt;width:34.5pt;height:85.5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uSZwIAAC0FAAAOAAAAZHJzL2Uyb0RvYy54bWysVNtOGzEQfa/Uf7D8XjYbQptGbFAEoqqE&#10;IAIqno3XJqvaHnfsZJN+fcfeC4gitaq6D5bHcz9zZk/P9tawncLQgKt4eTThTDkJdeOeKv7t/vLD&#10;nLMQhauFAacqflCBny3fvztt/UJNYQOmVsgoiAuL1ld8E6NfFEWQG2VFOAKvHCk1oBWRRHwqahQt&#10;RbemmE4mH4sWsPYIUoVArxedki9zfK2VjDdaBxWZqTjVFvOJ+XxMZ7E8FYsnFH7TyL4M8Q9VWNE4&#10;SjqGuhBRsC02v4WyjUQIoOORBFuA1o1UuQfqppy86uZuI7zKvRA4wY8whf8XVl7v1siammZ3zJkT&#10;lmZ0Aa1jK0RoGT0SQq0PCzK882vspUDX1O5eo2UIBGs5mU/Sl1Ggvtg+g3wYQVb7yCQ9zo7n5QmN&#10;QpKKnE7mJFDUoguWgnoM8YsCy9Kl4jWVk6vJocXuKsTOfrAj51RhV1O+xYNRKZJxt0pTd5S2zN6Z&#10;V+rcINsJYoSQUrlY9vmzdXLTjTGj4/TPjr19clWZc6PzX2QdPXJmcHF0to0DfCt7/X0oWXf2AwJd&#10;3wmCR6gPNNg8GgI7eHnZEJpXIsS1QKI4PdLaxhs6tIG24tDfONsA/nzrPdkT80jLWUsrU/HwYytQ&#10;cWa+OuLk53I2SzuWhdnJpykJ+FLz+FLjtvYcaAZlri5fk300w1Uj2Afa7lXKSirhJOWuuIw4COex&#10;W2X6P0i1WmUz2isv4pW783KYeiLK/f5BoO8pFYmM1zCsl1i8IlVnm+bhYLWNoJvMuGdce7xpJzNx&#10;+/9HWvqXcrZ6/sstfwEAAP//AwBQSwMEFAAGAAgAAAAhANFXVU7gAAAACgEAAA8AAABkcnMvZG93&#10;bnJldi54bWxMj7FOwzAQhnck3sE6JDbqNLRuG+JUFRJDWFALQ9mc2CRR7XMUO014e44Jxrv79N/3&#10;5/vZWXY1Q+g8SlguEmAGa687bCR8vL88bIGFqFAr69FI+DYB9sXtTa4y7Sc8muspNoxCMGRKQhtj&#10;n3Ee6tY4FRa+N0i3Lz84FWkcGq4HNVG4szxNEsGd6pA+tKo3z62pL6fRSXirzmX5GcadPUZRvl7G&#10;/rCZSinv7+bDE7Bo5vgHw68+qUNBTpUfUQdmJax2a0GoBLGkCgSsxYoWlYT0Md0CL3L+v0LxAwAA&#10;//8DAFBLAQItABQABgAIAAAAIQC2gziS/gAAAOEBAAATAAAAAAAAAAAAAAAAAAAAAABbQ29udGVu&#10;dF9UeXBlc10ueG1sUEsBAi0AFAAGAAgAAAAhADj9If/WAAAAlAEAAAsAAAAAAAAAAAAAAAAALwEA&#10;AF9yZWxzLy5yZWxzUEsBAi0AFAAGAAgAAAAhAINLa5JnAgAALQUAAA4AAAAAAAAAAAAAAAAALgIA&#10;AGRycy9lMm9Eb2MueG1sUEsBAi0AFAAGAAgAAAAhANFXVU7gAAAACgEAAA8AAAAAAAAAAAAAAAAA&#10;wQQAAGRycy9kb3ducmV2LnhtbFBLBQYAAAAABAAEAPMAAADOBQAAAAA=&#10;" adj="17242" fillcolor="#a7bfde [1620]" strokecolor="#4579b8 [3044]">
                <v:fill color2="#e4ecf5 [500]" rotate="t" angle="180" colors="0 #a3c4ff;22938f #bfd5ff;1 #e5eeff" focus="100%" type="gradient"/>
                <v:shadow on="t" color="black" opacity="24903f" origin=",.5" offset="0,.55556mm"/>
              </v:shape>
            </w:pict>
          </mc:Fallback>
        </mc:AlternateContent>
      </w:r>
      <w:r>
        <w:rPr>
          <w:b/>
          <w:noProof/>
          <w:sz w:val="32"/>
          <w:lang w:eastAsia="ru-RU"/>
        </w:rPr>
        <mc:AlternateContent>
          <mc:Choice Requires="wps">
            <w:drawing>
              <wp:anchor distT="0" distB="0" distL="114300" distR="114300" simplePos="0" relativeHeight="251666432" behindDoc="0" locked="0" layoutInCell="1" allowOverlap="1" wp14:anchorId="18B9746D" wp14:editId="1DB42CED">
                <wp:simplePos x="0" y="0"/>
                <wp:positionH relativeFrom="column">
                  <wp:posOffset>2318385</wp:posOffset>
                </wp:positionH>
                <wp:positionV relativeFrom="paragraph">
                  <wp:posOffset>393065</wp:posOffset>
                </wp:positionV>
                <wp:extent cx="438150" cy="1085850"/>
                <wp:effectExtent l="57150" t="38100" r="76200" b="95250"/>
                <wp:wrapNone/>
                <wp:docPr id="12" name="Down Arrow 12"/>
                <wp:cNvGraphicFramePr/>
                <a:graphic xmlns:a="http://schemas.openxmlformats.org/drawingml/2006/main">
                  <a:graphicData uri="http://schemas.microsoft.com/office/word/2010/wordprocessingShape">
                    <wps:wsp>
                      <wps:cNvSpPr/>
                      <wps:spPr>
                        <a:xfrm>
                          <a:off x="0" y="0"/>
                          <a:ext cx="438150" cy="108585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2" o:spid="_x0000_s1026" type="#_x0000_t67" style="position:absolute;margin-left:182.55pt;margin-top:30.95pt;width:34.5pt;height:8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DrXwIAAB4FAAAOAAAAZHJzL2Uyb0RvYy54bWysVNtuEzEQfUfiHyy/082GFELUTRW1KkKq&#10;2ooW9dnx2skK22PGTjbh6xl7L61KJRDiZdfjuZ8547PzgzVsrzA04Cpenkw4U05C3bhNxb89XL2b&#10;cxaicLUw4FTFjyrw8+XbN2etX6gpbMHUChkFcWHR+opvY/SLoghyq6wIJ+CVI6UGtCKSiJuiRtFS&#10;dGuK6WTyoWgBa48gVQh0e9kp+TLH11rJeKt1UJGZilNtMX8xf9fpWyzPxGKDwm8b2Zch/qEKKxpH&#10;ScdQlyIKtsPmt1C2kQgBdDyRYAvQupEq90DdlJMX3dxvhVe5FwIn+BGm8P/Cypv9HbKmptlNOXPC&#10;0owuoXVshQgto0tCqPVhQYb3/g57KdAxtXvQaNOfGmGHjOpxRFUdIpN0OXs/L08Je0mqcjI/nZNA&#10;YYonb48hflZgWTpUvKb8OX1GVOyvQ+zsBztyTiV1ReRTPBqV6jDuq9LUDqUts3cmkrowyPaCKCCk&#10;VC6Wff5sndx0Y8zoOP2zY2+fXFUm2ej8F1lHj5wZXBydbeMAX8tefx9K1p39gEDXd4JgDfWRJonQ&#10;UTx4edUQmtcixDuBxGmaAO1pvKWPNtBWHPoTZ1vAn6/dJ3uiGmk5a2lHKh5+7AQqzswXRyT8VM5m&#10;aamyMDv9OCUBn2vWzzVuZy+AZlDSi+BlPib7aIajRrCPtM6rlJVUwknKXXEZcRAuYre79CBItVpl&#10;M1okL+K1u/dymHoiysPhUaDvKRWJjDcw7JNYvCBVZ5vm4WC1i6CbzLgnXHu8aQkzcfsHI235czlb&#10;PT1ry18AAAD//wMAUEsDBBQABgAIAAAAIQBLw5Or3gAAAAoBAAAPAAAAZHJzL2Rvd25yZXYueG1s&#10;TI/LTsMwEEX3SPyDNUjsqPMogYZMKoSoWLCi5QOc2MQR8Tiyncbw9ZgVLGfm6M65zT6aiZ2V86Ml&#10;hHyTAVPUWznSgPB+OtzcA/NBkBSTJYXwpTzs28uLRtTSrvSmzscwsBRCvhYIOoS55tz3WhnhN3ZW&#10;lG4f1hkR0ugGLp1YU7iZeJFlFTdipPRBi1k9adV/HheD0K36ZMVrPCx30eV6HUrz/fyCeH0VHx+A&#10;BRXDHwy/+kkd2uTU2YWkZxNCWd3mCUWo8h2wBGzLbVp0CEVZ7IC3Df9fof0BAAD//wMAUEsBAi0A&#10;FAAGAAgAAAAhALaDOJL+AAAA4QEAABMAAAAAAAAAAAAAAAAAAAAAAFtDb250ZW50X1R5cGVzXS54&#10;bWxQSwECLQAUAAYACAAAACEAOP0h/9YAAACUAQAACwAAAAAAAAAAAAAAAAAvAQAAX3JlbHMvLnJl&#10;bHNQSwECLQAUAAYACAAAACEAmBhQ618CAAAeBQAADgAAAAAAAAAAAAAAAAAuAgAAZHJzL2Uyb0Rv&#10;Yy54bWxQSwECLQAUAAYACAAAACEAS8OTq94AAAAKAQAADwAAAAAAAAAAAAAAAAC5BAAAZHJzL2Rv&#10;d25yZXYueG1sUEsFBgAAAAAEAAQA8wAAAMQFAAAAAA==&#10;" adj="17242" fillcolor="#a7bfde [1620]" strokecolor="#4579b8 [3044]">
                <v:fill color2="#e4ecf5 [500]" rotate="t" angle="180" colors="0 #a3c4ff;22938f #bfd5ff;1 #e5eeff" focus="100%" type="gradient"/>
                <v:shadow on="t" color="black" opacity="24903f" origin=",.5" offset="0,.55556mm"/>
              </v:shape>
            </w:pict>
          </mc:Fallback>
        </mc:AlternateContent>
      </w:r>
    </w:p>
    <w:p w:rsidR="0071719F" w:rsidRDefault="0071719F" w:rsidP="0071719F">
      <w:pPr>
        <w:jc w:val="center"/>
        <w:rPr>
          <w:b/>
          <w:sz w:val="32"/>
        </w:rPr>
      </w:pPr>
    </w:p>
    <w:p w:rsidR="00D228AB" w:rsidRDefault="00D228AB" w:rsidP="0071719F">
      <w:pPr>
        <w:jc w:val="center"/>
        <w:rPr>
          <w:b/>
          <w:sz w:val="32"/>
        </w:rPr>
      </w:pPr>
    </w:p>
    <w:p w:rsidR="00D228AB" w:rsidRDefault="009A00DB" w:rsidP="0071719F">
      <w:pPr>
        <w:jc w:val="center"/>
        <w:rPr>
          <w:b/>
          <w:sz w:val="32"/>
        </w:rPr>
      </w:pPr>
      <w:r>
        <w:rPr>
          <w:b/>
          <w:noProof/>
          <w:sz w:val="32"/>
          <w:lang w:eastAsia="ru-RU"/>
        </w:rPr>
        <mc:AlternateContent>
          <mc:Choice Requires="wps">
            <w:drawing>
              <wp:anchor distT="0" distB="0" distL="114300" distR="114300" simplePos="0" relativeHeight="251662336" behindDoc="0" locked="0" layoutInCell="1" allowOverlap="1" wp14:anchorId="4C9CD5E2" wp14:editId="37C61844">
                <wp:simplePos x="0" y="0"/>
                <wp:positionH relativeFrom="column">
                  <wp:posOffset>2213610</wp:posOffset>
                </wp:positionH>
                <wp:positionV relativeFrom="paragraph">
                  <wp:posOffset>241935</wp:posOffset>
                </wp:positionV>
                <wp:extent cx="1495425" cy="7429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495425" cy="7429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76CCD" w:rsidRPr="00D228AB" w:rsidRDefault="00576CCD" w:rsidP="00D228AB">
                            <w:pPr>
                              <w:jc w:val="center"/>
                              <w:rPr>
                                <w:sz w:val="20"/>
                              </w:rPr>
                            </w:pPr>
                            <w:r>
                              <w:rPr>
                                <w:sz w:val="28"/>
                              </w:rPr>
                              <w:t>ЛИНЕЙНЫЕ РУКОВОДИТЕЛИ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174.3pt;margin-top:19.05pt;width:117.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t9dAIAADIFAAAOAAAAZHJzL2Uyb0RvYy54bWysVN9P2zAQfp+0/8Hy+0jbtWOtSFEHYpqE&#10;AA0mnl3HptFsn2dfm3R/PWenCYz1adpLYt/ddz+/89l5aw3bqRBrcCUfn4w4U05CVbunkv94uPrw&#10;mbOIwlXCgFMl36vIz5fv3501fqEmsAFTqcDIiYuLxpd8g+gXRRHlRlkRT8ArR0oNwQqka3gqqiAa&#10;8m5NMRmNPhUNhMoHkCpGkl52Sr7M/rVWEm+1jgqZKTnlhvkb8nedvsXyTCyegvCbWh7SEP+QhRW1&#10;o6CDq0uBgm1D/ZcrW8sAETSeSLAFaF1LlWugasajN9Xcb4RXuRZqTvRDm+L/cytvdneB1VXJ55w5&#10;YWlED6pF9gVaNk/daXxckNG9JzNsSUxT7uWRhKnoVgeb/lQOIz31eT/0NjmTCTSdz6aTGWeSdKfT&#10;yXyWm1+8oH2I+FWBZelQ8kCzyy0Vu+uIlAmZ9iYpmHFJltLr0sgn3BvVKb8rTWVR4El2kgmlLkxg&#10;O0FUEFIqh7kQcmscWSeYro0ZgONjQDOADrYJpjLRBuDoGPDPiAMiRwWHA9jWDsIxB9XPPl3d2ffV&#10;dzWn8rFdt3mWH/sJraHa0+ACdMSPXl7V1N1rEfFOBGI6zYq2F2/pow00JYfDibMNhN/H5MmeCEha&#10;zhranJLHX1sRFGfmmyNqzsfTaVq1fJnOTid0Ca8169cat7UXQBMZ0zvhZT4mezT9UQewj7TkqxSV&#10;VMJJil1y7I8X2O0zPRJSrVbZiJbLC7x2914m16nLiTsP7aMI/kAwJGreQL9jYvGGZ51tQjpYbRF0&#10;nUmY+tx19dB/WszMzcMjkjb/9T1bvTx1y2cAAAD//wMAUEsDBBQABgAIAAAAIQAXXD+o3QAAAAoB&#10;AAAPAAAAZHJzL2Rvd25yZXYueG1sTI/BTsMwDIbvSLxDZCRuLC2sVVSaTqhi2g2JgTinjWmrNU7V&#10;ZF339pgT3H7Ln35/LnerG8WCcxg8aUg3CQik1tuBOg2fH/sHBSJEQ9aMnlDDFQPsqtub0hTWX+gd&#10;l2PsBJdQKIyGPsapkDK0PToTNn5C4t23n52JPM6dtLO5cLkb5WOS5NKZgfhCbyase2xPx7PTUCf1&#10;PiyHtMmvfjh9qVd6m9qD1vd368sziIhr/IPhV5/VoWKnxp/JBjFqeNqqnFEOKgXBQKa2HBomsywF&#10;WZXy/wvVDwAAAP//AwBQSwECLQAUAAYACAAAACEAtoM4kv4AAADhAQAAEwAAAAAAAAAAAAAAAAAA&#10;AAAAW0NvbnRlbnRfVHlwZXNdLnhtbFBLAQItABQABgAIAAAAIQA4/SH/1gAAAJQBAAALAAAAAAAA&#10;AAAAAAAAAC8BAABfcmVscy8ucmVsc1BLAQItABQABgAIAAAAIQDAFEt9dAIAADIFAAAOAAAAAAAA&#10;AAAAAAAAAC4CAABkcnMvZTJvRG9jLnhtbFBLAQItABQABgAIAAAAIQAXXD+o3QAAAAoBAAAPAAAA&#10;AAAAAAAAAAAAAM4EAABkcnMvZG93bnJldi54bWxQSwUGAAAAAAQABADzAAAA2AUAAAAA&#10;" fillcolor="white [3201]" strokecolor="#4f81bd [3204]" strokeweight="2pt">
                <v:textbox>
                  <w:txbxContent>
                    <w:p w:rsidR="00576CCD" w:rsidRPr="00D228AB" w:rsidRDefault="00576CCD" w:rsidP="00D228AB">
                      <w:pPr>
                        <w:jc w:val="center"/>
                        <w:rPr>
                          <w:sz w:val="20"/>
                        </w:rPr>
                      </w:pPr>
                      <w:r>
                        <w:rPr>
                          <w:sz w:val="28"/>
                        </w:rPr>
                        <w:t>ЛИНЕЙНЫЕ РУКОВОДИТЕЛИ</w:t>
                      </w:r>
                    </w:p>
                  </w:txbxContent>
                </v:textbox>
              </v:shape>
            </w:pict>
          </mc:Fallback>
        </mc:AlternateContent>
      </w:r>
    </w:p>
    <w:p w:rsidR="00D228AB" w:rsidRDefault="00D228AB" w:rsidP="0071719F">
      <w:pPr>
        <w:jc w:val="center"/>
        <w:rPr>
          <w:b/>
          <w:sz w:val="32"/>
        </w:rPr>
      </w:pPr>
    </w:p>
    <w:p w:rsidR="00D228AB" w:rsidRDefault="00C20CB5" w:rsidP="0071719F">
      <w:pPr>
        <w:jc w:val="center"/>
        <w:rPr>
          <w:b/>
          <w:sz w:val="32"/>
        </w:rPr>
      </w:pPr>
      <w:r>
        <w:rPr>
          <w:b/>
          <w:noProof/>
          <w:sz w:val="32"/>
          <w:lang w:eastAsia="ru-RU"/>
        </w:rPr>
        <mc:AlternateContent>
          <mc:Choice Requires="wps">
            <w:drawing>
              <wp:anchor distT="0" distB="0" distL="114300" distR="114300" simplePos="0" relativeHeight="251669504" behindDoc="0" locked="0" layoutInCell="1" allowOverlap="1" wp14:anchorId="6F61F240" wp14:editId="1B9774B8">
                <wp:simplePos x="0" y="0"/>
                <wp:positionH relativeFrom="column">
                  <wp:posOffset>3810</wp:posOffset>
                </wp:positionH>
                <wp:positionV relativeFrom="paragraph">
                  <wp:posOffset>313054</wp:posOffset>
                </wp:positionV>
                <wp:extent cx="6385560" cy="466725"/>
                <wp:effectExtent l="0" t="0" r="15240" b="28575"/>
                <wp:wrapNone/>
                <wp:docPr id="14" name="Text Box 14"/>
                <wp:cNvGraphicFramePr/>
                <a:graphic xmlns:a="http://schemas.openxmlformats.org/drawingml/2006/main">
                  <a:graphicData uri="http://schemas.microsoft.com/office/word/2010/wordprocessingShape">
                    <wps:wsp>
                      <wps:cNvSpPr txBox="1"/>
                      <wps:spPr>
                        <a:xfrm>
                          <a:off x="0" y="0"/>
                          <a:ext cx="638556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CCD" w:rsidRPr="00C20CB5" w:rsidRDefault="00576CCD" w:rsidP="0040398E">
                            <w:pPr>
                              <w:jc w:val="center"/>
                              <w:rPr>
                                <w:rFonts w:eastAsia="Times New Roman" w:cs="Times New Roman"/>
                                <w:sz w:val="18"/>
                                <w:szCs w:val="24"/>
                                <w:lang w:eastAsia="ru-RU"/>
                              </w:rPr>
                            </w:pPr>
                            <w:r w:rsidRPr="00C20CB5">
                              <w:rPr>
                                <w:rFonts w:eastAsia="Times New Roman" w:cs="Times New Roman"/>
                                <w:b/>
                                <w:sz w:val="18"/>
                                <w:szCs w:val="24"/>
                                <w:lang w:eastAsia="ru-RU"/>
                              </w:rPr>
                              <w:t>«Метод встречных потоков»</w:t>
                            </w:r>
                            <w:r w:rsidRPr="00C20CB5">
                              <w:rPr>
                                <w:rFonts w:eastAsia="Times New Roman" w:cs="Times New Roman"/>
                                <w:sz w:val="18"/>
                                <w:szCs w:val="24"/>
                                <w:lang w:eastAsia="ru-RU"/>
                              </w:rPr>
                              <w:t xml:space="preserve"> - оптимальный метод. Управленцы низшего и среднего уровней готовят бюджет, направленный на достижение целей компании, общие директивы</w:t>
                            </w:r>
                            <w:r w:rsidRPr="00C20CB5">
                              <w:rPr>
                                <w:rFonts w:ascii="Times New Roman" w:eastAsia="Times New Roman" w:hAnsi="Times New Roman" w:cs="Times New Roman"/>
                                <w:sz w:val="28"/>
                                <w:szCs w:val="24"/>
                                <w:lang w:eastAsia="ru-RU"/>
                              </w:rPr>
                              <w:t xml:space="preserve"> </w:t>
                            </w:r>
                            <w:r w:rsidRPr="00C20CB5">
                              <w:rPr>
                                <w:rFonts w:eastAsia="Times New Roman" w:cs="Times New Roman"/>
                                <w:sz w:val="18"/>
                                <w:szCs w:val="24"/>
                                <w:lang w:eastAsia="ru-RU"/>
                              </w:rPr>
                              <w:t>относительно которых определяет высшее руководство.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3pt;margin-top:24.65pt;width:502.8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2KlgIAAL0FAAAOAAAAZHJzL2Uyb0RvYy54bWysVE1PGzEQvVfqf7B8L5ukSaARG5QGUVVC&#10;gAoVZ8drJxa2x7Wd7Ka/vmPvZgmUC1Uvu/bMm/HMm4/zi8ZoshM+KLAlHZ4MKBGWQ6XsuqQ/H64+&#10;nVESIrMV02BFSfci0Iv5xw/ntZuJEWxAV8ITdGLDrHYl3cToZkUR+EYYFk7ACYtKCd6wiFe/LirP&#10;avRudDEaDKZFDb5yHrgIAaWXrZLOs38pBY+3UgYRiS4pxhbz1+fvKn2L+TmbrT1zG8W7MNg/RGGY&#10;svho7+qSRUa2Xv3lyijuIYCMJxxMAVIqLnIOmM1w8Cqb+w1zIueC5ATX0xT+n1t+s7vzRFVYuzEl&#10;lhms0YNoIvkKDUER8lO7MEPYvUNgbFCO2IM8oDCl3Uhv0h8TIqhHpvc9u8kbR+H089lkMkUVR914&#10;Oj0dTZKb4tna+RC/CTAkHUrqsXqZVLa7DrGFHiDpsQBaVVdK63xJHSOW2pMdw1rrmGNE5y9Q2pI6&#10;RTIZZMcvdMl1b7/SjD914R2h0J+26TmRe6sLKzHUMpFPca9Fwmj7Q0jkNhPyRoyMc2H7ODM6oSRm&#10;9B7DDv8c1XuM2zzQIr8MNvbGRlnwLUsvqa2eDtTKFo81PMo7HWOzanJT9Q20gmqP/eOhncDg+JVC&#10;vq9ZiHfM48hhX+Aaibf4kRqwSNCdKNmA//2WPOFxElBLSY0jXNLwa8u8oER/tzgjX4bjcZr5fBlP&#10;Tkd48cea1bHGbs0SsHOGuLAcz8eEj/pwlB7MI26bRXoVVcxyfLukPPrDZRnb1YL7iovFIsNwzh2L&#10;1/be8eQ88Zw67aF5ZN51nR5xRm7gMO5s9qrhW2yytLDYRpAqT0NiuuW1qwDuiDxP3T5LS+j4nlHP&#10;W3f+BwAA//8DAFBLAwQUAAYACAAAACEAHvEhFN0AAAAIAQAADwAAAGRycy9kb3ducmV2LnhtbEyP&#10;zU7DMBCE70i8g7VI3KjTULUlxKkAUSHEiRQ4b+MlseqfNHbb8PZsT3Db1YxmvilXo7PiSEM0wSuY&#10;TjIQ5JugjW8VfGzWN0sQMaHXaIMnBT8UYVVdXpRY6HDy73SsUys4xMcCFXQp9YWUsenIYZyEnjxr&#10;32FwmPgdWqkHPHG4szLPsrl0aDw3dNjTU0fNrj44BfvPYTObmuevtX2tzX6xe3t8wYVS11fjwz2I&#10;RGP6M8MZn9GhYqZtOHgdhVUwZ5+C2d0tiLPKXTmILV95vgRZlfL/gOoXAAD//wMAUEsBAi0AFAAG&#10;AAgAAAAhALaDOJL+AAAA4QEAABMAAAAAAAAAAAAAAAAAAAAAAFtDb250ZW50X1R5cGVzXS54bWxQ&#10;SwECLQAUAAYACAAAACEAOP0h/9YAAACUAQAACwAAAAAAAAAAAAAAAAAvAQAAX3JlbHMvLnJlbHNQ&#10;SwECLQAUAAYACAAAACEAkKKtipYCAAC9BQAADgAAAAAAAAAAAAAAAAAuAgAAZHJzL2Uyb0RvYy54&#10;bWxQSwECLQAUAAYACAAAACEAHvEhFN0AAAAIAQAADwAAAAAAAAAAAAAAAADwBAAAZHJzL2Rvd25y&#10;ZXYueG1sUEsFBgAAAAAEAAQA8wAAAPoFAAAAAA==&#10;" fillcolor="white [3201]" strokeweight=".5pt">
                <v:textbox>
                  <w:txbxContent>
                    <w:p w:rsidR="00576CCD" w:rsidRPr="00C20CB5" w:rsidRDefault="00576CCD" w:rsidP="0040398E">
                      <w:pPr>
                        <w:jc w:val="center"/>
                        <w:rPr>
                          <w:rFonts w:eastAsia="Times New Roman" w:cs="Times New Roman"/>
                          <w:sz w:val="18"/>
                          <w:szCs w:val="24"/>
                          <w:lang w:eastAsia="ru-RU"/>
                        </w:rPr>
                      </w:pPr>
                      <w:r w:rsidRPr="00C20CB5">
                        <w:rPr>
                          <w:rFonts w:eastAsia="Times New Roman" w:cs="Times New Roman"/>
                          <w:b/>
                          <w:sz w:val="18"/>
                          <w:szCs w:val="24"/>
                          <w:lang w:eastAsia="ru-RU"/>
                        </w:rPr>
                        <w:t>«Метод встречных потоков»</w:t>
                      </w:r>
                      <w:r w:rsidRPr="00C20CB5">
                        <w:rPr>
                          <w:rFonts w:eastAsia="Times New Roman" w:cs="Times New Roman"/>
                          <w:sz w:val="18"/>
                          <w:szCs w:val="24"/>
                          <w:lang w:eastAsia="ru-RU"/>
                        </w:rPr>
                        <w:t xml:space="preserve"> - оптимальный метод. Управленцы низшего и среднего уровней готовят бюджет, направленный на достижение целей компании, общие директивы</w:t>
                      </w:r>
                      <w:r w:rsidRPr="00C20CB5">
                        <w:rPr>
                          <w:rFonts w:ascii="Times New Roman" w:eastAsia="Times New Roman" w:hAnsi="Times New Roman" w:cs="Times New Roman"/>
                          <w:sz w:val="28"/>
                          <w:szCs w:val="24"/>
                          <w:lang w:eastAsia="ru-RU"/>
                        </w:rPr>
                        <w:t xml:space="preserve"> </w:t>
                      </w:r>
                      <w:r w:rsidRPr="00C20CB5">
                        <w:rPr>
                          <w:rFonts w:eastAsia="Times New Roman" w:cs="Times New Roman"/>
                          <w:sz w:val="18"/>
                          <w:szCs w:val="24"/>
                          <w:lang w:eastAsia="ru-RU"/>
                        </w:rPr>
                        <w:t>относительно которых определяет высшее руководство.</w:t>
                      </w:r>
                    </w:p>
                  </w:txbxContent>
                </v:textbox>
              </v:shape>
            </w:pict>
          </mc:Fallback>
        </mc:AlternateContent>
      </w:r>
    </w:p>
    <w:p w:rsidR="00077A39" w:rsidRDefault="00077A39" w:rsidP="0071719F">
      <w:pPr>
        <w:jc w:val="center"/>
        <w:rPr>
          <w:b/>
          <w:sz w:val="32"/>
        </w:rPr>
      </w:pPr>
    </w:p>
    <w:p w:rsidR="009A00DB" w:rsidRDefault="009A00DB" w:rsidP="009A00DB">
      <w:pPr>
        <w:spacing w:before="240" w:after="120" w:line="240" w:lineRule="auto"/>
        <w:jc w:val="center"/>
        <w:rPr>
          <w:b/>
          <w:sz w:val="32"/>
        </w:rPr>
      </w:pPr>
    </w:p>
    <w:p w:rsidR="0071719F" w:rsidRPr="00473F6B" w:rsidRDefault="0071719F" w:rsidP="009A00DB">
      <w:pPr>
        <w:spacing w:before="240" w:after="120" w:line="240" w:lineRule="auto"/>
        <w:jc w:val="center"/>
        <w:rPr>
          <w:b/>
          <w:sz w:val="32"/>
        </w:rPr>
      </w:pPr>
      <w:r>
        <w:rPr>
          <w:b/>
          <w:sz w:val="32"/>
        </w:rPr>
        <w:t xml:space="preserve">ЭТАПЫ </w:t>
      </w:r>
      <w:r w:rsidRPr="00473F6B">
        <w:rPr>
          <w:b/>
          <w:sz w:val="32"/>
        </w:rPr>
        <w:t>БЮДЖЕТ</w:t>
      </w:r>
      <w:r>
        <w:rPr>
          <w:b/>
          <w:sz w:val="32"/>
        </w:rPr>
        <w:t>НОГО ПРОЦЕССА</w:t>
      </w:r>
    </w:p>
    <w:p w:rsidR="0071719F" w:rsidRPr="009A00DB" w:rsidRDefault="0071719F" w:rsidP="009A00DB">
      <w:pPr>
        <w:numPr>
          <w:ilvl w:val="0"/>
          <w:numId w:val="11"/>
        </w:numPr>
        <w:spacing w:after="120" w:line="240" w:lineRule="auto"/>
        <w:ind w:hanging="357"/>
        <w:rPr>
          <w:b/>
          <w:sz w:val="24"/>
          <w:szCs w:val="20"/>
        </w:rPr>
      </w:pPr>
      <w:r w:rsidRPr="009A00DB">
        <w:rPr>
          <w:b/>
          <w:sz w:val="24"/>
          <w:szCs w:val="20"/>
        </w:rPr>
        <w:t>Составление проекта бюджета</w:t>
      </w:r>
    </w:p>
    <w:p w:rsidR="0071719F" w:rsidRPr="009A00DB" w:rsidRDefault="0071719F" w:rsidP="009A00DB">
      <w:pPr>
        <w:numPr>
          <w:ilvl w:val="1"/>
          <w:numId w:val="11"/>
        </w:numPr>
        <w:spacing w:after="0" w:line="240" w:lineRule="auto"/>
        <w:ind w:hanging="357"/>
        <w:rPr>
          <w:sz w:val="24"/>
          <w:szCs w:val="20"/>
        </w:rPr>
      </w:pPr>
      <w:r w:rsidRPr="009A00DB">
        <w:rPr>
          <w:sz w:val="24"/>
          <w:szCs w:val="20"/>
        </w:rPr>
        <w:t>Бюджетные нормативы (</w:t>
      </w:r>
      <w:r w:rsidRPr="009A00DB">
        <w:rPr>
          <w:bCs/>
          <w:sz w:val="24"/>
          <w:szCs w:val="20"/>
        </w:rPr>
        <w:t>если есть</w:t>
      </w:r>
      <w:r w:rsidRPr="009A00DB">
        <w:rPr>
          <w:sz w:val="24"/>
          <w:szCs w:val="20"/>
        </w:rPr>
        <w:t>)</w:t>
      </w:r>
    </w:p>
    <w:p w:rsidR="0071719F" w:rsidRPr="009A00DB" w:rsidRDefault="0071719F" w:rsidP="009A00DB">
      <w:pPr>
        <w:numPr>
          <w:ilvl w:val="1"/>
          <w:numId w:val="11"/>
        </w:numPr>
        <w:spacing w:after="0" w:line="240" w:lineRule="auto"/>
        <w:ind w:hanging="357"/>
        <w:rPr>
          <w:sz w:val="24"/>
          <w:szCs w:val="20"/>
        </w:rPr>
      </w:pPr>
      <w:r w:rsidRPr="009A00DB">
        <w:rPr>
          <w:sz w:val="24"/>
          <w:szCs w:val="20"/>
        </w:rPr>
        <w:t>Планирование (сбор информации)</w:t>
      </w:r>
    </w:p>
    <w:p w:rsidR="0071719F" w:rsidRPr="009A00DB" w:rsidRDefault="0071719F" w:rsidP="009A00DB">
      <w:pPr>
        <w:numPr>
          <w:ilvl w:val="1"/>
          <w:numId w:val="11"/>
        </w:numPr>
        <w:spacing w:after="0" w:line="240" w:lineRule="auto"/>
        <w:ind w:hanging="357"/>
        <w:rPr>
          <w:sz w:val="24"/>
          <w:szCs w:val="20"/>
        </w:rPr>
      </w:pPr>
      <w:r w:rsidRPr="009A00DB">
        <w:rPr>
          <w:sz w:val="24"/>
          <w:szCs w:val="20"/>
        </w:rPr>
        <w:t>Формирование бюджета</w:t>
      </w:r>
    </w:p>
    <w:p w:rsidR="0071719F" w:rsidRPr="009A00DB" w:rsidRDefault="0071719F" w:rsidP="009A00DB">
      <w:pPr>
        <w:numPr>
          <w:ilvl w:val="1"/>
          <w:numId w:val="11"/>
        </w:numPr>
        <w:spacing w:after="0" w:line="240" w:lineRule="auto"/>
        <w:ind w:hanging="357"/>
        <w:rPr>
          <w:sz w:val="24"/>
          <w:szCs w:val="20"/>
        </w:rPr>
      </w:pPr>
      <w:r w:rsidRPr="009A00DB">
        <w:rPr>
          <w:sz w:val="24"/>
          <w:szCs w:val="20"/>
        </w:rPr>
        <w:t xml:space="preserve">Корректировки и согласование </w:t>
      </w:r>
    </w:p>
    <w:p w:rsidR="0071719F" w:rsidRPr="009A00DB" w:rsidRDefault="0071719F" w:rsidP="009A00DB">
      <w:pPr>
        <w:numPr>
          <w:ilvl w:val="0"/>
          <w:numId w:val="11"/>
        </w:numPr>
        <w:spacing w:before="120" w:after="120" w:line="240" w:lineRule="auto"/>
        <w:ind w:hanging="357"/>
        <w:rPr>
          <w:b/>
          <w:sz w:val="24"/>
          <w:szCs w:val="20"/>
        </w:rPr>
      </w:pPr>
      <w:r w:rsidRPr="009A00DB">
        <w:rPr>
          <w:b/>
          <w:sz w:val="24"/>
          <w:szCs w:val="20"/>
        </w:rPr>
        <w:t>Защита и утверждение бюджета</w:t>
      </w:r>
    </w:p>
    <w:p w:rsidR="0071719F" w:rsidRPr="009A00DB" w:rsidRDefault="0071719F" w:rsidP="009A00DB">
      <w:pPr>
        <w:numPr>
          <w:ilvl w:val="1"/>
          <w:numId w:val="11"/>
        </w:numPr>
        <w:spacing w:after="0" w:line="240" w:lineRule="auto"/>
        <w:ind w:hanging="357"/>
        <w:rPr>
          <w:sz w:val="24"/>
          <w:szCs w:val="20"/>
        </w:rPr>
      </w:pPr>
      <w:r w:rsidRPr="009A00DB">
        <w:rPr>
          <w:sz w:val="24"/>
          <w:szCs w:val="20"/>
        </w:rPr>
        <w:t>Обоснование затрат</w:t>
      </w:r>
    </w:p>
    <w:p w:rsidR="0071719F" w:rsidRPr="009A00DB" w:rsidRDefault="0071719F" w:rsidP="009A00DB">
      <w:pPr>
        <w:numPr>
          <w:ilvl w:val="1"/>
          <w:numId w:val="11"/>
        </w:numPr>
        <w:spacing w:after="0" w:line="240" w:lineRule="auto"/>
        <w:ind w:hanging="357"/>
        <w:rPr>
          <w:sz w:val="24"/>
          <w:szCs w:val="20"/>
        </w:rPr>
      </w:pPr>
      <w:r w:rsidRPr="009A00DB">
        <w:rPr>
          <w:sz w:val="24"/>
          <w:szCs w:val="20"/>
        </w:rPr>
        <w:t>Презентация</w:t>
      </w:r>
    </w:p>
    <w:p w:rsidR="0071719F" w:rsidRPr="009A00DB" w:rsidRDefault="0071719F" w:rsidP="009A00DB">
      <w:pPr>
        <w:numPr>
          <w:ilvl w:val="0"/>
          <w:numId w:val="11"/>
        </w:numPr>
        <w:spacing w:before="120" w:after="120" w:line="240" w:lineRule="auto"/>
        <w:ind w:hanging="357"/>
        <w:rPr>
          <w:b/>
          <w:sz w:val="24"/>
          <w:szCs w:val="20"/>
        </w:rPr>
      </w:pPr>
      <w:r w:rsidRPr="009A00DB">
        <w:rPr>
          <w:b/>
          <w:sz w:val="24"/>
          <w:szCs w:val="20"/>
        </w:rPr>
        <w:t xml:space="preserve">Исполнение бюджета, фактический учет </w:t>
      </w:r>
    </w:p>
    <w:p w:rsidR="0071719F" w:rsidRPr="009A00DB" w:rsidRDefault="0071719F" w:rsidP="009A00DB">
      <w:pPr>
        <w:numPr>
          <w:ilvl w:val="0"/>
          <w:numId w:val="11"/>
        </w:numPr>
        <w:spacing w:before="120" w:after="120" w:line="240" w:lineRule="auto"/>
        <w:ind w:hanging="357"/>
        <w:rPr>
          <w:b/>
          <w:sz w:val="24"/>
          <w:szCs w:val="20"/>
        </w:rPr>
      </w:pPr>
      <w:r w:rsidRPr="009A00DB">
        <w:rPr>
          <w:b/>
          <w:sz w:val="24"/>
          <w:szCs w:val="20"/>
        </w:rPr>
        <w:t>Контроль. Анализ</w:t>
      </w:r>
    </w:p>
    <w:p w:rsidR="0071719F" w:rsidRPr="009A00DB" w:rsidRDefault="0071719F" w:rsidP="009A00DB">
      <w:pPr>
        <w:spacing w:after="0" w:line="240" w:lineRule="auto"/>
        <w:ind w:left="1083"/>
        <w:jc w:val="both"/>
        <w:rPr>
          <w:sz w:val="24"/>
          <w:szCs w:val="20"/>
        </w:rPr>
      </w:pPr>
    </w:p>
    <w:p w:rsidR="0071719F" w:rsidRPr="009A00DB" w:rsidRDefault="0071719F" w:rsidP="009A00DB">
      <w:pPr>
        <w:spacing w:after="0" w:line="240" w:lineRule="auto"/>
        <w:jc w:val="both"/>
        <w:rPr>
          <w:sz w:val="24"/>
          <w:szCs w:val="20"/>
        </w:rPr>
      </w:pPr>
      <w:r w:rsidRPr="009A00DB">
        <w:rPr>
          <w:sz w:val="24"/>
          <w:szCs w:val="20"/>
        </w:rPr>
        <w:t>Бюджет расходов на персонал предполагает, что наравне с утверждением самого бюджета происходит утверждение и защита плана-графика мероприятий, а также обоснование расходов, утвержденных в бюджете.</w:t>
      </w:r>
    </w:p>
    <w:p w:rsidR="009A00DB" w:rsidRDefault="009A00DB" w:rsidP="009A00DB">
      <w:pPr>
        <w:rPr>
          <w:b/>
          <w:sz w:val="32"/>
        </w:rPr>
      </w:pPr>
    </w:p>
    <w:p w:rsidR="009A00DB" w:rsidRDefault="009A00DB">
      <w:pPr>
        <w:rPr>
          <w:b/>
          <w:sz w:val="32"/>
        </w:rPr>
      </w:pPr>
      <w:r>
        <w:rPr>
          <w:b/>
          <w:sz w:val="32"/>
        </w:rPr>
        <w:br w:type="page"/>
      </w:r>
    </w:p>
    <w:p w:rsidR="009A00DB" w:rsidRDefault="009A00DB" w:rsidP="009A00DB">
      <w:pPr>
        <w:rPr>
          <w:b/>
          <w:sz w:val="28"/>
        </w:rPr>
      </w:pPr>
    </w:p>
    <w:p w:rsidR="009A00DB" w:rsidRPr="003E14D3" w:rsidRDefault="009A00DB" w:rsidP="009A00DB">
      <w:pPr>
        <w:spacing w:after="0" w:line="240" w:lineRule="auto"/>
        <w:jc w:val="right"/>
        <w:rPr>
          <w:b/>
          <w:sz w:val="28"/>
        </w:rPr>
      </w:pPr>
      <w:r w:rsidRPr="003E14D3">
        <w:rPr>
          <w:b/>
          <w:sz w:val="28"/>
        </w:rPr>
        <w:t xml:space="preserve">ПРИЛОЖЕНИЕ </w:t>
      </w:r>
      <w:r>
        <w:rPr>
          <w:b/>
          <w:sz w:val="28"/>
        </w:rPr>
        <w:t>6</w:t>
      </w:r>
    </w:p>
    <w:p w:rsidR="00C20CB5" w:rsidRPr="00077A39" w:rsidRDefault="009A00DB" w:rsidP="009A00DB">
      <w:pPr>
        <w:jc w:val="center"/>
        <w:rPr>
          <w:b/>
          <w:sz w:val="32"/>
        </w:rPr>
      </w:pPr>
      <w:r>
        <w:rPr>
          <w:b/>
          <w:sz w:val="32"/>
        </w:rPr>
        <w:t>Р</w:t>
      </w:r>
      <w:r w:rsidR="00C20CB5">
        <w:rPr>
          <w:b/>
          <w:sz w:val="32"/>
        </w:rPr>
        <w:t>ЕГЛАМЕНТ БЮДЖЕТИРОВАНИЯ</w:t>
      </w:r>
    </w:p>
    <w:p w:rsidR="00C20CB5" w:rsidRPr="00C20CB5" w:rsidRDefault="00C20CB5" w:rsidP="00C20CB5">
      <w:pPr>
        <w:spacing w:before="120" w:after="0" w:line="240" w:lineRule="auto"/>
        <w:jc w:val="both"/>
        <w:rPr>
          <w:sz w:val="24"/>
          <w:szCs w:val="24"/>
        </w:rPr>
      </w:pPr>
      <w:r w:rsidRPr="00C20CB5">
        <w:rPr>
          <w:sz w:val="24"/>
          <w:szCs w:val="24"/>
        </w:rPr>
        <w:t xml:space="preserve">Процесс бюджетирования может быть регламентирован в соответствующем локальном нормативном акте, раскрывающем принципы создания и функционирования бюджетной системы компании. </w:t>
      </w:r>
    </w:p>
    <w:p w:rsidR="00C20CB5" w:rsidRPr="00C20CB5" w:rsidRDefault="00C20CB5" w:rsidP="00C20CB5">
      <w:pPr>
        <w:spacing w:before="120" w:after="0" w:line="240" w:lineRule="auto"/>
        <w:jc w:val="both"/>
        <w:rPr>
          <w:sz w:val="24"/>
          <w:szCs w:val="24"/>
        </w:rPr>
      </w:pPr>
      <w:r w:rsidRPr="00C20CB5">
        <w:rPr>
          <w:sz w:val="24"/>
          <w:szCs w:val="24"/>
        </w:rPr>
        <w:t>В нем обычно фиксируются следующие нормы:</w:t>
      </w:r>
    </w:p>
    <w:p w:rsidR="00576CCD" w:rsidRPr="00C20CB5" w:rsidRDefault="00576CCD" w:rsidP="00C20CB5">
      <w:pPr>
        <w:numPr>
          <w:ilvl w:val="1"/>
          <w:numId w:val="12"/>
        </w:numPr>
        <w:spacing w:before="120" w:after="0" w:line="240" w:lineRule="auto"/>
        <w:jc w:val="both"/>
        <w:rPr>
          <w:sz w:val="24"/>
          <w:szCs w:val="24"/>
        </w:rPr>
      </w:pPr>
      <w:r w:rsidRPr="00C20CB5">
        <w:rPr>
          <w:sz w:val="24"/>
          <w:szCs w:val="24"/>
        </w:rPr>
        <w:t>объекты и субъекты бюджетного управления (кто и что бюджетирует);</w:t>
      </w:r>
    </w:p>
    <w:p w:rsidR="00576CCD" w:rsidRPr="00C20CB5" w:rsidRDefault="00576CCD" w:rsidP="00C20CB5">
      <w:pPr>
        <w:numPr>
          <w:ilvl w:val="1"/>
          <w:numId w:val="12"/>
        </w:numPr>
        <w:spacing w:before="120" w:after="0" w:line="240" w:lineRule="auto"/>
        <w:jc w:val="both"/>
        <w:rPr>
          <w:sz w:val="24"/>
          <w:szCs w:val="24"/>
        </w:rPr>
      </w:pPr>
      <w:r w:rsidRPr="00C20CB5">
        <w:rPr>
          <w:sz w:val="24"/>
          <w:szCs w:val="24"/>
        </w:rPr>
        <w:t>типы бюджетов и периоды бюджетирования;</w:t>
      </w:r>
    </w:p>
    <w:p w:rsidR="00576CCD" w:rsidRPr="00C20CB5" w:rsidRDefault="00576CCD" w:rsidP="00C20CB5">
      <w:pPr>
        <w:numPr>
          <w:ilvl w:val="1"/>
          <w:numId w:val="12"/>
        </w:numPr>
        <w:spacing w:before="120" w:after="0" w:line="240" w:lineRule="auto"/>
        <w:jc w:val="both"/>
        <w:rPr>
          <w:sz w:val="24"/>
          <w:szCs w:val="24"/>
        </w:rPr>
      </w:pPr>
      <w:r w:rsidRPr="00C20CB5">
        <w:rPr>
          <w:sz w:val="24"/>
          <w:szCs w:val="24"/>
        </w:rPr>
        <w:t>методики, подходы и технологии  бюджетирования;</w:t>
      </w:r>
    </w:p>
    <w:p w:rsidR="00576CCD" w:rsidRPr="00C20CB5" w:rsidRDefault="00576CCD" w:rsidP="00C20CB5">
      <w:pPr>
        <w:numPr>
          <w:ilvl w:val="1"/>
          <w:numId w:val="12"/>
        </w:numPr>
        <w:spacing w:before="120" w:after="0" w:line="240" w:lineRule="auto"/>
        <w:jc w:val="both"/>
        <w:rPr>
          <w:sz w:val="24"/>
          <w:szCs w:val="24"/>
        </w:rPr>
      </w:pPr>
      <w:r w:rsidRPr="00C20CB5">
        <w:rPr>
          <w:sz w:val="24"/>
          <w:szCs w:val="24"/>
        </w:rPr>
        <w:t>этапы организации бюджетного процесса; процедуры и сроки бюджетирования;</w:t>
      </w:r>
    </w:p>
    <w:p w:rsidR="00576CCD" w:rsidRPr="00C20CB5" w:rsidRDefault="00576CCD" w:rsidP="00C20CB5">
      <w:pPr>
        <w:numPr>
          <w:ilvl w:val="1"/>
          <w:numId w:val="12"/>
        </w:numPr>
        <w:spacing w:before="120" w:after="0" w:line="240" w:lineRule="auto"/>
        <w:jc w:val="both"/>
        <w:rPr>
          <w:sz w:val="24"/>
          <w:szCs w:val="24"/>
        </w:rPr>
      </w:pPr>
      <w:r w:rsidRPr="00C20CB5">
        <w:rPr>
          <w:sz w:val="24"/>
          <w:szCs w:val="24"/>
        </w:rPr>
        <w:t>порядок согласования и утверждения бюджетов;</w:t>
      </w:r>
    </w:p>
    <w:p w:rsidR="00576CCD" w:rsidRPr="00C20CB5" w:rsidRDefault="00576CCD" w:rsidP="00C20CB5">
      <w:pPr>
        <w:numPr>
          <w:ilvl w:val="1"/>
          <w:numId w:val="12"/>
        </w:numPr>
        <w:spacing w:before="120" w:after="0" w:line="240" w:lineRule="auto"/>
        <w:jc w:val="both"/>
        <w:rPr>
          <w:sz w:val="24"/>
          <w:szCs w:val="24"/>
        </w:rPr>
      </w:pPr>
      <w:r w:rsidRPr="00C20CB5">
        <w:rPr>
          <w:sz w:val="24"/>
          <w:szCs w:val="24"/>
        </w:rPr>
        <w:t>порядок контроля исполнения бюджетов и внесения изменений в бюджет,  распределение ответственности за исполнение бюджета</w:t>
      </w:r>
      <w:r w:rsidR="009A00DB">
        <w:rPr>
          <w:sz w:val="24"/>
          <w:szCs w:val="24"/>
        </w:rPr>
        <w:t>.</w:t>
      </w:r>
    </w:p>
    <w:p w:rsidR="00C20CB5" w:rsidRDefault="00C20CB5">
      <w:pPr>
        <w:rPr>
          <w:b/>
          <w:sz w:val="28"/>
        </w:rPr>
      </w:pPr>
    </w:p>
    <w:p w:rsidR="00C20CB5" w:rsidRPr="003E14D3" w:rsidRDefault="00C20CB5" w:rsidP="00576CCD">
      <w:pPr>
        <w:jc w:val="right"/>
        <w:rPr>
          <w:b/>
          <w:sz w:val="28"/>
        </w:rPr>
      </w:pPr>
      <w:r w:rsidRPr="003E14D3">
        <w:rPr>
          <w:b/>
          <w:sz w:val="28"/>
        </w:rPr>
        <w:t xml:space="preserve">ПРИЛОЖЕНИЕ </w:t>
      </w:r>
      <w:r>
        <w:rPr>
          <w:b/>
          <w:sz w:val="28"/>
        </w:rPr>
        <w:t>7</w:t>
      </w:r>
    </w:p>
    <w:p w:rsidR="00C20CB5" w:rsidRPr="00077A39" w:rsidRDefault="00C20CB5" w:rsidP="00C20CB5">
      <w:pPr>
        <w:spacing w:before="240"/>
        <w:jc w:val="center"/>
        <w:rPr>
          <w:b/>
          <w:sz w:val="32"/>
        </w:rPr>
      </w:pPr>
      <w:r>
        <w:rPr>
          <w:b/>
          <w:sz w:val="32"/>
        </w:rPr>
        <w:t>БЮДЖЕТНЫЕ НОРМАТИВЫ</w:t>
      </w:r>
    </w:p>
    <w:p w:rsidR="00C20CB5" w:rsidRPr="009A00DB" w:rsidRDefault="009A00DB" w:rsidP="009A00DB">
      <w:pPr>
        <w:spacing w:after="0" w:line="240" w:lineRule="auto"/>
        <w:jc w:val="both"/>
        <w:rPr>
          <w:sz w:val="24"/>
        </w:rPr>
      </w:pPr>
      <w:r w:rsidRPr="009A00DB">
        <w:rPr>
          <w:b/>
          <w:sz w:val="24"/>
        </w:rPr>
        <w:t>Бюджетные нормативы</w:t>
      </w:r>
      <w:r w:rsidRPr="009A00DB">
        <w:rPr>
          <w:sz w:val="24"/>
        </w:rPr>
        <w:t xml:space="preserve"> – это диапазоны значений, в рамках которых могут изменяться отдельные бюджетные показатели.</w:t>
      </w:r>
    </w:p>
    <w:p w:rsidR="009A00DB" w:rsidRDefault="009A00DB" w:rsidP="009A00DB">
      <w:pPr>
        <w:spacing w:after="0" w:line="240" w:lineRule="auto"/>
        <w:rPr>
          <w:b/>
          <w:sz w:val="28"/>
          <w:lang w:val="en-US"/>
        </w:rPr>
      </w:pPr>
    </w:p>
    <w:p w:rsidR="00576CCD" w:rsidRDefault="00576CCD" w:rsidP="00380805">
      <w:pPr>
        <w:spacing w:after="120" w:line="240" w:lineRule="auto"/>
        <w:rPr>
          <w:b/>
          <w:sz w:val="28"/>
        </w:rPr>
      </w:pPr>
      <w:r>
        <w:rPr>
          <w:b/>
          <w:sz w:val="28"/>
        </w:rPr>
        <w:t xml:space="preserve">Социальные льготы </w:t>
      </w:r>
      <w:r>
        <w:rPr>
          <w:sz w:val="24"/>
        </w:rPr>
        <w:t xml:space="preserve"> </w:t>
      </w:r>
    </w:p>
    <w:tbl>
      <w:tblPr>
        <w:tblW w:w="10221" w:type="dxa"/>
        <w:tblInd w:w="9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2172"/>
        <w:gridCol w:w="2683"/>
        <w:gridCol w:w="2683"/>
        <w:gridCol w:w="2683"/>
      </w:tblGrid>
      <w:tr w:rsidR="00576CCD" w:rsidRPr="00576CCD" w:rsidTr="00576CCD">
        <w:trPr>
          <w:trHeight w:val="315"/>
        </w:trPr>
        <w:tc>
          <w:tcPr>
            <w:tcW w:w="2172" w:type="dxa"/>
            <w:tcBorders>
              <w:top w:val="single" w:sz="8" w:space="0" w:color="auto"/>
              <w:bottom w:val="single" w:sz="8" w:space="0" w:color="auto"/>
              <w:right w:val="single" w:sz="8" w:space="0" w:color="auto"/>
            </w:tcBorders>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Pr>
                <w:rFonts w:ascii="Calibri" w:eastAsia="Times New Roman" w:hAnsi="Calibri" w:cs="Arial"/>
                <w:b/>
                <w:bCs/>
                <w:color w:val="000000"/>
                <w:sz w:val="24"/>
                <w:szCs w:val="24"/>
                <w:lang w:eastAsia="ru-RU"/>
              </w:rPr>
              <w:t>Грейд</w:t>
            </w:r>
          </w:p>
        </w:tc>
        <w:tc>
          <w:tcPr>
            <w:tcW w:w="2683" w:type="dxa"/>
            <w:tcBorders>
              <w:top w:val="single" w:sz="8" w:space="0" w:color="auto"/>
              <w:left w:val="single" w:sz="8" w:space="0" w:color="auto"/>
              <w:bottom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color w:val="000000"/>
                <w:sz w:val="24"/>
                <w:szCs w:val="24"/>
                <w:lang w:eastAsia="ru-RU"/>
              </w:rPr>
            </w:pPr>
            <w:r w:rsidRPr="00576CCD">
              <w:rPr>
                <w:rFonts w:ascii="Calibri" w:eastAsia="Times New Roman" w:hAnsi="Calibri" w:cs="Arial"/>
                <w:b/>
                <w:color w:val="000000"/>
                <w:sz w:val="24"/>
                <w:lang w:eastAsia="ru-RU"/>
              </w:rPr>
              <w:t xml:space="preserve">ДМС </w:t>
            </w:r>
            <w:r>
              <w:rPr>
                <w:rFonts w:ascii="Calibri" w:eastAsia="Times New Roman" w:hAnsi="Calibri" w:cs="Arial"/>
                <w:color w:val="000000"/>
                <w:sz w:val="24"/>
                <w:lang w:eastAsia="ru-RU"/>
              </w:rPr>
              <w:br/>
            </w:r>
            <w:r w:rsidRPr="00576CCD">
              <w:rPr>
                <w:rFonts w:ascii="Calibri" w:eastAsia="Times New Roman" w:hAnsi="Calibri" w:cs="Arial"/>
                <w:color w:val="000000"/>
                <w:sz w:val="16"/>
                <w:lang w:eastAsia="ru-RU"/>
              </w:rPr>
              <w:t>(максимальный лимит, руб./год)</w:t>
            </w:r>
          </w:p>
        </w:tc>
        <w:tc>
          <w:tcPr>
            <w:tcW w:w="2683" w:type="dxa"/>
            <w:tcBorders>
              <w:top w:val="single" w:sz="8" w:space="0" w:color="auto"/>
              <w:bottom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color w:val="000000"/>
                <w:sz w:val="24"/>
                <w:szCs w:val="24"/>
                <w:lang w:eastAsia="ru-RU"/>
              </w:rPr>
            </w:pPr>
            <w:r>
              <w:rPr>
                <w:rFonts w:ascii="Calibri" w:eastAsia="Times New Roman" w:hAnsi="Calibri" w:cs="Arial"/>
                <w:b/>
                <w:color w:val="000000"/>
                <w:sz w:val="24"/>
                <w:lang w:eastAsia="ru-RU"/>
              </w:rPr>
              <w:t>Мобильная связь</w:t>
            </w:r>
            <w:r w:rsidRPr="00576CCD">
              <w:rPr>
                <w:rFonts w:ascii="Calibri" w:eastAsia="Times New Roman" w:hAnsi="Calibri" w:cs="Arial"/>
                <w:b/>
                <w:color w:val="000000"/>
                <w:sz w:val="24"/>
                <w:lang w:eastAsia="ru-RU"/>
              </w:rPr>
              <w:t xml:space="preserve"> </w:t>
            </w:r>
            <w:r>
              <w:rPr>
                <w:rFonts w:ascii="Calibri" w:eastAsia="Times New Roman" w:hAnsi="Calibri" w:cs="Arial"/>
                <w:color w:val="000000"/>
                <w:sz w:val="24"/>
                <w:lang w:eastAsia="ru-RU"/>
              </w:rPr>
              <w:br/>
            </w:r>
            <w:r w:rsidRPr="00576CCD">
              <w:rPr>
                <w:rFonts w:ascii="Calibri" w:eastAsia="Times New Roman" w:hAnsi="Calibri" w:cs="Arial"/>
                <w:color w:val="000000"/>
                <w:sz w:val="16"/>
                <w:lang w:eastAsia="ru-RU"/>
              </w:rPr>
              <w:t>(максимальный лимит, руб./</w:t>
            </w:r>
            <w:r>
              <w:rPr>
                <w:rFonts w:ascii="Calibri" w:eastAsia="Times New Roman" w:hAnsi="Calibri" w:cs="Arial"/>
                <w:color w:val="000000"/>
                <w:sz w:val="16"/>
                <w:lang w:eastAsia="ru-RU"/>
              </w:rPr>
              <w:t>мес</w:t>
            </w:r>
            <w:r w:rsidRPr="00576CCD">
              <w:rPr>
                <w:rFonts w:ascii="Calibri" w:eastAsia="Times New Roman" w:hAnsi="Calibri" w:cs="Arial"/>
                <w:color w:val="000000"/>
                <w:sz w:val="16"/>
                <w:lang w:eastAsia="ru-RU"/>
              </w:rPr>
              <w:t>)</w:t>
            </w:r>
          </w:p>
        </w:tc>
        <w:tc>
          <w:tcPr>
            <w:tcW w:w="2683" w:type="dxa"/>
            <w:tcBorders>
              <w:top w:val="single" w:sz="8" w:space="0" w:color="auto"/>
              <w:bottom w:val="single" w:sz="8" w:space="0" w:color="auto"/>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color w:val="000000"/>
                <w:sz w:val="24"/>
                <w:szCs w:val="24"/>
                <w:lang w:eastAsia="ru-RU"/>
              </w:rPr>
            </w:pPr>
            <w:r>
              <w:rPr>
                <w:rFonts w:ascii="Calibri" w:eastAsia="Times New Roman" w:hAnsi="Calibri" w:cs="Arial"/>
                <w:b/>
                <w:color w:val="000000"/>
                <w:sz w:val="24"/>
                <w:lang w:eastAsia="ru-RU"/>
              </w:rPr>
              <w:t>Фитнес</w:t>
            </w:r>
            <w:r w:rsidRPr="00576CCD">
              <w:rPr>
                <w:rFonts w:ascii="Calibri" w:eastAsia="Times New Roman" w:hAnsi="Calibri" w:cs="Arial"/>
                <w:b/>
                <w:color w:val="000000"/>
                <w:sz w:val="24"/>
                <w:lang w:eastAsia="ru-RU"/>
              </w:rPr>
              <w:t xml:space="preserve"> </w:t>
            </w:r>
            <w:r>
              <w:rPr>
                <w:rFonts w:ascii="Calibri" w:eastAsia="Times New Roman" w:hAnsi="Calibri" w:cs="Arial"/>
                <w:color w:val="000000"/>
                <w:sz w:val="24"/>
                <w:lang w:eastAsia="ru-RU"/>
              </w:rPr>
              <w:br/>
            </w:r>
            <w:r w:rsidRPr="00576CCD">
              <w:rPr>
                <w:rFonts w:ascii="Calibri" w:eastAsia="Times New Roman" w:hAnsi="Calibri" w:cs="Arial"/>
                <w:color w:val="000000"/>
                <w:sz w:val="16"/>
                <w:lang w:eastAsia="ru-RU"/>
              </w:rPr>
              <w:t>(максимальный лимит, руб./год)</w:t>
            </w:r>
          </w:p>
        </w:tc>
      </w:tr>
      <w:tr w:rsidR="00576CCD" w:rsidRPr="00576CCD" w:rsidTr="00576CCD">
        <w:trPr>
          <w:trHeight w:val="315"/>
        </w:trPr>
        <w:tc>
          <w:tcPr>
            <w:tcW w:w="2172" w:type="dxa"/>
            <w:tcBorders>
              <w:top w:val="single" w:sz="8" w:space="0" w:color="auto"/>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Pr>
                <w:rFonts w:ascii="Calibri" w:eastAsia="Times New Roman" w:hAnsi="Calibri" w:cs="Arial"/>
                <w:b/>
                <w:bCs/>
                <w:color w:val="000000"/>
                <w:sz w:val="24"/>
                <w:lang w:eastAsia="ru-RU"/>
              </w:rPr>
              <w:t xml:space="preserve">9 – </w:t>
            </w:r>
            <w:r w:rsidRPr="00576CCD">
              <w:rPr>
                <w:rFonts w:ascii="Calibri" w:eastAsia="Times New Roman" w:hAnsi="Calibri" w:cs="Arial"/>
                <w:b/>
                <w:bCs/>
                <w:color w:val="000000"/>
                <w:sz w:val="24"/>
                <w:lang w:eastAsia="ru-RU"/>
              </w:rPr>
              <w:t>10</w:t>
            </w:r>
          </w:p>
        </w:tc>
        <w:tc>
          <w:tcPr>
            <w:tcW w:w="2683" w:type="dxa"/>
            <w:tcBorders>
              <w:top w:val="single" w:sz="8" w:space="0" w:color="auto"/>
              <w:left w:val="single" w:sz="8" w:space="0" w:color="auto"/>
            </w:tcBorders>
            <w:shd w:val="clear" w:color="auto" w:fill="auto"/>
            <w:vAlign w:val="center"/>
          </w:tcPr>
          <w:p w:rsidR="00576CCD" w:rsidRPr="00576CCD" w:rsidRDefault="00576CCD" w:rsidP="00576CCD">
            <w:pPr>
              <w:spacing w:after="0" w:line="240" w:lineRule="auto"/>
              <w:jc w:val="center"/>
              <w:rPr>
                <w:rFonts w:ascii="Calibri" w:eastAsia="Times New Roman" w:hAnsi="Calibri" w:cs="Arial"/>
                <w:color w:val="000000"/>
                <w:sz w:val="24"/>
                <w:szCs w:val="16"/>
                <w:lang w:eastAsia="ru-RU"/>
              </w:rPr>
            </w:pPr>
            <w:r w:rsidRPr="00576CCD">
              <w:rPr>
                <w:rFonts w:ascii="Calibri" w:eastAsia="Times New Roman" w:hAnsi="Calibri" w:cs="Arial"/>
                <w:color w:val="000000"/>
                <w:sz w:val="24"/>
                <w:szCs w:val="16"/>
                <w:lang w:eastAsia="ru-RU"/>
              </w:rPr>
              <w:t>40 500</w:t>
            </w:r>
          </w:p>
        </w:tc>
        <w:tc>
          <w:tcPr>
            <w:tcW w:w="2683" w:type="dxa"/>
            <w:tcBorders>
              <w:top w:val="single" w:sz="8" w:space="0" w:color="auto"/>
            </w:tcBorders>
            <w:shd w:val="clear" w:color="auto" w:fill="auto"/>
            <w:vAlign w:val="center"/>
          </w:tcPr>
          <w:p w:rsidR="00576CCD" w:rsidRPr="00576CCD" w:rsidRDefault="00576CCD" w:rsidP="00576CCD">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4 500</w:t>
            </w:r>
          </w:p>
        </w:tc>
        <w:tc>
          <w:tcPr>
            <w:tcW w:w="2683" w:type="dxa"/>
            <w:tcBorders>
              <w:top w:val="single" w:sz="8" w:space="0" w:color="auto"/>
              <w:right w:val="single" w:sz="8" w:space="0" w:color="auto"/>
            </w:tcBorders>
            <w:shd w:val="clear" w:color="auto" w:fill="auto"/>
            <w:vAlign w:val="center"/>
          </w:tcPr>
          <w:p w:rsidR="00576CCD" w:rsidRPr="00576CCD" w:rsidRDefault="00B409F4" w:rsidP="00576CCD">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65 300</w:t>
            </w:r>
          </w:p>
        </w:tc>
      </w:tr>
      <w:tr w:rsidR="00576CCD" w:rsidRPr="00576CCD" w:rsidTr="00576CCD">
        <w:trPr>
          <w:trHeight w:val="315"/>
        </w:trPr>
        <w:tc>
          <w:tcPr>
            <w:tcW w:w="2172" w:type="dxa"/>
            <w:tcBorders>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Pr>
                <w:rFonts w:ascii="Calibri" w:eastAsia="Times New Roman" w:hAnsi="Calibri" w:cs="Arial"/>
                <w:b/>
                <w:bCs/>
                <w:color w:val="000000"/>
                <w:sz w:val="24"/>
                <w:lang w:eastAsia="ru-RU"/>
              </w:rPr>
              <w:t xml:space="preserve">6 – 8 </w:t>
            </w:r>
          </w:p>
        </w:tc>
        <w:tc>
          <w:tcPr>
            <w:tcW w:w="2683" w:type="dxa"/>
            <w:tcBorders>
              <w:left w:val="single" w:sz="8" w:space="0" w:color="auto"/>
            </w:tcBorders>
            <w:shd w:val="clear" w:color="auto" w:fill="auto"/>
            <w:vAlign w:val="center"/>
          </w:tcPr>
          <w:p w:rsidR="00576CCD" w:rsidRPr="00576CCD" w:rsidRDefault="00B409F4" w:rsidP="00576CCD">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25 750</w:t>
            </w:r>
          </w:p>
        </w:tc>
        <w:tc>
          <w:tcPr>
            <w:tcW w:w="2683" w:type="dxa"/>
            <w:shd w:val="clear" w:color="auto" w:fill="auto"/>
            <w:vAlign w:val="center"/>
          </w:tcPr>
          <w:p w:rsidR="00576CCD" w:rsidRPr="00576CCD" w:rsidRDefault="00576CCD" w:rsidP="00576CCD">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2 500</w:t>
            </w:r>
          </w:p>
        </w:tc>
        <w:tc>
          <w:tcPr>
            <w:tcW w:w="2683" w:type="dxa"/>
            <w:tcBorders>
              <w:right w:val="single" w:sz="8" w:space="0" w:color="auto"/>
            </w:tcBorders>
            <w:shd w:val="clear" w:color="auto" w:fill="auto"/>
            <w:vAlign w:val="center"/>
          </w:tcPr>
          <w:p w:rsidR="00576CCD" w:rsidRPr="00576CCD" w:rsidRDefault="00B409F4" w:rsidP="00576CCD">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35 800</w:t>
            </w:r>
          </w:p>
        </w:tc>
      </w:tr>
      <w:tr w:rsidR="00576CCD" w:rsidRPr="00576CCD" w:rsidTr="00576CCD">
        <w:trPr>
          <w:trHeight w:val="315"/>
        </w:trPr>
        <w:tc>
          <w:tcPr>
            <w:tcW w:w="2172" w:type="dxa"/>
            <w:tcBorders>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Pr>
                <w:rFonts w:ascii="Calibri" w:eastAsia="Times New Roman" w:hAnsi="Calibri" w:cs="Arial"/>
                <w:b/>
                <w:bCs/>
                <w:color w:val="000000"/>
                <w:sz w:val="24"/>
                <w:szCs w:val="24"/>
                <w:lang w:eastAsia="ru-RU"/>
              </w:rPr>
              <w:t>3 – 5</w:t>
            </w:r>
          </w:p>
        </w:tc>
        <w:tc>
          <w:tcPr>
            <w:tcW w:w="2683" w:type="dxa"/>
            <w:tcBorders>
              <w:left w:val="single" w:sz="8" w:space="0" w:color="auto"/>
            </w:tcBorders>
            <w:shd w:val="clear" w:color="auto" w:fill="auto"/>
            <w:vAlign w:val="center"/>
          </w:tcPr>
          <w:p w:rsidR="00576CCD" w:rsidRPr="00576CCD" w:rsidRDefault="00B409F4" w:rsidP="00576CCD">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18 200</w:t>
            </w:r>
          </w:p>
        </w:tc>
        <w:tc>
          <w:tcPr>
            <w:tcW w:w="2683" w:type="dxa"/>
            <w:shd w:val="clear" w:color="auto" w:fill="auto"/>
            <w:vAlign w:val="center"/>
          </w:tcPr>
          <w:p w:rsidR="00576CCD" w:rsidRPr="00576CCD" w:rsidRDefault="00576CCD" w:rsidP="00B409F4">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1 200 *</w:t>
            </w:r>
          </w:p>
        </w:tc>
        <w:tc>
          <w:tcPr>
            <w:tcW w:w="2683" w:type="dxa"/>
            <w:tcBorders>
              <w:right w:val="single" w:sz="8" w:space="0" w:color="auto"/>
            </w:tcBorders>
            <w:shd w:val="clear" w:color="auto" w:fill="auto"/>
            <w:vAlign w:val="center"/>
          </w:tcPr>
          <w:p w:rsidR="00576CCD" w:rsidRPr="00576CCD" w:rsidRDefault="00B409F4" w:rsidP="00576CCD">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w:t>
            </w:r>
          </w:p>
        </w:tc>
      </w:tr>
      <w:tr w:rsidR="00576CCD" w:rsidRPr="00576CCD" w:rsidTr="00576CCD">
        <w:trPr>
          <w:trHeight w:val="330"/>
        </w:trPr>
        <w:tc>
          <w:tcPr>
            <w:tcW w:w="2172" w:type="dxa"/>
            <w:tcBorders>
              <w:bottom w:val="single" w:sz="8" w:space="0" w:color="auto"/>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Pr>
                <w:rFonts w:ascii="Calibri" w:eastAsia="Times New Roman" w:hAnsi="Calibri" w:cs="Arial"/>
                <w:b/>
                <w:bCs/>
                <w:color w:val="000000"/>
                <w:sz w:val="24"/>
                <w:lang w:eastAsia="ru-RU"/>
              </w:rPr>
              <w:t>1 – 2</w:t>
            </w:r>
          </w:p>
        </w:tc>
        <w:tc>
          <w:tcPr>
            <w:tcW w:w="2683" w:type="dxa"/>
            <w:tcBorders>
              <w:left w:val="single" w:sz="8" w:space="0" w:color="auto"/>
              <w:bottom w:val="single" w:sz="8" w:space="0" w:color="auto"/>
            </w:tcBorders>
            <w:shd w:val="clear" w:color="auto" w:fill="auto"/>
            <w:vAlign w:val="center"/>
          </w:tcPr>
          <w:p w:rsidR="00576CCD" w:rsidRPr="00576CCD" w:rsidRDefault="00B409F4" w:rsidP="00576CCD">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16 500</w:t>
            </w:r>
          </w:p>
        </w:tc>
        <w:tc>
          <w:tcPr>
            <w:tcW w:w="2683" w:type="dxa"/>
            <w:tcBorders>
              <w:bottom w:val="single" w:sz="8" w:space="0" w:color="auto"/>
            </w:tcBorders>
            <w:shd w:val="clear" w:color="auto" w:fill="auto"/>
            <w:vAlign w:val="center"/>
          </w:tcPr>
          <w:p w:rsidR="00576CCD" w:rsidRPr="00576CCD" w:rsidRDefault="00B409F4" w:rsidP="00576CCD">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1 200 *</w:t>
            </w:r>
          </w:p>
        </w:tc>
        <w:tc>
          <w:tcPr>
            <w:tcW w:w="2683" w:type="dxa"/>
            <w:tcBorders>
              <w:bottom w:val="single" w:sz="8" w:space="0" w:color="auto"/>
              <w:right w:val="single" w:sz="8" w:space="0" w:color="auto"/>
            </w:tcBorders>
            <w:shd w:val="clear" w:color="auto" w:fill="auto"/>
            <w:vAlign w:val="center"/>
          </w:tcPr>
          <w:p w:rsidR="00576CCD" w:rsidRPr="00576CCD" w:rsidRDefault="00B409F4" w:rsidP="00576CCD">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w:t>
            </w:r>
          </w:p>
        </w:tc>
      </w:tr>
    </w:tbl>
    <w:p w:rsidR="00576CCD" w:rsidRPr="00576CCD" w:rsidRDefault="00576CCD" w:rsidP="009A00DB">
      <w:pPr>
        <w:spacing w:after="0" w:line="240" w:lineRule="auto"/>
        <w:rPr>
          <w:sz w:val="20"/>
        </w:rPr>
      </w:pPr>
      <w:r w:rsidRPr="00576CCD">
        <w:rPr>
          <w:sz w:val="20"/>
        </w:rPr>
        <w:t>* Предоставляется строго по служебной необходимости</w:t>
      </w:r>
    </w:p>
    <w:p w:rsidR="00576CCD" w:rsidRPr="00576CCD" w:rsidRDefault="00576CCD" w:rsidP="009A00DB">
      <w:pPr>
        <w:spacing w:after="0" w:line="240" w:lineRule="auto"/>
        <w:rPr>
          <w:b/>
          <w:sz w:val="28"/>
        </w:rPr>
      </w:pPr>
    </w:p>
    <w:p w:rsidR="00576CCD" w:rsidRDefault="00380805" w:rsidP="00380805">
      <w:pPr>
        <w:spacing w:after="120" w:line="240" w:lineRule="auto"/>
        <w:rPr>
          <w:b/>
          <w:sz w:val="28"/>
        </w:rPr>
      </w:pPr>
      <w:r>
        <w:rPr>
          <w:b/>
          <w:sz w:val="28"/>
        </w:rPr>
        <w:t>Премирование по итогам года</w:t>
      </w:r>
      <w:r w:rsidR="00576CCD">
        <w:rPr>
          <w:b/>
          <w:sz w:val="28"/>
        </w:rPr>
        <w:t xml:space="preserve"> </w:t>
      </w:r>
      <w:r w:rsidR="00576CCD" w:rsidRPr="00AF1897">
        <w:rPr>
          <w:sz w:val="24"/>
        </w:rPr>
        <w:t>(</w:t>
      </w:r>
      <w:r>
        <w:rPr>
          <w:sz w:val="24"/>
        </w:rPr>
        <w:t>% от годового фиксированного вознаграждения</w:t>
      </w:r>
      <w:r w:rsidR="00576CCD" w:rsidRPr="00AF1897">
        <w:rPr>
          <w:sz w:val="24"/>
        </w:rPr>
        <w:t>)</w:t>
      </w:r>
    </w:p>
    <w:tbl>
      <w:tblPr>
        <w:tblW w:w="10221" w:type="dxa"/>
        <w:tblInd w:w="9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2172"/>
        <w:gridCol w:w="2683"/>
        <w:gridCol w:w="2683"/>
        <w:gridCol w:w="2683"/>
      </w:tblGrid>
      <w:tr w:rsidR="00380805" w:rsidRPr="00380805" w:rsidTr="00380805">
        <w:trPr>
          <w:trHeight w:val="315"/>
        </w:trPr>
        <w:tc>
          <w:tcPr>
            <w:tcW w:w="2172" w:type="dxa"/>
            <w:tcBorders>
              <w:top w:val="single" w:sz="8" w:space="0" w:color="auto"/>
              <w:bottom w:val="single" w:sz="8" w:space="0" w:color="auto"/>
              <w:right w:val="single" w:sz="8" w:space="0" w:color="auto"/>
            </w:tcBorders>
            <w:vAlign w:val="center"/>
            <w:hideMark/>
          </w:tcPr>
          <w:p w:rsidR="00380805" w:rsidRPr="00576CCD" w:rsidRDefault="00380805" w:rsidP="00E17AE9">
            <w:pPr>
              <w:spacing w:after="0" w:line="240" w:lineRule="auto"/>
              <w:jc w:val="center"/>
              <w:rPr>
                <w:rFonts w:ascii="Calibri" w:eastAsia="Times New Roman" w:hAnsi="Calibri" w:cs="Arial"/>
                <w:b/>
                <w:bCs/>
                <w:color w:val="000000"/>
                <w:sz w:val="24"/>
                <w:szCs w:val="24"/>
                <w:lang w:eastAsia="ru-RU"/>
              </w:rPr>
            </w:pPr>
            <w:r>
              <w:rPr>
                <w:rFonts w:ascii="Calibri" w:eastAsia="Times New Roman" w:hAnsi="Calibri" w:cs="Arial"/>
                <w:b/>
                <w:bCs/>
                <w:color w:val="000000"/>
                <w:sz w:val="24"/>
                <w:szCs w:val="24"/>
                <w:lang w:eastAsia="ru-RU"/>
              </w:rPr>
              <w:t>Грейд</w:t>
            </w:r>
          </w:p>
        </w:tc>
        <w:tc>
          <w:tcPr>
            <w:tcW w:w="2683" w:type="dxa"/>
            <w:tcBorders>
              <w:top w:val="single" w:sz="8" w:space="0" w:color="auto"/>
              <w:left w:val="single" w:sz="8" w:space="0" w:color="auto"/>
              <w:bottom w:val="single" w:sz="8" w:space="0" w:color="auto"/>
            </w:tcBorders>
            <w:shd w:val="clear" w:color="auto" w:fill="auto"/>
            <w:vAlign w:val="center"/>
            <w:hideMark/>
          </w:tcPr>
          <w:p w:rsidR="00380805" w:rsidRPr="00380805" w:rsidRDefault="00380805"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Бизнес-юнит 1</w:t>
            </w:r>
          </w:p>
        </w:tc>
        <w:tc>
          <w:tcPr>
            <w:tcW w:w="2683" w:type="dxa"/>
            <w:tcBorders>
              <w:top w:val="single" w:sz="8" w:space="0" w:color="auto"/>
              <w:bottom w:val="single" w:sz="8" w:space="0" w:color="auto"/>
            </w:tcBorders>
            <w:shd w:val="clear" w:color="auto" w:fill="auto"/>
            <w:vAlign w:val="center"/>
            <w:hideMark/>
          </w:tcPr>
          <w:p w:rsidR="00380805" w:rsidRPr="00380805" w:rsidRDefault="00380805"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Бизнес-юнит 2</w:t>
            </w:r>
          </w:p>
        </w:tc>
        <w:tc>
          <w:tcPr>
            <w:tcW w:w="2683" w:type="dxa"/>
            <w:tcBorders>
              <w:top w:val="single" w:sz="8" w:space="0" w:color="auto"/>
              <w:bottom w:val="single" w:sz="8" w:space="0" w:color="auto"/>
              <w:right w:val="single" w:sz="8" w:space="0" w:color="auto"/>
            </w:tcBorders>
            <w:shd w:val="clear" w:color="auto" w:fill="auto"/>
            <w:vAlign w:val="center"/>
            <w:hideMark/>
          </w:tcPr>
          <w:p w:rsidR="00380805" w:rsidRPr="00380805" w:rsidRDefault="00380805"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Бизнес-юнит 3</w:t>
            </w:r>
          </w:p>
        </w:tc>
      </w:tr>
      <w:tr w:rsidR="00380805" w:rsidRPr="00576CCD" w:rsidTr="00380805">
        <w:trPr>
          <w:trHeight w:val="315"/>
        </w:trPr>
        <w:tc>
          <w:tcPr>
            <w:tcW w:w="2172" w:type="dxa"/>
            <w:tcBorders>
              <w:top w:val="single" w:sz="8" w:space="0" w:color="auto"/>
              <w:right w:val="single" w:sz="8" w:space="0" w:color="auto"/>
            </w:tcBorders>
            <w:shd w:val="clear" w:color="auto" w:fill="auto"/>
            <w:vAlign w:val="center"/>
            <w:hideMark/>
          </w:tcPr>
          <w:p w:rsidR="00380805" w:rsidRPr="00576CCD" w:rsidRDefault="00380805" w:rsidP="00E17AE9">
            <w:pPr>
              <w:spacing w:after="0" w:line="240" w:lineRule="auto"/>
              <w:jc w:val="center"/>
              <w:rPr>
                <w:rFonts w:ascii="Calibri" w:eastAsia="Times New Roman" w:hAnsi="Calibri" w:cs="Arial"/>
                <w:b/>
                <w:bCs/>
                <w:color w:val="000000"/>
                <w:sz w:val="24"/>
                <w:szCs w:val="24"/>
                <w:lang w:eastAsia="ru-RU"/>
              </w:rPr>
            </w:pPr>
            <w:r>
              <w:rPr>
                <w:rFonts w:ascii="Calibri" w:eastAsia="Times New Roman" w:hAnsi="Calibri" w:cs="Arial"/>
                <w:b/>
                <w:bCs/>
                <w:color w:val="000000"/>
                <w:sz w:val="24"/>
                <w:lang w:eastAsia="ru-RU"/>
              </w:rPr>
              <w:t xml:space="preserve">9 – </w:t>
            </w:r>
            <w:r w:rsidRPr="00576CCD">
              <w:rPr>
                <w:rFonts w:ascii="Calibri" w:eastAsia="Times New Roman" w:hAnsi="Calibri" w:cs="Arial"/>
                <w:b/>
                <w:bCs/>
                <w:color w:val="000000"/>
                <w:sz w:val="24"/>
                <w:lang w:eastAsia="ru-RU"/>
              </w:rPr>
              <w:t>10</w:t>
            </w:r>
          </w:p>
        </w:tc>
        <w:tc>
          <w:tcPr>
            <w:tcW w:w="2683" w:type="dxa"/>
            <w:tcBorders>
              <w:top w:val="single" w:sz="8" w:space="0" w:color="auto"/>
              <w:left w:val="single" w:sz="8" w:space="0" w:color="auto"/>
            </w:tcBorders>
            <w:shd w:val="clear" w:color="auto" w:fill="auto"/>
            <w:vAlign w:val="center"/>
          </w:tcPr>
          <w:p w:rsidR="00380805" w:rsidRPr="00380805" w:rsidRDefault="00380805" w:rsidP="00380805">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10 – 15 %</w:t>
            </w:r>
          </w:p>
        </w:tc>
        <w:tc>
          <w:tcPr>
            <w:tcW w:w="2683" w:type="dxa"/>
            <w:tcBorders>
              <w:top w:val="single" w:sz="8" w:space="0" w:color="auto"/>
            </w:tcBorders>
            <w:shd w:val="clear" w:color="auto" w:fill="auto"/>
            <w:vAlign w:val="center"/>
          </w:tcPr>
          <w:p w:rsidR="00380805" w:rsidRPr="00380805" w:rsidRDefault="00380805" w:rsidP="00380805">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3</w:t>
            </w:r>
            <w:r>
              <w:rPr>
                <w:rFonts w:ascii="Calibri" w:eastAsia="Times New Roman" w:hAnsi="Calibri" w:cs="Arial"/>
                <w:color w:val="000000"/>
                <w:sz w:val="24"/>
                <w:szCs w:val="16"/>
                <w:lang w:eastAsia="ru-RU"/>
              </w:rPr>
              <w:t xml:space="preserve">0 – </w:t>
            </w:r>
            <w:r>
              <w:rPr>
                <w:rFonts w:ascii="Calibri" w:eastAsia="Times New Roman" w:hAnsi="Calibri" w:cs="Arial"/>
                <w:color w:val="000000"/>
                <w:sz w:val="24"/>
                <w:szCs w:val="16"/>
                <w:lang w:eastAsia="ru-RU"/>
              </w:rPr>
              <w:t>50</w:t>
            </w:r>
            <w:r>
              <w:rPr>
                <w:rFonts w:ascii="Calibri" w:eastAsia="Times New Roman" w:hAnsi="Calibri" w:cs="Arial"/>
                <w:color w:val="000000"/>
                <w:sz w:val="24"/>
                <w:szCs w:val="16"/>
                <w:lang w:eastAsia="ru-RU"/>
              </w:rPr>
              <w:t xml:space="preserve"> %</w:t>
            </w:r>
          </w:p>
        </w:tc>
        <w:tc>
          <w:tcPr>
            <w:tcW w:w="2683" w:type="dxa"/>
            <w:tcBorders>
              <w:top w:val="single" w:sz="8" w:space="0" w:color="auto"/>
              <w:right w:val="single" w:sz="8" w:space="0" w:color="auto"/>
            </w:tcBorders>
            <w:shd w:val="clear" w:color="auto" w:fill="auto"/>
            <w:vAlign w:val="center"/>
          </w:tcPr>
          <w:p w:rsidR="00380805" w:rsidRPr="00380805" w:rsidRDefault="00380805" w:rsidP="00380805">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5</w:t>
            </w:r>
            <w:r>
              <w:rPr>
                <w:rFonts w:ascii="Calibri" w:eastAsia="Times New Roman" w:hAnsi="Calibri" w:cs="Arial"/>
                <w:color w:val="000000"/>
                <w:sz w:val="24"/>
                <w:szCs w:val="16"/>
                <w:lang w:eastAsia="ru-RU"/>
              </w:rPr>
              <w:t xml:space="preserve">0 – </w:t>
            </w:r>
            <w:r>
              <w:rPr>
                <w:rFonts w:ascii="Calibri" w:eastAsia="Times New Roman" w:hAnsi="Calibri" w:cs="Arial"/>
                <w:color w:val="000000"/>
                <w:sz w:val="24"/>
                <w:szCs w:val="16"/>
                <w:lang w:eastAsia="ru-RU"/>
              </w:rPr>
              <w:t>100</w:t>
            </w:r>
            <w:r>
              <w:rPr>
                <w:rFonts w:ascii="Calibri" w:eastAsia="Times New Roman" w:hAnsi="Calibri" w:cs="Arial"/>
                <w:color w:val="000000"/>
                <w:sz w:val="24"/>
                <w:szCs w:val="16"/>
                <w:lang w:eastAsia="ru-RU"/>
              </w:rPr>
              <w:t xml:space="preserve"> %</w:t>
            </w:r>
          </w:p>
        </w:tc>
      </w:tr>
      <w:tr w:rsidR="00380805" w:rsidRPr="00576CCD" w:rsidTr="00380805">
        <w:trPr>
          <w:trHeight w:val="315"/>
        </w:trPr>
        <w:tc>
          <w:tcPr>
            <w:tcW w:w="2172" w:type="dxa"/>
            <w:tcBorders>
              <w:right w:val="single" w:sz="8" w:space="0" w:color="auto"/>
            </w:tcBorders>
            <w:shd w:val="clear" w:color="auto" w:fill="auto"/>
            <w:vAlign w:val="center"/>
            <w:hideMark/>
          </w:tcPr>
          <w:p w:rsidR="00380805" w:rsidRPr="00576CCD" w:rsidRDefault="00380805" w:rsidP="00E17AE9">
            <w:pPr>
              <w:spacing w:after="0" w:line="240" w:lineRule="auto"/>
              <w:jc w:val="center"/>
              <w:rPr>
                <w:rFonts w:ascii="Calibri" w:eastAsia="Times New Roman" w:hAnsi="Calibri" w:cs="Arial"/>
                <w:b/>
                <w:bCs/>
                <w:color w:val="000000"/>
                <w:sz w:val="24"/>
                <w:szCs w:val="24"/>
                <w:lang w:eastAsia="ru-RU"/>
              </w:rPr>
            </w:pPr>
            <w:r>
              <w:rPr>
                <w:rFonts w:ascii="Calibri" w:eastAsia="Times New Roman" w:hAnsi="Calibri" w:cs="Arial"/>
                <w:b/>
                <w:bCs/>
                <w:color w:val="000000"/>
                <w:sz w:val="24"/>
                <w:lang w:eastAsia="ru-RU"/>
              </w:rPr>
              <w:t xml:space="preserve">6 – 8 </w:t>
            </w:r>
          </w:p>
        </w:tc>
        <w:tc>
          <w:tcPr>
            <w:tcW w:w="2683" w:type="dxa"/>
            <w:tcBorders>
              <w:left w:val="single" w:sz="8" w:space="0" w:color="auto"/>
            </w:tcBorders>
            <w:shd w:val="clear" w:color="auto" w:fill="auto"/>
            <w:vAlign w:val="center"/>
          </w:tcPr>
          <w:p w:rsidR="00380805" w:rsidRPr="00380805" w:rsidRDefault="00380805" w:rsidP="00380805">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10 – 15 %</w:t>
            </w:r>
          </w:p>
        </w:tc>
        <w:tc>
          <w:tcPr>
            <w:tcW w:w="2683" w:type="dxa"/>
            <w:shd w:val="clear" w:color="auto" w:fill="auto"/>
            <w:vAlign w:val="center"/>
          </w:tcPr>
          <w:p w:rsidR="00380805" w:rsidRPr="00380805" w:rsidRDefault="00380805" w:rsidP="00380805">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2</w:t>
            </w:r>
            <w:r>
              <w:rPr>
                <w:rFonts w:ascii="Calibri" w:eastAsia="Times New Roman" w:hAnsi="Calibri" w:cs="Arial"/>
                <w:color w:val="000000"/>
                <w:sz w:val="24"/>
                <w:szCs w:val="16"/>
                <w:lang w:eastAsia="ru-RU"/>
              </w:rPr>
              <w:t xml:space="preserve">0 – </w:t>
            </w:r>
            <w:r>
              <w:rPr>
                <w:rFonts w:ascii="Calibri" w:eastAsia="Times New Roman" w:hAnsi="Calibri" w:cs="Arial"/>
                <w:color w:val="000000"/>
                <w:sz w:val="24"/>
                <w:szCs w:val="16"/>
                <w:lang w:eastAsia="ru-RU"/>
              </w:rPr>
              <w:t>30</w:t>
            </w:r>
            <w:r>
              <w:rPr>
                <w:rFonts w:ascii="Calibri" w:eastAsia="Times New Roman" w:hAnsi="Calibri" w:cs="Arial"/>
                <w:color w:val="000000"/>
                <w:sz w:val="24"/>
                <w:szCs w:val="16"/>
                <w:lang w:eastAsia="ru-RU"/>
              </w:rPr>
              <w:t xml:space="preserve"> %</w:t>
            </w:r>
          </w:p>
        </w:tc>
        <w:tc>
          <w:tcPr>
            <w:tcW w:w="2683" w:type="dxa"/>
            <w:tcBorders>
              <w:right w:val="single" w:sz="8" w:space="0" w:color="auto"/>
            </w:tcBorders>
            <w:shd w:val="clear" w:color="auto" w:fill="auto"/>
            <w:vAlign w:val="center"/>
          </w:tcPr>
          <w:p w:rsidR="00380805" w:rsidRPr="00380805" w:rsidRDefault="00380805" w:rsidP="00380805">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2</w:t>
            </w:r>
            <w:r>
              <w:rPr>
                <w:rFonts w:ascii="Calibri" w:eastAsia="Times New Roman" w:hAnsi="Calibri" w:cs="Arial"/>
                <w:color w:val="000000"/>
                <w:sz w:val="24"/>
                <w:szCs w:val="16"/>
                <w:lang w:eastAsia="ru-RU"/>
              </w:rPr>
              <w:t xml:space="preserve">0 – </w:t>
            </w:r>
            <w:r>
              <w:rPr>
                <w:rFonts w:ascii="Calibri" w:eastAsia="Times New Roman" w:hAnsi="Calibri" w:cs="Arial"/>
                <w:color w:val="000000"/>
                <w:sz w:val="24"/>
                <w:szCs w:val="16"/>
                <w:lang w:eastAsia="ru-RU"/>
              </w:rPr>
              <w:t>50</w:t>
            </w:r>
            <w:r>
              <w:rPr>
                <w:rFonts w:ascii="Calibri" w:eastAsia="Times New Roman" w:hAnsi="Calibri" w:cs="Arial"/>
                <w:color w:val="000000"/>
                <w:sz w:val="24"/>
                <w:szCs w:val="16"/>
                <w:lang w:eastAsia="ru-RU"/>
              </w:rPr>
              <w:t xml:space="preserve"> %</w:t>
            </w:r>
          </w:p>
        </w:tc>
      </w:tr>
      <w:tr w:rsidR="00380805" w:rsidRPr="00576CCD" w:rsidTr="00380805">
        <w:trPr>
          <w:trHeight w:val="315"/>
        </w:trPr>
        <w:tc>
          <w:tcPr>
            <w:tcW w:w="2172" w:type="dxa"/>
            <w:tcBorders>
              <w:right w:val="single" w:sz="8" w:space="0" w:color="auto"/>
            </w:tcBorders>
            <w:shd w:val="clear" w:color="auto" w:fill="auto"/>
            <w:vAlign w:val="center"/>
            <w:hideMark/>
          </w:tcPr>
          <w:p w:rsidR="00380805" w:rsidRPr="00576CCD" w:rsidRDefault="00380805" w:rsidP="00E17AE9">
            <w:pPr>
              <w:spacing w:after="0" w:line="240" w:lineRule="auto"/>
              <w:jc w:val="center"/>
              <w:rPr>
                <w:rFonts w:ascii="Calibri" w:eastAsia="Times New Roman" w:hAnsi="Calibri" w:cs="Arial"/>
                <w:b/>
                <w:bCs/>
                <w:color w:val="000000"/>
                <w:sz w:val="24"/>
                <w:szCs w:val="24"/>
                <w:lang w:eastAsia="ru-RU"/>
              </w:rPr>
            </w:pPr>
            <w:r>
              <w:rPr>
                <w:rFonts w:ascii="Calibri" w:eastAsia="Times New Roman" w:hAnsi="Calibri" w:cs="Arial"/>
                <w:b/>
                <w:bCs/>
                <w:color w:val="000000"/>
                <w:sz w:val="24"/>
                <w:szCs w:val="24"/>
                <w:lang w:eastAsia="ru-RU"/>
              </w:rPr>
              <w:t>3 – 5</w:t>
            </w:r>
          </w:p>
        </w:tc>
        <w:tc>
          <w:tcPr>
            <w:tcW w:w="2683" w:type="dxa"/>
            <w:tcBorders>
              <w:left w:val="single" w:sz="8" w:space="0" w:color="auto"/>
            </w:tcBorders>
            <w:shd w:val="clear" w:color="auto" w:fill="auto"/>
            <w:vAlign w:val="center"/>
          </w:tcPr>
          <w:p w:rsidR="00380805" w:rsidRPr="00380805" w:rsidRDefault="00380805" w:rsidP="00380805">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10 – 15 %</w:t>
            </w:r>
          </w:p>
        </w:tc>
        <w:tc>
          <w:tcPr>
            <w:tcW w:w="2683" w:type="dxa"/>
            <w:shd w:val="clear" w:color="auto" w:fill="auto"/>
            <w:vAlign w:val="center"/>
          </w:tcPr>
          <w:p w:rsidR="00380805" w:rsidRPr="00380805" w:rsidRDefault="00380805" w:rsidP="00380805">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 xml:space="preserve">10 – </w:t>
            </w:r>
            <w:r>
              <w:rPr>
                <w:rFonts w:ascii="Calibri" w:eastAsia="Times New Roman" w:hAnsi="Calibri" w:cs="Arial"/>
                <w:color w:val="000000"/>
                <w:sz w:val="24"/>
                <w:szCs w:val="16"/>
                <w:lang w:eastAsia="ru-RU"/>
              </w:rPr>
              <w:t>20</w:t>
            </w:r>
            <w:r>
              <w:rPr>
                <w:rFonts w:ascii="Calibri" w:eastAsia="Times New Roman" w:hAnsi="Calibri" w:cs="Arial"/>
                <w:color w:val="000000"/>
                <w:sz w:val="24"/>
                <w:szCs w:val="16"/>
                <w:lang w:eastAsia="ru-RU"/>
              </w:rPr>
              <w:t xml:space="preserve"> %</w:t>
            </w:r>
          </w:p>
        </w:tc>
        <w:tc>
          <w:tcPr>
            <w:tcW w:w="2683" w:type="dxa"/>
            <w:tcBorders>
              <w:right w:val="single" w:sz="8" w:space="0" w:color="auto"/>
            </w:tcBorders>
            <w:shd w:val="clear" w:color="auto" w:fill="auto"/>
            <w:vAlign w:val="center"/>
          </w:tcPr>
          <w:p w:rsidR="00380805" w:rsidRPr="00380805" w:rsidRDefault="00380805" w:rsidP="00380805">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 xml:space="preserve">10 – </w:t>
            </w:r>
            <w:r>
              <w:rPr>
                <w:rFonts w:ascii="Calibri" w:eastAsia="Times New Roman" w:hAnsi="Calibri" w:cs="Arial"/>
                <w:color w:val="000000"/>
                <w:sz w:val="24"/>
                <w:szCs w:val="16"/>
                <w:lang w:eastAsia="ru-RU"/>
              </w:rPr>
              <w:t>30</w:t>
            </w:r>
            <w:r>
              <w:rPr>
                <w:rFonts w:ascii="Calibri" w:eastAsia="Times New Roman" w:hAnsi="Calibri" w:cs="Arial"/>
                <w:color w:val="000000"/>
                <w:sz w:val="24"/>
                <w:szCs w:val="16"/>
                <w:lang w:eastAsia="ru-RU"/>
              </w:rPr>
              <w:t xml:space="preserve"> %</w:t>
            </w:r>
          </w:p>
        </w:tc>
      </w:tr>
      <w:tr w:rsidR="00380805" w:rsidRPr="00576CCD" w:rsidTr="00380805">
        <w:trPr>
          <w:trHeight w:val="330"/>
        </w:trPr>
        <w:tc>
          <w:tcPr>
            <w:tcW w:w="2172" w:type="dxa"/>
            <w:tcBorders>
              <w:bottom w:val="single" w:sz="8" w:space="0" w:color="auto"/>
              <w:right w:val="single" w:sz="8" w:space="0" w:color="auto"/>
            </w:tcBorders>
            <w:shd w:val="clear" w:color="auto" w:fill="auto"/>
            <w:vAlign w:val="center"/>
            <w:hideMark/>
          </w:tcPr>
          <w:p w:rsidR="00380805" w:rsidRPr="00576CCD" w:rsidRDefault="00380805" w:rsidP="00576CCD">
            <w:pPr>
              <w:spacing w:after="0" w:line="240" w:lineRule="auto"/>
              <w:jc w:val="center"/>
              <w:rPr>
                <w:rFonts w:ascii="Calibri" w:eastAsia="Times New Roman" w:hAnsi="Calibri" w:cs="Arial"/>
                <w:b/>
                <w:bCs/>
                <w:color w:val="000000"/>
                <w:sz w:val="24"/>
                <w:szCs w:val="24"/>
                <w:lang w:eastAsia="ru-RU"/>
              </w:rPr>
            </w:pPr>
            <w:r>
              <w:rPr>
                <w:rFonts w:ascii="Calibri" w:eastAsia="Times New Roman" w:hAnsi="Calibri" w:cs="Arial"/>
                <w:b/>
                <w:bCs/>
                <w:color w:val="000000"/>
                <w:sz w:val="24"/>
                <w:lang w:eastAsia="ru-RU"/>
              </w:rPr>
              <w:t>1 – 2</w:t>
            </w:r>
          </w:p>
        </w:tc>
        <w:tc>
          <w:tcPr>
            <w:tcW w:w="2683" w:type="dxa"/>
            <w:tcBorders>
              <w:left w:val="single" w:sz="8" w:space="0" w:color="auto"/>
              <w:bottom w:val="single" w:sz="8" w:space="0" w:color="auto"/>
            </w:tcBorders>
            <w:shd w:val="clear" w:color="auto" w:fill="auto"/>
            <w:vAlign w:val="center"/>
          </w:tcPr>
          <w:p w:rsidR="00380805" w:rsidRPr="00380805" w:rsidRDefault="00380805" w:rsidP="00380805">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8 – 12 %</w:t>
            </w:r>
          </w:p>
        </w:tc>
        <w:tc>
          <w:tcPr>
            <w:tcW w:w="2683" w:type="dxa"/>
            <w:tcBorders>
              <w:bottom w:val="single" w:sz="8" w:space="0" w:color="auto"/>
            </w:tcBorders>
            <w:shd w:val="clear" w:color="auto" w:fill="auto"/>
            <w:vAlign w:val="center"/>
          </w:tcPr>
          <w:p w:rsidR="00380805" w:rsidRPr="00380805" w:rsidRDefault="00380805" w:rsidP="00380805">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8 – 12 %</w:t>
            </w:r>
          </w:p>
        </w:tc>
        <w:tc>
          <w:tcPr>
            <w:tcW w:w="2683" w:type="dxa"/>
            <w:tcBorders>
              <w:bottom w:val="single" w:sz="8" w:space="0" w:color="auto"/>
              <w:right w:val="single" w:sz="8" w:space="0" w:color="auto"/>
            </w:tcBorders>
            <w:shd w:val="clear" w:color="auto" w:fill="auto"/>
            <w:vAlign w:val="center"/>
          </w:tcPr>
          <w:p w:rsidR="00380805" w:rsidRPr="00380805" w:rsidRDefault="00380805" w:rsidP="00380805">
            <w:pPr>
              <w:spacing w:after="0" w:line="240" w:lineRule="auto"/>
              <w:jc w:val="center"/>
              <w:rPr>
                <w:rFonts w:ascii="Calibri" w:eastAsia="Times New Roman" w:hAnsi="Calibri" w:cs="Arial"/>
                <w:color w:val="000000"/>
                <w:sz w:val="24"/>
                <w:szCs w:val="16"/>
                <w:lang w:eastAsia="ru-RU"/>
              </w:rPr>
            </w:pPr>
            <w:r>
              <w:rPr>
                <w:rFonts w:ascii="Calibri" w:eastAsia="Times New Roman" w:hAnsi="Calibri" w:cs="Arial"/>
                <w:color w:val="000000"/>
                <w:sz w:val="24"/>
                <w:szCs w:val="16"/>
                <w:lang w:eastAsia="ru-RU"/>
              </w:rPr>
              <w:t>8 – 12 %</w:t>
            </w:r>
          </w:p>
        </w:tc>
      </w:tr>
    </w:tbl>
    <w:p w:rsidR="00576CCD" w:rsidRPr="00576CCD" w:rsidRDefault="00576CCD" w:rsidP="009A00DB">
      <w:pPr>
        <w:spacing w:after="0" w:line="240" w:lineRule="auto"/>
        <w:rPr>
          <w:b/>
          <w:sz w:val="28"/>
        </w:rPr>
      </w:pPr>
    </w:p>
    <w:p w:rsidR="00380805" w:rsidRDefault="00380805">
      <w:pPr>
        <w:rPr>
          <w:b/>
          <w:sz w:val="28"/>
        </w:rPr>
      </w:pPr>
      <w:r>
        <w:rPr>
          <w:b/>
          <w:sz w:val="28"/>
        </w:rPr>
        <w:br w:type="page"/>
      </w:r>
    </w:p>
    <w:p w:rsidR="00576CCD" w:rsidRPr="00576CCD" w:rsidRDefault="00576CCD" w:rsidP="009A00DB">
      <w:pPr>
        <w:spacing w:after="0" w:line="240" w:lineRule="auto"/>
        <w:rPr>
          <w:b/>
          <w:sz w:val="28"/>
        </w:rPr>
      </w:pPr>
    </w:p>
    <w:p w:rsidR="009A00DB" w:rsidRDefault="009A00DB" w:rsidP="009A00DB">
      <w:pPr>
        <w:spacing w:after="0" w:line="240" w:lineRule="auto"/>
        <w:rPr>
          <w:b/>
          <w:sz w:val="28"/>
        </w:rPr>
      </w:pPr>
      <w:r>
        <w:rPr>
          <w:b/>
          <w:sz w:val="28"/>
        </w:rPr>
        <w:t xml:space="preserve">Диапазоны </w:t>
      </w:r>
      <w:r w:rsidR="00AF1897">
        <w:rPr>
          <w:b/>
          <w:sz w:val="28"/>
        </w:rPr>
        <w:t>фиксированного</w:t>
      </w:r>
      <w:r>
        <w:rPr>
          <w:b/>
          <w:sz w:val="28"/>
        </w:rPr>
        <w:t xml:space="preserve"> вознаграждения </w:t>
      </w:r>
      <w:r w:rsidRPr="00AF1897">
        <w:rPr>
          <w:sz w:val="24"/>
        </w:rPr>
        <w:t>(рублей в месяц)</w:t>
      </w:r>
    </w:p>
    <w:p w:rsidR="009A00DB" w:rsidRDefault="009A00DB" w:rsidP="009A00DB">
      <w:pPr>
        <w:spacing w:after="0" w:line="240" w:lineRule="auto"/>
        <w:rPr>
          <w:b/>
          <w:sz w:val="28"/>
          <w:lang w:val="en-US"/>
        </w:rPr>
      </w:pPr>
    </w:p>
    <w:tbl>
      <w:tblPr>
        <w:tblW w:w="10221" w:type="dxa"/>
        <w:tblInd w:w="9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843"/>
        <w:gridCol w:w="1042"/>
        <w:gridCol w:w="1042"/>
        <w:gridCol w:w="1042"/>
        <w:gridCol w:w="1042"/>
        <w:gridCol w:w="1042"/>
        <w:gridCol w:w="1042"/>
        <w:gridCol w:w="1042"/>
        <w:gridCol w:w="1042"/>
        <w:gridCol w:w="1042"/>
      </w:tblGrid>
      <w:tr w:rsidR="00576CCD" w:rsidRPr="00576CCD" w:rsidTr="00576CCD">
        <w:trPr>
          <w:trHeight w:val="315"/>
        </w:trPr>
        <w:tc>
          <w:tcPr>
            <w:tcW w:w="843" w:type="dxa"/>
            <w:vMerge w:val="restart"/>
            <w:tcBorders>
              <w:top w:val="single" w:sz="8" w:space="0" w:color="auto"/>
              <w:bottom w:val="dotted" w:sz="4" w:space="0" w:color="auto"/>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Грейд</w:t>
            </w:r>
          </w:p>
        </w:tc>
        <w:tc>
          <w:tcPr>
            <w:tcW w:w="3126" w:type="dxa"/>
            <w:gridSpan w:val="3"/>
            <w:tcBorders>
              <w:top w:val="single" w:sz="8" w:space="0" w:color="auto"/>
              <w:left w:val="single" w:sz="8" w:space="0" w:color="auto"/>
              <w:bottom w:val="dotted" w:sz="4" w:space="0" w:color="auto"/>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Бизнес-юнит 1</w:t>
            </w:r>
          </w:p>
        </w:tc>
        <w:tc>
          <w:tcPr>
            <w:tcW w:w="3126" w:type="dxa"/>
            <w:gridSpan w:val="3"/>
            <w:tcBorders>
              <w:top w:val="single" w:sz="8" w:space="0" w:color="auto"/>
              <w:left w:val="single" w:sz="8" w:space="0" w:color="auto"/>
              <w:bottom w:val="dotted" w:sz="4" w:space="0" w:color="auto"/>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Бизнес-юнит 2</w:t>
            </w:r>
          </w:p>
        </w:tc>
        <w:tc>
          <w:tcPr>
            <w:tcW w:w="3126" w:type="dxa"/>
            <w:gridSpan w:val="3"/>
            <w:tcBorders>
              <w:top w:val="single" w:sz="8" w:space="0" w:color="auto"/>
              <w:left w:val="single" w:sz="8" w:space="0" w:color="auto"/>
              <w:bottom w:val="dotted" w:sz="4"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Бизнес-юнит 3</w:t>
            </w:r>
          </w:p>
        </w:tc>
      </w:tr>
      <w:tr w:rsidR="00576CCD" w:rsidRPr="00576CCD" w:rsidTr="00576CCD">
        <w:trPr>
          <w:trHeight w:val="315"/>
        </w:trPr>
        <w:tc>
          <w:tcPr>
            <w:tcW w:w="843" w:type="dxa"/>
            <w:vMerge/>
            <w:tcBorders>
              <w:top w:val="dotted" w:sz="4" w:space="0" w:color="auto"/>
              <w:bottom w:val="single" w:sz="8" w:space="0" w:color="auto"/>
              <w:right w:val="single" w:sz="8" w:space="0" w:color="auto"/>
            </w:tcBorders>
            <w:vAlign w:val="center"/>
            <w:hideMark/>
          </w:tcPr>
          <w:p w:rsidR="00576CCD" w:rsidRPr="00576CCD" w:rsidRDefault="00576CCD" w:rsidP="00576CCD">
            <w:pPr>
              <w:spacing w:after="0" w:line="240" w:lineRule="auto"/>
              <w:rPr>
                <w:rFonts w:ascii="Calibri" w:eastAsia="Times New Roman" w:hAnsi="Calibri" w:cs="Arial"/>
                <w:b/>
                <w:bCs/>
                <w:color w:val="000000"/>
                <w:sz w:val="24"/>
                <w:szCs w:val="24"/>
                <w:lang w:eastAsia="ru-RU"/>
              </w:rPr>
            </w:pPr>
          </w:p>
        </w:tc>
        <w:tc>
          <w:tcPr>
            <w:tcW w:w="1042" w:type="dxa"/>
            <w:tcBorders>
              <w:top w:val="dotted" w:sz="4" w:space="0" w:color="auto"/>
              <w:left w:val="single" w:sz="8" w:space="0" w:color="auto"/>
              <w:bottom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color w:val="000000"/>
                <w:sz w:val="24"/>
                <w:szCs w:val="24"/>
                <w:lang w:eastAsia="ru-RU"/>
              </w:rPr>
            </w:pPr>
            <w:r w:rsidRPr="00576CCD">
              <w:rPr>
                <w:rFonts w:ascii="Calibri" w:eastAsia="Times New Roman" w:hAnsi="Calibri" w:cs="Arial"/>
                <w:color w:val="000000"/>
                <w:sz w:val="24"/>
                <w:lang w:val="en-US" w:eastAsia="ru-RU"/>
              </w:rPr>
              <w:t>min</w:t>
            </w:r>
          </w:p>
        </w:tc>
        <w:tc>
          <w:tcPr>
            <w:tcW w:w="1042" w:type="dxa"/>
            <w:tcBorders>
              <w:top w:val="dotted" w:sz="4" w:space="0" w:color="auto"/>
              <w:bottom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color w:val="000000"/>
                <w:sz w:val="24"/>
                <w:szCs w:val="24"/>
                <w:lang w:eastAsia="ru-RU"/>
              </w:rPr>
            </w:pPr>
            <w:r w:rsidRPr="00576CCD">
              <w:rPr>
                <w:rFonts w:ascii="Calibri" w:eastAsia="Times New Roman" w:hAnsi="Calibri" w:cs="Arial"/>
                <w:color w:val="000000"/>
                <w:sz w:val="24"/>
                <w:lang w:val="en-US" w:eastAsia="ru-RU"/>
              </w:rPr>
              <w:t>med</w:t>
            </w:r>
          </w:p>
        </w:tc>
        <w:tc>
          <w:tcPr>
            <w:tcW w:w="1042" w:type="dxa"/>
            <w:tcBorders>
              <w:top w:val="dotted" w:sz="4" w:space="0" w:color="auto"/>
              <w:bottom w:val="single" w:sz="8" w:space="0" w:color="auto"/>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color w:val="000000"/>
                <w:sz w:val="24"/>
                <w:szCs w:val="24"/>
                <w:lang w:eastAsia="ru-RU"/>
              </w:rPr>
            </w:pPr>
            <w:r w:rsidRPr="00576CCD">
              <w:rPr>
                <w:rFonts w:ascii="Calibri" w:eastAsia="Times New Roman" w:hAnsi="Calibri" w:cs="Arial"/>
                <w:color w:val="000000"/>
                <w:sz w:val="24"/>
                <w:lang w:val="en-US" w:eastAsia="ru-RU"/>
              </w:rPr>
              <w:t>max</w:t>
            </w:r>
          </w:p>
        </w:tc>
        <w:tc>
          <w:tcPr>
            <w:tcW w:w="1042" w:type="dxa"/>
            <w:tcBorders>
              <w:top w:val="dotted" w:sz="4" w:space="0" w:color="auto"/>
              <w:left w:val="single" w:sz="8" w:space="0" w:color="auto"/>
              <w:bottom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color w:val="000000"/>
                <w:sz w:val="24"/>
                <w:szCs w:val="24"/>
                <w:lang w:eastAsia="ru-RU"/>
              </w:rPr>
            </w:pPr>
            <w:r w:rsidRPr="00576CCD">
              <w:rPr>
                <w:rFonts w:ascii="Calibri" w:eastAsia="Times New Roman" w:hAnsi="Calibri" w:cs="Arial"/>
                <w:color w:val="000000"/>
                <w:sz w:val="24"/>
                <w:lang w:val="en-US" w:eastAsia="ru-RU"/>
              </w:rPr>
              <w:t>min</w:t>
            </w:r>
          </w:p>
        </w:tc>
        <w:tc>
          <w:tcPr>
            <w:tcW w:w="1042" w:type="dxa"/>
            <w:tcBorders>
              <w:top w:val="dotted" w:sz="4" w:space="0" w:color="auto"/>
              <w:bottom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color w:val="000000"/>
                <w:sz w:val="24"/>
                <w:szCs w:val="24"/>
                <w:lang w:eastAsia="ru-RU"/>
              </w:rPr>
            </w:pPr>
            <w:r w:rsidRPr="00576CCD">
              <w:rPr>
                <w:rFonts w:ascii="Calibri" w:eastAsia="Times New Roman" w:hAnsi="Calibri" w:cs="Arial"/>
                <w:color w:val="000000"/>
                <w:sz w:val="24"/>
                <w:lang w:val="en-US" w:eastAsia="ru-RU"/>
              </w:rPr>
              <w:t>med</w:t>
            </w:r>
          </w:p>
        </w:tc>
        <w:tc>
          <w:tcPr>
            <w:tcW w:w="1042" w:type="dxa"/>
            <w:tcBorders>
              <w:top w:val="dotted" w:sz="4" w:space="0" w:color="auto"/>
              <w:bottom w:val="single" w:sz="8" w:space="0" w:color="auto"/>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color w:val="000000"/>
                <w:sz w:val="24"/>
                <w:szCs w:val="24"/>
                <w:lang w:eastAsia="ru-RU"/>
              </w:rPr>
            </w:pPr>
            <w:r w:rsidRPr="00576CCD">
              <w:rPr>
                <w:rFonts w:ascii="Calibri" w:eastAsia="Times New Roman" w:hAnsi="Calibri" w:cs="Arial"/>
                <w:color w:val="000000"/>
                <w:sz w:val="24"/>
                <w:lang w:val="en-US" w:eastAsia="ru-RU"/>
              </w:rPr>
              <w:t>max</w:t>
            </w:r>
          </w:p>
        </w:tc>
        <w:tc>
          <w:tcPr>
            <w:tcW w:w="1042" w:type="dxa"/>
            <w:tcBorders>
              <w:top w:val="dotted" w:sz="4" w:space="0" w:color="auto"/>
              <w:left w:val="single" w:sz="8" w:space="0" w:color="auto"/>
              <w:bottom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color w:val="000000"/>
                <w:sz w:val="24"/>
                <w:szCs w:val="24"/>
                <w:lang w:eastAsia="ru-RU"/>
              </w:rPr>
            </w:pPr>
            <w:r w:rsidRPr="00576CCD">
              <w:rPr>
                <w:rFonts w:ascii="Calibri" w:eastAsia="Times New Roman" w:hAnsi="Calibri" w:cs="Arial"/>
                <w:color w:val="000000"/>
                <w:sz w:val="24"/>
                <w:lang w:val="en-US" w:eastAsia="ru-RU"/>
              </w:rPr>
              <w:t>min</w:t>
            </w:r>
          </w:p>
        </w:tc>
        <w:tc>
          <w:tcPr>
            <w:tcW w:w="1042" w:type="dxa"/>
            <w:tcBorders>
              <w:top w:val="dotted" w:sz="4" w:space="0" w:color="auto"/>
              <w:bottom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color w:val="000000"/>
                <w:sz w:val="24"/>
                <w:szCs w:val="24"/>
                <w:lang w:eastAsia="ru-RU"/>
              </w:rPr>
            </w:pPr>
            <w:r w:rsidRPr="00576CCD">
              <w:rPr>
                <w:rFonts w:ascii="Calibri" w:eastAsia="Times New Roman" w:hAnsi="Calibri" w:cs="Arial"/>
                <w:color w:val="000000"/>
                <w:sz w:val="24"/>
                <w:lang w:val="en-US" w:eastAsia="ru-RU"/>
              </w:rPr>
              <w:t>med</w:t>
            </w:r>
          </w:p>
        </w:tc>
        <w:tc>
          <w:tcPr>
            <w:tcW w:w="1042" w:type="dxa"/>
            <w:tcBorders>
              <w:top w:val="dotted" w:sz="4" w:space="0" w:color="auto"/>
              <w:bottom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color w:val="000000"/>
                <w:sz w:val="24"/>
                <w:szCs w:val="24"/>
                <w:lang w:eastAsia="ru-RU"/>
              </w:rPr>
            </w:pPr>
            <w:r w:rsidRPr="00576CCD">
              <w:rPr>
                <w:rFonts w:ascii="Calibri" w:eastAsia="Times New Roman" w:hAnsi="Calibri" w:cs="Arial"/>
                <w:color w:val="000000"/>
                <w:sz w:val="24"/>
                <w:lang w:val="en-US" w:eastAsia="ru-RU"/>
              </w:rPr>
              <w:t>max</w:t>
            </w:r>
          </w:p>
        </w:tc>
      </w:tr>
      <w:tr w:rsidR="00576CCD" w:rsidRPr="00576CCD" w:rsidTr="00576CCD">
        <w:trPr>
          <w:trHeight w:val="315"/>
        </w:trPr>
        <w:tc>
          <w:tcPr>
            <w:tcW w:w="843" w:type="dxa"/>
            <w:tcBorders>
              <w:top w:val="single" w:sz="8" w:space="0" w:color="auto"/>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10</w:t>
            </w:r>
          </w:p>
        </w:tc>
        <w:tc>
          <w:tcPr>
            <w:tcW w:w="1042" w:type="dxa"/>
            <w:tcBorders>
              <w:top w:val="single" w:sz="8" w:space="0" w:color="auto"/>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eastAsia="ru-RU"/>
              </w:rPr>
              <w:t>100 000</w:t>
            </w:r>
          </w:p>
        </w:tc>
        <w:tc>
          <w:tcPr>
            <w:tcW w:w="1042" w:type="dxa"/>
            <w:tcBorders>
              <w:top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120 000</w:t>
            </w:r>
          </w:p>
        </w:tc>
        <w:tc>
          <w:tcPr>
            <w:tcW w:w="1042" w:type="dxa"/>
            <w:tcBorders>
              <w:top w:val="single" w:sz="8" w:space="0" w:color="auto"/>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160 000</w:t>
            </w:r>
          </w:p>
        </w:tc>
        <w:tc>
          <w:tcPr>
            <w:tcW w:w="1042" w:type="dxa"/>
            <w:tcBorders>
              <w:top w:val="single" w:sz="8" w:space="0" w:color="auto"/>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eastAsia="ru-RU"/>
              </w:rPr>
              <w:t>110 000</w:t>
            </w:r>
          </w:p>
        </w:tc>
        <w:tc>
          <w:tcPr>
            <w:tcW w:w="1042" w:type="dxa"/>
            <w:tcBorders>
              <w:top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132 000</w:t>
            </w:r>
          </w:p>
        </w:tc>
        <w:tc>
          <w:tcPr>
            <w:tcW w:w="1042" w:type="dxa"/>
            <w:tcBorders>
              <w:top w:val="single" w:sz="8" w:space="0" w:color="auto"/>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176 000</w:t>
            </w:r>
          </w:p>
        </w:tc>
        <w:tc>
          <w:tcPr>
            <w:tcW w:w="1042" w:type="dxa"/>
            <w:tcBorders>
              <w:top w:val="single" w:sz="8" w:space="0" w:color="auto"/>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eastAsia="ru-RU"/>
              </w:rPr>
              <w:t>121 000</w:t>
            </w:r>
          </w:p>
        </w:tc>
        <w:tc>
          <w:tcPr>
            <w:tcW w:w="1042" w:type="dxa"/>
            <w:tcBorders>
              <w:top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145 200</w:t>
            </w:r>
          </w:p>
        </w:tc>
        <w:tc>
          <w:tcPr>
            <w:tcW w:w="1042" w:type="dxa"/>
            <w:tcBorders>
              <w:top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193 600</w:t>
            </w:r>
          </w:p>
        </w:tc>
      </w:tr>
      <w:tr w:rsidR="00576CCD" w:rsidRPr="00576CCD" w:rsidTr="00576CCD">
        <w:trPr>
          <w:trHeight w:val="315"/>
        </w:trPr>
        <w:tc>
          <w:tcPr>
            <w:tcW w:w="843" w:type="dxa"/>
            <w:tcBorders>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9</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eastAsia="ru-RU"/>
              </w:rPr>
              <w:t>90 000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108 000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144 000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eastAsia="ru-RU"/>
              </w:rPr>
              <w:t>99 000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118 800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158 400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eastAsia="ru-RU"/>
              </w:rPr>
              <w:t>108 900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130 680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174 240</w:t>
            </w:r>
          </w:p>
        </w:tc>
      </w:tr>
      <w:tr w:rsidR="00576CCD" w:rsidRPr="00576CCD" w:rsidTr="00576CCD">
        <w:trPr>
          <w:trHeight w:val="315"/>
        </w:trPr>
        <w:tc>
          <w:tcPr>
            <w:tcW w:w="843" w:type="dxa"/>
            <w:tcBorders>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8</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eastAsia="ru-RU"/>
              </w:rPr>
              <w:t>80 000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96 000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128 000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88 000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105 600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140 800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96 800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116 160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154 880</w:t>
            </w:r>
          </w:p>
        </w:tc>
      </w:tr>
      <w:tr w:rsidR="00576CCD" w:rsidRPr="00576CCD" w:rsidTr="00576CCD">
        <w:trPr>
          <w:trHeight w:val="315"/>
        </w:trPr>
        <w:tc>
          <w:tcPr>
            <w:tcW w:w="843" w:type="dxa"/>
            <w:tcBorders>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7</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eastAsia="ru-RU"/>
              </w:rPr>
              <w:t>70 000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84 000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112 000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77 000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92 400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123 200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84 700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101 640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135 520</w:t>
            </w:r>
          </w:p>
        </w:tc>
      </w:tr>
      <w:tr w:rsidR="00576CCD" w:rsidRPr="00576CCD" w:rsidTr="00576CCD">
        <w:trPr>
          <w:trHeight w:val="315"/>
        </w:trPr>
        <w:tc>
          <w:tcPr>
            <w:tcW w:w="843" w:type="dxa"/>
            <w:tcBorders>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6</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eastAsia="ru-RU"/>
              </w:rPr>
              <w:t>60 000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72 000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96 000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66 000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79 200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105 600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72 600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87 120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116 160</w:t>
            </w:r>
          </w:p>
        </w:tc>
      </w:tr>
      <w:tr w:rsidR="00576CCD" w:rsidRPr="00576CCD" w:rsidTr="00576CCD">
        <w:trPr>
          <w:trHeight w:val="315"/>
        </w:trPr>
        <w:tc>
          <w:tcPr>
            <w:tcW w:w="843" w:type="dxa"/>
            <w:tcBorders>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5</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eastAsia="ru-RU"/>
              </w:rPr>
              <w:t>50 000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60 000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80 000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55 000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66 000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88 000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60 500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72 600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96 800</w:t>
            </w:r>
          </w:p>
        </w:tc>
      </w:tr>
      <w:tr w:rsidR="00576CCD" w:rsidRPr="00576CCD" w:rsidTr="00576CCD">
        <w:trPr>
          <w:trHeight w:val="315"/>
        </w:trPr>
        <w:tc>
          <w:tcPr>
            <w:tcW w:w="843" w:type="dxa"/>
            <w:tcBorders>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4</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eastAsia="ru-RU"/>
              </w:rPr>
              <w:t>40 000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48 000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64 000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44 000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52 800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70 400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48 400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58 080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77 440</w:t>
            </w:r>
          </w:p>
        </w:tc>
      </w:tr>
      <w:tr w:rsidR="00576CCD" w:rsidRPr="00576CCD" w:rsidTr="00576CCD">
        <w:trPr>
          <w:trHeight w:val="315"/>
        </w:trPr>
        <w:tc>
          <w:tcPr>
            <w:tcW w:w="843" w:type="dxa"/>
            <w:tcBorders>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3</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eastAsia="ru-RU"/>
              </w:rPr>
              <w:t>30 000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36 000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48 000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33 000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39 600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52 800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36 300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43 560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58 080</w:t>
            </w:r>
          </w:p>
        </w:tc>
      </w:tr>
      <w:tr w:rsidR="00576CCD" w:rsidRPr="00576CCD" w:rsidTr="00576CCD">
        <w:trPr>
          <w:trHeight w:val="315"/>
        </w:trPr>
        <w:tc>
          <w:tcPr>
            <w:tcW w:w="843" w:type="dxa"/>
            <w:tcBorders>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2</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eastAsia="ru-RU"/>
              </w:rPr>
              <w:t>20 000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24 000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32 000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22 000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26 400</w:t>
            </w:r>
          </w:p>
        </w:tc>
        <w:tc>
          <w:tcPr>
            <w:tcW w:w="1042" w:type="dxa"/>
            <w:tcBorders>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35 200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24 200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29 040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38 720</w:t>
            </w:r>
          </w:p>
        </w:tc>
      </w:tr>
      <w:tr w:rsidR="00576CCD" w:rsidRPr="00576CCD" w:rsidTr="00576CCD">
        <w:trPr>
          <w:trHeight w:val="330"/>
        </w:trPr>
        <w:tc>
          <w:tcPr>
            <w:tcW w:w="843" w:type="dxa"/>
            <w:tcBorders>
              <w:bottom w:val="single" w:sz="8" w:space="0" w:color="auto"/>
              <w:right w:val="single" w:sz="8" w:space="0" w:color="auto"/>
            </w:tcBorders>
            <w:shd w:val="clear" w:color="auto" w:fill="auto"/>
            <w:vAlign w:val="center"/>
            <w:hideMark/>
          </w:tcPr>
          <w:p w:rsidR="00576CCD" w:rsidRPr="00576CCD" w:rsidRDefault="00576CCD" w:rsidP="00576CCD">
            <w:pPr>
              <w:spacing w:after="0" w:line="240" w:lineRule="auto"/>
              <w:jc w:val="center"/>
              <w:rPr>
                <w:rFonts w:ascii="Calibri" w:eastAsia="Times New Roman" w:hAnsi="Calibri" w:cs="Arial"/>
                <w:b/>
                <w:bCs/>
                <w:color w:val="000000"/>
                <w:sz w:val="24"/>
                <w:szCs w:val="24"/>
                <w:lang w:eastAsia="ru-RU"/>
              </w:rPr>
            </w:pPr>
            <w:r w:rsidRPr="00576CCD">
              <w:rPr>
                <w:rFonts w:ascii="Calibri" w:eastAsia="Times New Roman" w:hAnsi="Calibri" w:cs="Arial"/>
                <w:b/>
                <w:bCs/>
                <w:color w:val="000000"/>
                <w:sz w:val="24"/>
                <w:lang w:eastAsia="ru-RU"/>
              </w:rPr>
              <w:t>1</w:t>
            </w:r>
          </w:p>
        </w:tc>
        <w:tc>
          <w:tcPr>
            <w:tcW w:w="1042" w:type="dxa"/>
            <w:tcBorders>
              <w:left w:val="single" w:sz="8" w:space="0" w:color="auto"/>
              <w:bottom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lang w:val="en-US" w:eastAsia="ru-RU"/>
              </w:rPr>
              <w:t>15 000</w:t>
            </w:r>
          </w:p>
        </w:tc>
        <w:tc>
          <w:tcPr>
            <w:tcW w:w="1042" w:type="dxa"/>
            <w:tcBorders>
              <w:bottom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18 000</w:t>
            </w:r>
          </w:p>
        </w:tc>
        <w:tc>
          <w:tcPr>
            <w:tcW w:w="1042" w:type="dxa"/>
            <w:tcBorders>
              <w:bottom w:val="single" w:sz="8" w:space="0" w:color="auto"/>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24 000</w:t>
            </w:r>
          </w:p>
        </w:tc>
        <w:tc>
          <w:tcPr>
            <w:tcW w:w="1042" w:type="dxa"/>
            <w:tcBorders>
              <w:left w:val="single" w:sz="8" w:space="0" w:color="auto"/>
              <w:bottom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16 500</w:t>
            </w:r>
          </w:p>
        </w:tc>
        <w:tc>
          <w:tcPr>
            <w:tcW w:w="1042" w:type="dxa"/>
            <w:tcBorders>
              <w:bottom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19 800</w:t>
            </w:r>
          </w:p>
        </w:tc>
        <w:tc>
          <w:tcPr>
            <w:tcW w:w="1042" w:type="dxa"/>
            <w:tcBorders>
              <w:bottom w:val="single" w:sz="8" w:space="0" w:color="auto"/>
              <w:righ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26 400</w:t>
            </w:r>
          </w:p>
        </w:tc>
        <w:tc>
          <w:tcPr>
            <w:tcW w:w="1042" w:type="dxa"/>
            <w:tcBorders>
              <w:left w:val="single" w:sz="8" w:space="0" w:color="auto"/>
            </w:tcBorders>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18 150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21 780</w:t>
            </w:r>
          </w:p>
        </w:tc>
        <w:tc>
          <w:tcPr>
            <w:tcW w:w="1042" w:type="dxa"/>
            <w:shd w:val="clear" w:color="auto" w:fill="auto"/>
            <w:vAlign w:val="center"/>
            <w:hideMark/>
          </w:tcPr>
          <w:p w:rsidR="00576CCD" w:rsidRPr="00576CCD" w:rsidRDefault="00576CCD" w:rsidP="00576CCD">
            <w:pPr>
              <w:spacing w:after="0" w:line="240" w:lineRule="auto"/>
              <w:jc w:val="right"/>
              <w:rPr>
                <w:rFonts w:ascii="Calibri" w:eastAsia="Times New Roman" w:hAnsi="Calibri" w:cs="Arial"/>
                <w:color w:val="000000"/>
                <w:sz w:val="16"/>
                <w:szCs w:val="16"/>
                <w:lang w:eastAsia="ru-RU"/>
              </w:rPr>
            </w:pPr>
            <w:r w:rsidRPr="00576CCD">
              <w:rPr>
                <w:rFonts w:ascii="Calibri" w:eastAsia="Times New Roman" w:hAnsi="Calibri" w:cs="Arial"/>
                <w:color w:val="000000"/>
                <w:sz w:val="16"/>
                <w:szCs w:val="16"/>
                <w:lang w:eastAsia="ru-RU"/>
              </w:rPr>
              <w:t>29 040</w:t>
            </w:r>
          </w:p>
        </w:tc>
      </w:tr>
    </w:tbl>
    <w:p w:rsidR="00576CCD" w:rsidRDefault="00576CCD" w:rsidP="009A00DB">
      <w:pPr>
        <w:spacing w:after="0" w:line="240" w:lineRule="auto"/>
        <w:rPr>
          <w:b/>
          <w:sz w:val="28"/>
          <w:lang w:val="en-US"/>
        </w:rPr>
      </w:pPr>
    </w:p>
    <w:p w:rsidR="00AF1897" w:rsidRPr="00AF1897" w:rsidRDefault="00AF1897" w:rsidP="00AF1897">
      <w:pPr>
        <w:jc w:val="both"/>
        <w:rPr>
          <w:sz w:val="24"/>
        </w:rPr>
      </w:pPr>
      <w:r w:rsidRPr="00AF1897">
        <w:rPr>
          <w:sz w:val="24"/>
        </w:rPr>
        <w:t xml:space="preserve">Итак, </w:t>
      </w:r>
      <w:r w:rsidRPr="00AF1897">
        <w:rPr>
          <w:b/>
          <w:bCs/>
          <w:sz w:val="24"/>
        </w:rPr>
        <w:t>медианное значение</w:t>
      </w:r>
      <w:r w:rsidRPr="00AF1897">
        <w:rPr>
          <w:sz w:val="24"/>
        </w:rPr>
        <w:t xml:space="preserve"> – это уровень показателя, который делит некоторый набор данных на две равные половины, причем в одной половине все значения меньше медианы, а в другой половине – больше.</w:t>
      </w:r>
    </w:p>
    <w:p w:rsidR="00AF1897" w:rsidRPr="00AF1897" w:rsidRDefault="00AF1897" w:rsidP="00AF1897">
      <w:pPr>
        <w:jc w:val="center"/>
        <w:rPr>
          <w:sz w:val="24"/>
        </w:rPr>
      </w:pPr>
      <w:r>
        <w:rPr>
          <w:noProof/>
          <w:sz w:val="24"/>
          <w:lang w:eastAsia="ru-RU"/>
        </w:rPr>
        <w:drawing>
          <wp:inline distT="0" distB="0" distL="0" distR="0">
            <wp:extent cx="5558129" cy="336232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na_02.png"/>
                    <pic:cNvPicPr/>
                  </pic:nvPicPr>
                  <pic:blipFill>
                    <a:blip r:embed="rId14">
                      <a:extLst>
                        <a:ext uri="{28A0092B-C50C-407E-A947-70E740481C1C}">
                          <a14:useLocalDpi xmlns:a14="http://schemas.microsoft.com/office/drawing/2010/main" val="0"/>
                        </a:ext>
                      </a:extLst>
                    </a:blip>
                    <a:stretch>
                      <a:fillRect/>
                    </a:stretch>
                  </pic:blipFill>
                  <pic:spPr>
                    <a:xfrm>
                      <a:off x="0" y="0"/>
                      <a:ext cx="5564109" cy="3365942"/>
                    </a:xfrm>
                    <a:prstGeom prst="rect">
                      <a:avLst/>
                    </a:prstGeom>
                  </pic:spPr>
                </pic:pic>
              </a:graphicData>
            </a:graphic>
          </wp:inline>
        </w:drawing>
      </w:r>
    </w:p>
    <w:p w:rsidR="00AF1897" w:rsidRPr="00AF1897" w:rsidRDefault="00AF1897">
      <w:pPr>
        <w:rPr>
          <w:sz w:val="24"/>
        </w:rPr>
      </w:pPr>
    </w:p>
    <w:p w:rsidR="00E63894" w:rsidRDefault="00E63894">
      <w:pPr>
        <w:rPr>
          <w:sz w:val="24"/>
        </w:rPr>
      </w:pPr>
      <w:r>
        <w:rPr>
          <w:sz w:val="24"/>
        </w:rPr>
        <w:br w:type="page"/>
      </w:r>
    </w:p>
    <w:p w:rsidR="00AF1897" w:rsidRPr="00AF1897" w:rsidRDefault="00AF1897">
      <w:pPr>
        <w:rPr>
          <w:sz w:val="24"/>
        </w:rPr>
      </w:pPr>
    </w:p>
    <w:p w:rsidR="00077A39" w:rsidRPr="003E14D3" w:rsidRDefault="00077A39" w:rsidP="00077A39">
      <w:pPr>
        <w:spacing w:after="0" w:line="240" w:lineRule="auto"/>
        <w:jc w:val="right"/>
        <w:rPr>
          <w:b/>
          <w:sz w:val="28"/>
        </w:rPr>
      </w:pPr>
      <w:r w:rsidRPr="003E14D3">
        <w:rPr>
          <w:b/>
          <w:sz w:val="28"/>
        </w:rPr>
        <w:t xml:space="preserve">ПРИЛОЖЕНИЕ </w:t>
      </w:r>
      <w:r w:rsidR="00F82A24">
        <w:rPr>
          <w:b/>
          <w:sz w:val="28"/>
        </w:rPr>
        <w:t>8</w:t>
      </w:r>
    </w:p>
    <w:p w:rsidR="00591683" w:rsidRPr="00077A39" w:rsidRDefault="00077A39" w:rsidP="00077A39">
      <w:pPr>
        <w:spacing w:before="240"/>
        <w:jc w:val="center"/>
        <w:rPr>
          <w:b/>
          <w:sz w:val="32"/>
        </w:rPr>
      </w:pPr>
      <w:r w:rsidRPr="00077A39">
        <w:rPr>
          <w:b/>
          <w:sz w:val="32"/>
        </w:rPr>
        <w:t>СТАТЬИ РАСХОДОВ НА ПЕРСОНАЛ</w:t>
      </w:r>
    </w:p>
    <w:p w:rsidR="00591683" w:rsidRPr="00F21E81" w:rsidRDefault="00591683" w:rsidP="00591683">
      <w:pPr>
        <w:pStyle w:val="ListParagraph"/>
        <w:numPr>
          <w:ilvl w:val="0"/>
          <w:numId w:val="1"/>
        </w:numPr>
        <w:ind w:left="426"/>
        <w:rPr>
          <w:b/>
        </w:rPr>
      </w:pPr>
      <w:r w:rsidRPr="00F21E81">
        <w:rPr>
          <w:b/>
        </w:rPr>
        <w:t>Фонд оплаты труда</w:t>
      </w:r>
    </w:p>
    <w:p w:rsidR="00591683" w:rsidRDefault="00591683" w:rsidP="00591683">
      <w:pPr>
        <w:pStyle w:val="ListParagraph"/>
        <w:numPr>
          <w:ilvl w:val="1"/>
          <w:numId w:val="1"/>
        </w:numPr>
      </w:pPr>
      <w:r>
        <w:t>Фиксированная часть заработной платы (оклад, надбавки)</w:t>
      </w:r>
    </w:p>
    <w:p w:rsidR="00591683" w:rsidRDefault="00591683" w:rsidP="00591683">
      <w:pPr>
        <w:pStyle w:val="ListParagraph"/>
        <w:numPr>
          <w:ilvl w:val="1"/>
          <w:numId w:val="1"/>
        </w:numPr>
      </w:pPr>
      <w:r>
        <w:t xml:space="preserve">Переменная часть заработной платы, премии за производственные результаты (%) </w:t>
      </w:r>
    </w:p>
    <w:p w:rsidR="00591683" w:rsidRDefault="00591683" w:rsidP="00591683">
      <w:pPr>
        <w:pStyle w:val="ListParagraph"/>
        <w:numPr>
          <w:ilvl w:val="1"/>
          <w:numId w:val="1"/>
        </w:numPr>
      </w:pPr>
      <w:r>
        <w:t>Компенсации, связанные с режимом работы и условиями труда (за работу в ночное время, сверхурочную, многосменную работу, за совмещение профессий, расширение зон обслуживания, за работу в тяжелых, вредных и особо вредных условиях труда и т.п.)</w:t>
      </w:r>
    </w:p>
    <w:p w:rsidR="00591683" w:rsidRDefault="00591683" w:rsidP="00591683">
      <w:pPr>
        <w:pStyle w:val="ListParagraph"/>
        <w:numPr>
          <w:ilvl w:val="1"/>
          <w:numId w:val="1"/>
        </w:numPr>
      </w:pPr>
      <w:r>
        <w:t xml:space="preserve">Надбавки к заработной плате за непрерывный стаж работы в районах Крайнего Севера и приравненных к ним местностях </w:t>
      </w:r>
    </w:p>
    <w:p w:rsidR="00591683" w:rsidRPr="00F21E81" w:rsidRDefault="00591683" w:rsidP="00591683">
      <w:pPr>
        <w:pStyle w:val="ListParagraph"/>
        <w:numPr>
          <w:ilvl w:val="0"/>
          <w:numId w:val="1"/>
        </w:numPr>
        <w:ind w:left="426"/>
        <w:rPr>
          <w:b/>
        </w:rPr>
      </w:pPr>
      <w:r w:rsidRPr="00F21E81">
        <w:rPr>
          <w:b/>
        </w:rPr>
        <w:t>Дополнительные выплаты</w:t>
      </w:r>
    </w:p>
    <w:p w:rsidR="00591683" w:rsidRDefault="00591683" w:rsidP="00591683">
      <w:pPr>
        <w:pStyle w:val="ListParagraph"/>
        <w:numPr>
          <w:ilvl w:val="1"/>
          <w:numId w:val="1"/>
        </w:numPr>
      </w:pPr>
      <w:r>
        <w:t>Компенсация доп.дней отпуска</w:t>
      </w:r>
    </w:p>
    <w:p w:rsidR="00591683" w:rsidRDefault="00591683" w:rsidP="00591683">
      <w:pPr>
        <w:pStyle w:val="ListParagraph"/>
        <w:numPr>
          <w:ilvl w:val="1"/>
          <w:numId w:val="1"/>
        </w:numPr>
      </w:pPr>
      <w:r>
        <w:t>Пособие по беременности и родам, по уходу за ребенком</w:t>
      </w:r>
    </w:p>
    <w:p w:rsidR="00591683" w:rsidRDefault="00591683" w:rsidP="00591683">
      <w:pPr>
        <w:pStyle w:val="ListParagraph"/>
        <w:numPr>
          <w:ilvl w:val="1"/>
          <w:numId w:val="1"/>
        </w:numPr>
      </w:pPr>
      <w:r>
        <w:t>Плата работникам-донорам за дни обследования, сдачи крови и отдыха</w:t>
      </w:r>
    </w:p>
    <w:p w:rsidR="00591683" w:rsidRDefault="00591683" w:rsidP="00591683">
      <w:pPr>
        <w:pStyle w:val="ListParagraph"/>
        <w:numPr>
          <w:ilvl w:val="1"/>
          <w:numId w:val="1"/>
        </w:numPr>
      </w:pPr>
      <w:r>
        <w:t xml:space="preserve">Пособия, стипендии </w:t>
      </w:r>
    </w:p>
    <w:p w:rsidR="00591683" w:rsidRDefault="00591683" w:rsidP="00591683">
      <w:pPr>
        <w:pStyle w:val="ListParagraph"/>
        <w:numPr>
          <w:ilvl w:val="1"/>
          <w:numId w:val="1"/>
        </w:numPr>
      </w:pPr>
      <w:r>
        <w:t>Компенсация за неиспользованный отпуск при увольнении</w:t>
      </w:r>
    </w:p>
    <w:p w:rsidR="00591683" w:rsidRDefault="00591683" w:rsidP="00591683">
      <w:pPr>
        <w:pStyle w:val="ListParagraph"/>
        <w:numPr>
          <w:ilvl w:val="1"/>
          <w:numId w:val="1"/>
        </w:numPr>
      </w:pPr>
      <w:r>
        <w:t xml:space="preserve">Выплаты при увольнении (по соглашению сторон, в связи с сокращением персонала) </w:t>
      </w:r>
    </w:p>
    <w:p w:rsidR="00591683" w:rsidRPr="00F21E81" w:rsidRDefault="00591683" w:rsidP="00591683">
      <w:pPr>
        <w:pStyle w:val="ListParagraph"/>
        <w:numPr>
          <w:ilvl w:val="0"/>
          <w:numId w:val="1"/>
        </w:numPr>
        <w:ind w:left="426"/>
        <w:rPr>
          <w:b/>
        </w:rPr>
      </w:pPr>
      <w:r w:rsidRPr="00F21E81">
        <w:rPr>
          <w:b/>
        </w:rPr>
        <w:t>Дополнительные расходы на персонал в связи с производственной необходимостью</w:t>
      </w:r>
    </w:p>
    <w:p w:rsidR="00591683" w:rsidRDefault="00591683" w:rsidP="00591683">
      <w:pPr>
        <w:pStyle w:val="ListParagraph"/>
        <w:numPr>
          <w:ilvl w:val="1"/>
          <w:numId w:val="1"/>
        </w:numPr>
      </w:pPr>
      <w:r>
        <w:t>Оплата проезда (при разъездном характере работы)</w:t>
      </w:r>
    </w:p>
    <w:p w:rsidR="00591683" w:rsidRDefault="00591683" w:rsidP="00591683">
      <w:pPr>
        <w:pStyle w:val="ListParagraph"/>
        <w:numPr>
          <w:ilvl w:val="1"/>
          <w:numId w:val="1"/>
        </w:numPr>
      </w:pPr>
      <w:r>
        <w:t>Доплата за использование личного а</w:t>
      </w:r>
      <w:r w:rsidRPr="00522D52">
        <w:t>/</w:t>
      </w:r>
      <w:r>
        <w:t xml:space="preserve">м </w:t>
      </w:r>
    </w:p>
    <w:p w:rsidR="00591683" w:rsidRDefault="00591683" w:rsidP="00591683">
      <w:pPr>
        <w:pStyle w:val="ListParagraph"/>
        <w:numPr>
          <w:ilvl w:val="1"/>
          <w:numId w:val="1"/>
        </w:numPr>
      </w:pPr>
      <w:r>
        <w:t>Оплата такси (при переработках в ночное время)</w:t>
      </w:r>
    </w:p>
    <w:p w:rsidR="00591683" w:rsidRDefault="00591683" w:rsidP="00591683">
      <w:pPr>
        <w:pStyle w:val="ListParagraph"/>
        <w:numPr>
          <w:ilvl w:val="1"/>
          <w:numId w:val="1"/>
        </w:numPr>
      </w:pPr>
      <w:r>
        <w:t>Оплата мобильной связи</w:t>
      </w:r>
    </w:p>
    <w:p w:rsidR="00591683" w:rsidRPr="00F21E81" w:rsidRDefault="00591683" w:rsidP="00591683">
      <w:pPr>
        <w:pStyle w:val="ListParagraph"/>
        <w:numPr>
          <w:ilvl w:val="0"/>
          <w:numId w:val="1"/>
        </w:numPr>
        <w:ind w:left="426"/>
        <w:rPr>
          <w:b/>
        </w:rPr>
      </w:pPr>
      <w:r w:rsidRPr="00F21E81">
        <w:rPr>
          <w:b/>
        </w:rPr>
        <w:t>Программы лояльности</w:t>
      </w:r>
    </w:p>
    <w:p w:rsidR="00591683" w:rsidRDefault="00591683" w:rsidP="00591683">
      <w:pPr>
        <w:pStyle w:val="ListParagraph"/>
        <w:numPr>
          <w:ilvl w:val="1"/>
          <w:numId w:val="1"/>
        </w:numPr>
      </w:pPr>
      <w:r>
        <w:t>Питание</w:t>
      </w:r>
    </w:p>
    <w:p w:rsidR="00591683" w:rsidRDefault="00591683" w:rsidP="00591683">
      <w:pPr>
        <w:pStyle w:val="ListParagraph"/>
        <w:numPr>
          <w:ilvl w:val="1"/>
          <w:numId w:val="1"/>
        </w:numPr>
      </w:pPr>
      <w:r>
        <w:t>ДМС</w:t>
      </w:r>
    </w:p>
    <w:p w:rsidR="00F21E81" w:rsidRDefault="00F21E81" w:rsidP="00591683">
      <w:pPr>
        <w:pStyle w:val="ListParagraph"/>
        <w:numPr>
          <w:ilvl w:val="1"/>
          <w:numId w:val="1"/>
        </w:numPr>
      </w:pPr>
      <w:r>
        <w:t>Фитнес</w:t>
      </w:r>
    </w:p>
    <w:p w:rsidR="00591683" w:rsidRDefault="00591683" w:rsidP="00591683">
      <w:pPr>
        <w:pStyle w:val="ListParagraph"/>
        <w:numPr>
          <w:ilvl w:val="1"/>
          <w:numId w:val="1"/>
        </w:numPr>
      </w:pPr>
      <w:r>
        <w:t>Доплаты по больничным листам</w:t>
      </w:r>
    </w:p>
    <w:p w:rsidR="00591683" w:rsidRDefault="00591683" w:rsidP="00591683">
      <w:pPr>
        <w:pStyle w:val="ListParagraph"/>
        <w:numPr>
          <w:ilvl w:val="1"/>
          <w:numId w:val="1"/>
        </w:numPr>
      </w:pPr>
      <w:r>
        <w:t>Подарки и выплаты (д</w:t>
      </w:r>
      <w:r w:rsidRPr="00710159">
        <w:t>/</w:t>
      </w:r>
      <w:r>
        <w:t>р, свадьба, юбилей, рождение ребенка, за выслугу лет и т.п.)</w:t>
      </w:r>
    </w:p>
    <w:p w:rsidR="00591683" w:rsidRDefault="00591683" w:rsidP="00591683">
      <w:pPr>
        <w:pStyle w:val="ListParagraph"/>
        <w:numPr>
          <w:ilvl w:val="1"/>
          <w:numId w:val="1"/>
        </w:numPr>
      </w:pPr>
      <w:r>
        <w:t>Мат. помощь (рождение ребенка, смерть близкого родственника, болезнь)</w:t>
      </w:r>
    </w:p>
    <w:p w:rsidR="00591683" w:rsidRDefault="00591683" w:rsidP="00591683">
      <w:pPr>
        <w:pStyle w:val="ListParagraph"/>
        <w:numPr>
          <w:ilvl w:val="1"/>
          <w:numId w:val="1"/>
        </w:numPr>
      </w:pPr>
      <w:r>
        <w:t>Мат. помощь при переезде к месту работы (подъемные)</w:t>
      </w:r>
    </w:p>
    <w:p w:rsidR="00591683" w:rsidRDefault="00591683" w:rsidP="00591683">
      <w:pPr>
        <w:pStyle w:val="ListParagraph"/>
        <w:numPr>
          <w:ilvl w:val="1"/>
          <w:numId w:val="1"/>
        </w:numPr>
      </w:pPr>
      <w:r>
        <w:t>Корпоративный займ</w:t>
      </w:r>
    </w:p>
    <w:p w:rsidR="00591683" w:rsidRDefault="00591683" w:rsidP="00591683">
      <w:pPr>
        <w:pStyle w:val="ListParagraph"/>
        <w:numPr>
          <w:ilvl w:val="1"/>
          <w:numId w:val="1"/>
        </w:numPr>
      </w:pPr>
      <w:r>
        <w:t>Программа нематериальной мотивации</w:t>
      </w:r>
    </w:p>
    <w:p w:rsidR="00591683" w:rsidRPr="00F21E81" w:rsidRDefault="00591683" w:rsidP="00591683">
      <w:pPr>
        <w:pStyle w:val="ListParagraph"/>
        <w:numPr>
          <w:ilvl w:val="0"/>
          <w:numId w:val="1"/>
        </w:numPr>
        <w:ind w:left="426"/>
        <w:rPr>
          <w:b/>
        </w:rPr>
      </w:pPr>
      <w:r w:rsidRPr="00F21E81">
        <w:rPr>
          <w:b/>
        </w:rPr>
        <w:t>Оплата труда внештатных работников (выплаты по договорам ГПХ и ИП)</w:t>
      </w:r>
    </w:p>
    <w:p w:rsidR="00591683" w:rsidRPr="00F21E81" w:rsidRDefault="00591683" w:rsidP="00591683">
      <w:pPr>
        <w:pStyle w:val="ListParagraph"/>
        <w:numPr>
          <w:ilvl w:val="0"/>
          <w:numId w:val="1"/>
        </w:numPr>
        <w:ind w:left="426"/>
        <w:rPr>
          <w:b/>
        </w:rPr>
      </w:pPr>
      <w:r w:rsidRPr="00F21E81">
        <w:rPr>
          <w:b/>
        </w:rPr>
        <w:t>Подбор персонала</w:t>
      </w:r>
    </w:p>
    <w:p w:rsidR="00591683" w:rsidRDefault="00591683" w:rsidP="00591683">
      <w:pPr>
        <w:pStyle w:val="ListParagraph"/>
        <w:numPr>
          <w:ilvl w:val="1"/>
          <w:numId w:val="1"/>
        </w:numPr>
      </w:pPr>
      <w:r>
        <w:t>Оплата услуг кадрового агентства</w:t>
      </w:r>
    </w:p>
    <w:p w:rsidR="00591683" w:rsidRPr="008C7FC1" w:rsidRDefault="00591683" w:rsidP="00591683">
      <w:pPr>
        <w:pStyle w:val="ListParagraph"/>
        <w:numPr>
          <w:ilvl w:val="1"/>
          <w:numId w:val="1"/>
        </w:numPr>
      </w:pPr>
      <w:r>
        <w:t>Оплата информационных источников (</w:t>
      </w:r>
      <w:r>
        <w:rPr>
          <w:lang w:val="en-US"/>
        </w:rPr>
        <w:t>HH</w:t>
      </w:r>
      <w:r w:rsidRPr="008C7FC1">
        <w:t>.</w:t>
      </w:r>
      <w:r>
        <w:rPr>
          <w:lang w:val="en-US"/>
        </w:rPr>
        <w:t>RU</w:t>
      </w:r>
      <w:r>
        <w:t xml:space="preserve"> и т.п.</w:t>
      </w:r>
      <w:r w:rsidRPr="008C7FC1">
        <w:t>)</w:t>
      </w:r>
    </w:p>
    <w:p w:rsidR="00591683" w:rsidRDefault="00591683" w:rsidP="00591683">
      <w:pPr>
        <w:pStyle w:val="ListParagraph"/>
        <w:numPr>
          <w:ilvl w:val="1"/>
          <w:numId w:val="1"/>
        </w:numPr>
      </w:pPr>
      <w:r>
        <w:t>Оплата рекламных площадок (районная газета, распространение листовок)</w:t>
      </w:r>
    </w:p>
    <w:p w:rsidR="00591683" w:rsidRDefault="00591683" w:rsidP="00591683">
      <w:pPr>
        <w:pStyle w:val="ListParagraph"/>
        <w:numPr>
          <w:ilvl w:val="1"/>
          <w:numId w:val="1"/>
        </w:numPr>
      </w:pPr>
      <w:r>
        <w:t>Выплаты по программе «Приведи друга»</w:t>
      </w:r>
    </w:p>
    <w:p w:rsidR="00591683" w:rsidRDefault="00591683" w:rsidP="00591683">
      <w:pPr>
        <w:pStyle w:val="ListParagraph"/>
        <w:numPr>
          <w:ilvl w:val="1"/>
          <w:numId w:val="1"/>
        </w:numPr>
      </w:pPr>
      <w:r>
        <w:t>Оборудование новых рабочих мест</w:t>
      </w:r>
    </w:p>
    <w:p w:rsidR="009206B2" w:rsidRDefault="009206B2">
      <w:r>
        <w:br w:type="page"/>
      </w:r>
    </w:p>
    <w:p w:rsidR="009206B2" w:rsidRDefault="009206B2" w:rsidP="009206B2">
      <w:pPr>
        <w:pStyle w:val="ListParagraph"/>
        <w:ind w:left="1440"/>
      </w:pPr>
    </w:p>
    <w:p w:rsidR="00591683" w:rsidRPr="00F21E81" w:rsidRDefault="00591683" w:rsidP="00591683">
      <w:pPr>
        <w:pStyle w:val="ListParagraph"/>
        <w:numPr>
          <w:ilvl w:val="0"/>
          <w:numId w:val="1"/>
        </w:numPr>
        <w:ind w:left="426"/>
        <w:rPr>
          <w:b/>
        </w:rPr>
      </w:pPr>
      <w:r w:rsidRPr="00F21E81">
        <w:rPr>
          <w:b/>
        </w:rPr>
        <w:t>Оценка персонала</w:t>
      </w:r>
    </w:p>
    <w:p w:rsidR="00591683" w:rsidRDefault="00591683" w:rsidP="00591683">
      <w:pPr>
        <w:pStyle w:val="ListParagraph"/>
        <w:numPr>
          <w:ilvl w:val="1"/>
          <w:numId w:val="1"/>
        </w:numPr>
      </w:pPr>
      <w:r>
        <w:t>Проведение оценки (аттестации) – разработка процедуры, инструменты оценки,  привлечение экспертов, материалы, аренда</w:t>
      </w:r>
    </w:p>
    <w:p w:rsidR="00591683" w:rsidRPr="00F21E81" w:rsidRDefault="00591683" w:rsidP="00591683">
      <w:pPr>
        <w:pStyle w:val="ListParagraph"/>
        <w:numPr>
          <w:ilvl w:val="0"/>
          <w:numId w:val="1"/>
        </w:numPr>
        <w:ind w:left="426"/>
        <w:rPr>
          <w:b/>
        </w:rPr>
      </w:pPr>
      <w:r w:rsidRPr="00F21E81">
        <w:rPr>
          <w:b/>
        </w:rPr>
        <w:t>Обучение и развитие персонала</w:t>
      </w:r>
    </w:p>
    <w:p w:rsidR="00591683" w:rsidRDefault="00591683" w:rsidP="00591683">
      <w:pPr>
        <w:pStyle w:val="ListParagraph"/>
        <w:numPr>
          <w:ilvl w:val="1"/>
          <w:numId w:val="1"/>
        </w:numPr>
      </w:pPr>
      <w:r>
        <w:t>Внутреннее обучение (разработка, преподавание, аренда, раздаточный материал, питание)</w:t>
      </w:r>
    </w:p>
    <w:p w:rsidR="00591683" w:rsidRDefault="00591683" w:rsidP="00591683">
      <w:pPr>
        <w:pStyle w:val="ListParagraph"/>
        <w:numPr>
          <w:ilvl w:val="2"/>
          <w:numId w:val="1"/>
        </w:numPr>
      </w:pPr>
      <w:r>
        <w:t xml:space="preserve">Адаптационный курс </w:t>
      </w:r>
    </w:p>
    <w:p w:rsidR="00591683" w:rsidRDefault="00591683" w:rsidP="00591683">
      <w:pPr>
        <w:pStyle w:val="ListParagraph"/>
        <w:numPr>
          <w:ilvl w:val="2"/>
          <w:numId w:val="1"/>
        </w:numPr>
      </w:pPr>
      <w:r>
        <w:t>Обучение по продукту</w:t>
      </w:r>
      <w:r>
        <w:rPr>
          <w:lang w:val="en-US"/>
        </w:rPr>
        <w:t>/</w:t>
      </w:r>
      <w:r>
        <w:t>услуге</w:t>
      </w:r>
    </w:p>
    <w:p w:rsidR="00591683" w:rsidRDefault="00591683" w:rsidP="00591683">
      <w:pPr>
        <w:pStyle w:val="ListParagraph"/>
        <w:numPr>
          <w:ilvl w:val="2"/>
          <w:numId w:val="1"/>
        </w:numPr>
      </w:pPr>
      <w:r>
        <w:t xml:space="preserve">Развитие  навыков (тренинги) </w:t>
      </w:r>
    </w:p>
    <w:p w:rsidR="00591683" w:rsidRDefault="00591683" w:rsidP="00591683">
      <w:pPr>
        <w:pStyle w:val="ListParagraph"/>
        <w:numPr>
          <w:ilvl w:val="2"/>
          <w:numId w:val="1"/>
        </w:numPr>
      </w:pPr>
      <w:r>
        <w:t>Стажировки (внутри компании)</w:t>
      </w:r>
    </w:p>
    <w:p w:rsidR="00591683" w:rsidRDefault="00591683" w:rsidP="00591683">
      <w:pPr>
        <w:pStyle w:val="ListParagraph"/>
        <w:numPr>
          <w:ilvl w:val="2"/>
          <w:numId w:val="1"/>
        </w:numPr>
      </w:pPr>
      <w:r>
        <w:t>Наставничество,  горизонтальное обучение, передача оптыа</w:t>
      </w:r>
    </w:p>
    <w:p w:rsidR="00591683" w:rsidRDefault="00591683" w:rsidP="00591683">
      <w:pPr>
        <w:pStyle w:val="ListParagraph"/>
        <w:numPr>
          <w:ilvl w:val="1"/>
          <w:numId w:val="1"/>
        </w:numPr>
      </w:pPr>
      <w:r>
        <w:t xml:space="preserve">Внешнее обучение (преподавание, документ, аренда,  транспорт, питание, командировочные) </w:t>
      </w:r>
    </w:p>
    <w:p w:rsidR="00591683" w:rsidRDefault="00591683" w:rsidP="00591683">
      <w:pPr>
        <w:pStyle w:val="ListParagraph"/>
        <w:numPr>
          <w:ilvl w:val="2"/>
          <w:numId w:val="1"/>
        </w:numPr>
      </w:pPr>
      <w:r>
        <w:t xml:space="preserve">Охрана труда и пожарная безопасность </w:t>
      </w:r>
    </w:p>
    <w:p w:rsidR="00591683" w:rsidRDefault="00591683" w:rsidP="00591683">
      <w:pPr>
        <w:pStyle w:val="ListParagraph"/>
        <w:numPr>
          <w:ilvl w:val="2"/>
          <w:numId w:val="1"/>
        </w:numPr>
      </w:pPr>
      <w:r>
        <w:t>Аттестация, сертификация, лицензирование</w:t>
      </w:r>
    </w:p>
    <w:p w:rsidR="00591683" w:rsidRDefault="00591683" w:rsidP="00591683">
      <w:pPr>
        <w:pStyle w:val="ListParagraph"/>
        <w:numPr>
          <w:ilvl w:val="2"/>
          <w:numId w:val="1"/>
        </w:numPr>
      </w:pPr>
      <w:r>
        <w:t>Семинары и тренинги (повышение квалификации, развитие навыков)</w:t>
      </w:r>
    </w:p>
    <w:p w:rsidR="00591683" w:rsidRDefault="00591683" w:rsidP="00591683">
      <w:pPr>
        <w:pStyle w:val="ListParagraph"/>
        <w:numPr>
          <w:ilvl w:val="2"/>
          <w:numId w:val="1"/>
        </w:numPr>
      </w:pPr>
      <w:r>
        <w:t>Конференции, форумы (повышение квалификации, мотивация)</w:t>
      </w:r>
    </w:p>
    <w:p w:rsidR="00591683" w:rsidRDefault="00591683" w:rsidP="00591683">
      <w:pPr>
        <w:pStyle w:val="ListParagraph"/>
        <w:numPr>
          <w:ilvl w:val="1"/>
          <w:numId w:val="1"/>
        </w:numPr>
      </w:pPr>
      <w:r>
        <w:t>Командировки в связи с обучением (транспорт, проживание, командировочные расходы)</w:t>
      </w:r>
    </w:p>
    <w:p w:rsidR="00591683" w:rsidRDefault="00591683" w:rsidP="00591683">
      <w:pPr>
        <w:pStyle w:val="ListParagraph"/>
        <w:numPr>
          <w:ilvl w:val="1"/>
          <w:numId w:val="1"/>
        </w:numPr>
      </w:pPr>
      <w:r>
        <w:t xml:space="preserve">Корпоративная библиотека </w:t>
      </w:r>
      <w:r>
        <w:rPr>
          <w:lang w:val="en-US"/>
        </w:rPr>
        <w:t xml:space="preserve">/ </w:t>
      </w:r>
      <w:r>
        <w:t>видеотека</w:t>
      </w:r>
    </w:p>
    <w:p w:rsidR="00591683" w:rsidRDefault="00591683" w:rsidP="00591683">
      <w:pPr>
        <w:pStyle w:val="ListParagraph"/>
        <w:numPr>
          <w:ilvl w:val="1"/>
          <w:numId w:val="1"/>
        </w:numPr>
      </w:pPr>
      <w:r>
        <w:t>Дистанционное обучение (</w:t>
      </w:r>
      <w:r>
        <w:rPr>
          <w:lang w:val="en-US"/>
        </w:rPr>
        <w:t>e</w:t>
      </w:r>
      <w:r w:rsidRPr="002F2B84">
        <w:t>-</w:t>
      </w:r>
      <w:r>
        <w:rPr>
          <w:lang w:val="en-US"/>
        </w:rPr>
        <w:t>learning</w:t>
      </w:r>
      <w:r w:rsidRPr="002F2B84">
        <w:t>)</w:t>
      </w:r>
      <w:r>
        <w:t xml:space="preserve">  (разработка</w:t>
      </w:r>
      <w:r w:rsidRPr="002F2B84">
        <w:t>/</w:t>
      </w:r>
      <w:r>
        <w:t>аренда, наполнение)</w:t>
      </w:r>
    </w:p>
    <w:p w:rsidR="00591683" w:rsidRDefault="00591683" w:rsidP="00591683">
      <w:pPr>
        <w:pStyle w:val="ListParagraph"/>
        <w:numPr>
          <w:ilvl w:val="1"/>
          <w:numId w:val="1"/>
        </w:numPr>
      </w:pPr>
      <w:r>
        <w:t>Ротация</w:t>
      </w:r>
    </w:p>
    <w:p w:rsidR="00591683" w:rsidRDefault="00591683" w:rsidP="00591683">
      <w:pPr>
        <w:pStyle w:val="ListParagraph"/>
        <w:numPr>
          <w:ilvl w:val="1"/>
          <w:numId w:val="1"/>
        </w:numPr>
      </w:pPr>
      <w:r>
        <w:t>Персональный коучинг</w:t>
      </w:r>
    </w:p>
    <w:p w:rsidR="00591683" w:rsidRPr="00F21E81" w:rsidRDefault="00591683" w:rsidP="00591683">
      <w:pPr>
        <w:pStyle w:val="ListParagraph"/>
        <w:numPr>
          <w:ilvl w:val="0"/>
          <w:numId w:val="1"/>
        </w:numPr>
        <w:ind w:left="426"/>
        <w:rPr>
          <w:b/>
        </w:rPr>
      </w:pPr>
      <w:r w:rsidRPr="00F21E81">
        <w:rPr>
          <w:b/>
        </w:rPr>
        <w:t>Корпоративные мероприятия</w:t>
      </w:r>
    </w:p>
    <w:p w:rsidR="00591683" w:rsidRDefault="00591683" w:rsidP="00591683">
      <w:pPr>
        <w:pStyle w:val="ListParagraph"/>
        <w:numPr>
          <w:ilvl w:val="1"/>
          <w:numId w:val="1"/>
        </w:numPr>
      </w:pPr>
      <w:r>
        <w:t>Менеджмент проекта (агентство)</w:t>
      </w:r>
    </w:p>
    <w:p w:rsidR="00591683" w:rsidRDefault="00591683" w:rsidP="00591683">
      <w:pPr>
        <w:pStyle w:val="ListParagraph"/>
        <w:numPr>
          <w:ilvl w:val="1"/>
          <w:numId w:val="1"/>
        </w:numPr>
      </w:pPr>
      <w:r>
        <w:t>Площадка</w:t>
      </w:r>
      <w:r w:rsidRPr="00522D52">
        <w:t xml:space="preserve"> (</w:t>
      </w:r>
      <w:r>
        <w:t>аренда, оборудование – звук, свет, оформление)</w:t>
      </w:r>
      <w:r w:rsidRPr="00522D52">
        <w:t xml:space="preserve"> </w:t>
      </w:r>
    </w:p>
    <w:p w:rsidR="00591683" w:rsidRDefault="00591683" w:rsidP="00591683">
      <w:pPr>
        <w:pStyle w:val="ListParagraph"/>
        <w:numPr>
          <w:ilvl w:val="1"/>
          <w:numId w:val="1"/>
        </w:numPr>
      </w:pPr>
      <w:r>
        <w:t>Питание (фуршет</w:t>
      </w:r>
      <w:r w:rsidRPr="00BF3877">
        <w:t>/</w:t>
      </w:r>
      <w:r>
        <w:t>банкет + фирменный торт)</w:t>
      </w:r>
    </w:p>
    <w:p w:rsidR="00591683" w:rsidRDefault="00591683" w:rsidP="00591683">
      <w:pPr>
        <w:pStyle w:val="ListParagraph"/>
        <w:numPr>
          <w:ilvl w:val="1"/>
          <w:numId w:val="1"/>
        </w:numPr>
      </w:pPr>
      <w:r>
        <w:t>Программа (сценарист, ведущий, артисты, аниматоры, райдеры, реквизит)</w:t>
      </w:r>
    </w:p>
    <w:p w:rsidR="00591683" w:rsidRDefault="00591683" w:rsidP="00591683">
      <w:pPr>
        <w:pStyle w:val="ListParagraph"/>
        <w:numPr>
          <w:ilvl w:val="1"/>
          <w:numId w:val="1"/>
        </w:numPr>
      </w:pPr>
      <w:r>
        <w:t>Корпоративная атрибутика (футболки, кепки и пр.)</w:t>
      </w:r>
    </w:p>
    <w:p w:rsidR="00591683" w:rsidRDefault="00591683" w:rsidP="00591683">
      <w:pPr>
        <w:pStyle w:val="ListParagraph"/>
        <w:numPr>
          <w:ilvl w:val="1"/>
          <w:numId w:val="1"/>
        </w:numPr>
      </w:pPr>
      <w:r>
        <w:t>Подарки и награды</w:t>
      </w:r>
    </w:p>
    <w:p w:rsidR="00591683" w:rsidRDefault="00591683" w:rsidP="00591683">
      <w:pPr>
        <w:pStyle w:val="ListParagraph"/>
        <w:numPr>
          <w:ilvl w:val="1"/>
          <w:numId w:val="1"/>
        </w:numPr>
      </w:pPr>
      <w:r>
        <w:t>Фото и видео</w:t>
      </w:r>
    </w:p>
    <w:p w:rsidR="00591683" w:rsidRDefault="00591683" w:rsidP="00591683">
      <w:pPr>
        <w:pStyle w:val="ListParagraph"/>
        <w:numPr>
          <w:ilvl w:val="1"/>
          <w:numId w:val="1"/>
        </w:numPr>
      </w:pPr>
      <w:r>
        <w:t>Проживание, питание, транспорт (для выездных мероприятий)</w:t>
      </w:r>
    </w:p>
    <w:p w:rsidR="00591683" w:rsidRDefault="00591683" w:rsidP="00591683">
      <w:pPr>
        <w:pStyle w:val="ListParagraph"/>
        <w:numPr>
          <w:ilvl w:val="1"/>
          <w:numId w:val="1"/>
        </w:numPr>
      </w:pPr>
      <w:r>
        <w:t>Охрана</w:t>
      </w:r>
    </w:p>
    <w:p w:rsidR="00591683" w:rsidRPr="00F21E81" w:rsidRDefault="00591683" w:rsidP="00591683">
      <w:pPr>
        <w:pStyle w:val="ListParagraph"/>
        <w:numPr>
          <w:ilvl w:val="0"/>
          <w:numId w:val="1"/>
        </w:numPr>
        <w:ind w:left="426"/>
        <w:rPr>
          <w:b/>
        </w:rPr>
      </w:pPr>
      <w:r w:rsidRPr="00F21E81">
        <w:rPr>
          <w:b/>
        </w:rPr>
        <w:t>Консалтинг и экспертиза</w:t>
      </w:r>
    </w:p>
    <w:p w:rsidR="00591683" w:rsidRDefault="00591683" w:rsidP="00591683">
      <w:pPr>
        <w:pStyle w:val="ListParagraph"/>
        <w:numPr>
          <w:ilvl w:val="1"/>
          <w:numId w:val="1"/>
        </w:numPr>
      </w:pPr>
      <w:r w:rsidRPr="00B0083C">
        <w:rPr>
          <w:lang w:val="en-US"/>
        </w:rPr>
        <w:t>HR</w:t>
      </w:r>
      <w:r w:rsidRPr="00B0083C">
        <w:t>-</w:t>
      </w:r>
      <w:r>
        <w:t>консалтинг (например: Кадровый аудит и восстановление, Разработка нормативных документов, Разработка системы мотивации и оплаты труда)</w:t>
      </w:r>
    </w:p>
    <w:p w:rsidR="00591683" w:rsidRDefault="00591683" w:rsidP="00591683">
      <w:pPr>
        <w:pStyle w:val="ListParagraph"/>
        <w:numPr>
          <w:ilvl w:val="1"/>
          <w:numId w:val="1"/>
        </w:numPr>
      </w:pPr>
      <w:r>
        <w:rPr>
          <w:lang w:val="en-US"/>
        </w:rPr>
        <w:t>IT</w:t>
      </w:r>
      <w:r w:rsidRPr="00B0083C">
        <w:t>-</w:t>
      </w:r>
      <w:r>
        <w:t>консалтинг (например: доработка информационной системы по расчету ЗП)</w:t>
      </w:r>
    </w:p>
    <w:p w:rsidR="00591683" w:rsidRPr="00F21E81" w:rsidRDefault="00F21E81" w:rsidP="00591683">
      <w:pPr>
        <w:pStyle w:val="ListParagraph"/>
        <w:numPr>
          <w:ilvl w:val="0"/>
          <w:numId w:val="1"/>
        </w:numPr>
        <w:ind w:left="426"/>
        <w:rPr>
          <w:b/>
        </w:rPr>
      </w:pPr>
      <w:r>
        <w:rPr>
          <w:b/>
        </w:rPr>
        <w:t xml:space="preserve">Расходы </w:t>
      </w:r>
      <w:r>
        <w:rPr>
          <w:b/>
          <w:lang w:val="en-US"/>
        </w:rPr>
        <w:t>HR-</w:t>
      </w:r>
      <w:r>
        <w:rPr>
          <w:b/>
        </w:rPr>
        <w:t>подразделения</w:t>
      </w:r>
    </w:p>
    <w:p w:rsidR="00F21E81" w:rsidRDefault="00F21E81" w:rsidP="00591683">
      <w:pPr>
        <w:pStyle w:val="ListParagraph"/>
        <w:numPr>
          <w:ilvl w:val="1"/>
          <w:numId w:val="1"/>
        </w:numPr>
      </w:pPr>
      <w:r>
        <w:t xml:space="preserve">Журналы учета, бланки Т-2 и прочие канц. товары  </w:t>
      </w:r>
    </w:p>
    <w:p w:rsidR="00F21E81" w:rsidRDefault="00F21E81" w:rsidP="00F21E81">
      <w:pPr>
        <w:pStyle w:val="ListParagraph"/>
        <w:numPr>
          <w:ilvl w:val="1"/>
          <w:numId w:val="1"/>
        </w:numPr>
      </w:pPr>
      <w:r>
        <w:t>База данных «Пакет кадровика» (обновления)</w:t>
      </w:r>
    </w:p>
    <w:p w:rsidR="00F21E81" w:rsidRDefault="00F21E81" w:rsidP="00F21E81">
      <w:pPr>
        <w:pStyle w:val="ListParagraph"/>
        <w:numPr>
          <w:ilvl w:val="1"/>
          <w:numId w:val="1"/>
        </w:numPr>
      </w:pPr>
      <w:r>
        <w:t>Подписка на «Консультант+», «Гарант»</w:t>
      </w:r>
    </w:p>
    <w:p w:rsidR="00591683" w:rsidRDefault="00591683" w:rsidP="00591683">
      <w:pPr>
        <w:pStyle w:val="ListParagraph"/>
        <w:numPr>
          <w:ilvl w:val="1"/>
          <w:numId w:val="1"/>
        </w:numPr>
      </w:pPr>
      <w:r>
        <w:t>Обзор заработных плат</w:t>
      </w:r>
    </w:p>
    <w:p w:rsidR="00591683" w:rsidRDefault="00591683" w:rsidP="00591683">
      <w:pPr>
        <w:pStyle w:val="ListParagraph"/>
        <w:numPr>
          <w:ilvl w:val="1"/>
          <w:numId w:val="1"/>
        </w:numPr>
      </w:pPr>
      <w:r>
        <w:t>Книги, журналы, справочная литература</w:t>
      </w:r>
    </w:p>
    <w:p w:rsidR="00591683" w:rsidRDefault="00591683" w:rsidP="00591683">
      <w:r>
        <w:br w:type="page"/>
      </w:r>
    </w:p>
    <w:p w:rsidR="00F21E81" w:rsidRPr="00AF1897" w:rsidRDefault="00F21E81" w:rsidP="00F21E81">
      <w:pPr>
        <w:rPr>
          <w:sz w:val="24"/>
        </w:rPr>
      </w:pPr>
    </w:p>
    <w:p w:rsidR="00F21E81" w:rsidRPr="003E14D3" w:rsidRDefault="00F21E81" w:rsidP="00F21E81">
      <w:pPr>
        <w:spacing w:after="0" w:line="240" w:lineRule="auto"/>
        <w:jc w:val="right"/>
        <w:rPr>
          <w:b/>
          <w:sz w:val="28"/>
        </w:rPr>
      </w:pPr>
      <w:r w:rsidRPr="003E14D3">
        <w:rPr>
          <w:b/>
          <w:sz w:val="28"/>
        </w:rPr>
        <w:t xml:space="preserve">ПРИЛОЖЕНИЕ </w:t>
      </w:r>
      <w:r>
        <w:rPr>
          <w:b/>
          <w:sz w:val="28"/>
        </w:rPr>
        <w:t>9</w:t>
      </w:r>
    </w:p>
    <w:p w:rsidR="00F21E81" w:rsidRPr="00077A39" w:rsidRDefault="00F21E81" w:rsidP="00F21E81">
      <w:pPr>
        <w:spacing w:before="240"/>
        <w:jc w:val="center"/>
        <w:rPr>
          <w:b/>
          <w:sz w:val="32"/>
        </w:rPr>
      </w:pPr>
      <w:r>
        <w:rPr>
          <w:b/>
          <w:sz w:val="32"/>
        </w:rPr>
        <w:t>ОБОСНОВАНИЕ ЗАТРАТ</w:t>
      </w:r>
    </w:p>
    <w:p w:rsidR="00000000" w:rsidRPr="00F21E81" w:rsidRDefault="005B3E33" w:rsidP="00F21E81">
      <w:pPr>
        <w:spacing w:before="120" w:after="0" w:line="240" w:lineRule="auto"/>
        <w:ind w:left="360"/>
        <w:rPr>
          <w:sz w:val="24"/>
          <w:szCs w:val="24"/>
        </w:rPr>
      </w:pPr>
      <w:r w:rsidRPr="00F21E81">
        <w:rPr>
          <w:sz w:val="24"/>
          <w:szCs w:val="24"/>
        </w:rPr>
        <w:t xml:space="preserve">На этапе </w:t>
      </w:r>
      <w:r w:rsidRPr="00F8044E">
        <w:rPr>
          <w:b/>
          <w:bCs/>
          <w:sz w:val="24"/>
          <w:szCs w:val="24"/>
        </w:rPr>
        <w:t>планирования</w:t>
      </w:r>
      <w:r w:rsidRPr="00F21E81">
        <w:rPr>
          <w:sz w:val="24"/>
          <w:szCs w:val="24"/>
        </w:rPr>
        <w:t xml:space="preserve"> </w:t>
      </w:r>
      <w:r w:rsidR="00F8044E">
        <w:rPr>
          <w:sz w:val="24"/>
          <w:szCs w:val="24"/>
        </w:rPr>
        <w:t xml:space="preserve">и </w:t>
      </w:r>
      <w:r w:rsidR="00F8044E" w:rsidRPr="00F8044E">
        <w:rPr>
          <w:b/>
          <w:sz w:val="24"/>
          <w:szCs w:val="24"/>
        </w:rPr>
        <w:t>защиты</w:t>
      </w:r>
      <w:r w:rsidR="00F8044E">
        <w:rPr>
          <w:sz w:val="24"/>
          <w:szCs w:val="24"/>
        </w:rPr>
        <w:t xml:space="preserve"> </w:t>
      </w:r>
      <w:r w:rsidRPr="00F21E81">
        <w:rPr>
          <w:sz w:val="24"/>
          <w:szCs w:val="24"/>
        </w:rPr>
        <w:t>бюджета:</w:t>
      </w:r>
    </w:p>
    <w:p w:rsidR="00000000" w:rsidRPr="00F21E81" w:rsidRDefault="005B3E33" w:rsidP="00F21E81">
      <w:pPr>
        <w:pStyle w:val="ListParagraph"/>
        <w:numPr>
          <w:ilvl w:val="1"/>
          <w:numId w:val="13"/>
        </w:numPr>
        <w:spacing w:before="120" w:after="0" w:line="240" w:lineRule="auto"/>
        <w:rPr>
          <w:sz w:val="24"/>
          <w:szCs w:val="24"/>
        </w:rPr>
      </w:pPr>
      <w:r w:rsidRPr="00F21E81">
        <w:rPr>
          <w:sz w:val="24"/>
          <w:szCs w:val="24"/>
        </w:rPr>
        <w:t>Цели и задачи компании, анализ риск</w:t>
      </w:r>
      <w:r w:rsidRPr="00F21E81">
        <w:rPr>
          <w:sz w:val="24"/>
          <w:szCs w:val="24"/>
        </w:rPr>
        <w:t>ов</w:t>
      </w:r>
    </w:p>
    <w:p w:rsidR="00000000" w:rsidRPr="00F21E81" w:rsidRDefault="005B3E33" w:rsidP="00F21E81">
      <w:pPr>
        <w:pStyle w:val="ListParagraph"/>
        <w:numPr>
          <w:ilvl w:val="1"/>
          <w:numId w:val="13"/>
        </w:numPr>
        <w:spacing w:before="120" w:after="0" w:line="240" w:lineRule="auto"/>
        <w:rPr>
          <w:sz w:val="24"/>
          <w:szCs w:val="24"/>
        </w:rPr>
      </w:pPr>
      <w:r w:rsidRPr="00F21E81">
        <w:rPr>
          <w:sz w:val="24"/>
          <w:szCs w:val="24"/>
        </w:rPr>
        <w:t>Экономический прогноз (инфляция, общее состояние экономики, ситуация на рынке труда)</w:t>
      </w:r>
    </w:p>
    <w:p w:rsidR="00000000" w:rsidRDefault="005B3E33" w:rsidP="00F21E81">
      <w:pPr>
        <w:pStyle w:val="ListParagraph"/>
        <w:numPr>
          <w:ilvl w:val="1"/>
          <w:numId w:val="13"/>
        </w:numPr>
        <w:spacing w:before="120" w:after="0" w:line="240" w:lineRule="auto"/>
        <w:rPr>
          <w:sz w:val="24"/>
          <w:szCs w:val="24"/>
        </w:rPr>
      </w:pPr>
      <w:r w:rsidRPr="00F21E81">
        <w:rPr>
          <w:sz w:val="24"/>
          <w:szCs w:val="24"/>
        </w:rPr>
        <w:t>Обзор заработных плат (отрасль, реги</w:t>
      </w:r>
      <w:r w:rsidRPr="00F21E81">
        <w:rPr>
          <w:sz w:val="24"/>
          <w:szCs w:val="24"/>
        </w:rPr>
        <w:t xml:space="preserve">он) </w:t>
      </w:r>
    </w:p>
    <w:p w:rsidR="00F8044E" w:rsidRDefault="00F8044E" w:rsidP="00F21E81">
      <w:pPr>
        <w:pStyle w:val="ListParagraph"/>
        <w:numPr>
          <w:ilvl w:val="1"/>
          <w:numId w:val="13"/>
        </w:numPr>
        <w:spacing w:before="120" w:after="0" w:line="240" w:lineRule="auto"/>
        <w:rPr>
          <w:sz w:val="24"/>
          <w:szCs w:val="24"/>
        </w:rPr>
      </w:pPr>
      <w:r>
        <w:rPr>
          <w:sz w:val="24"/>
          <w:szCs w:val="24"/>
        </w:rPr>
        <w:t>Нормативные документы организации (Проложение об оплате труда и премировании и пр.)</w:t>
      </w:r>
    </w:p>
    <w:p w:rsidR="00000000" w:rsidRPr="00F21E81" w:rsidRDefault="005B3E33" w:rsidP="00F21E81">
      <w:pPr>
        <w:pStyle w:val="ListParagraph"/>
        <w:numPr>
          <w:ilvl w:val="1"/>
          <w:numId w:val="13"/>
        </w:numPr>
        <w:spacing w:before="120" w:after="0" w:line="240" w:lineRule="auto"/>
        <w:rPr>
          <w:sz w:val="24"/>
          <w:szCs w:val="24"/>
        </w:rPr>
      </w:pPr>
      <w:r w:rsidRPr="00F21E81">
        <w:rPr>
          <w:sz w:val="24"/>
          <w:szCs w:val="24"/>
        </w:rPr>
        <w:t xml:space="preserve">Анализ рынка </w:t>
      </w:r>
      <w:r w:rsidRPr="00F21E81">
        <w:rPr>
          <w:sz w:val="24"/>
          <w:szCs w:val="24"/>
        </w:rPr>
        <w:t>услуг, ценовые предложения по обучению, оценке, подбору, аудиту, организации мероприятий и т.д.</w:t>
      </w:r>
    </w:p>
    <w:p w:rsidR="00F8044E" w:rsidRDefault="00F8044E" w:rsidP="00F8044E">
      <w:pPr>
        <w:pStyle w:val="ListParagraph"/>
        <w:numPr>
          <w:ilvl w:val="1"/>
          <w:numId w:val="13"/>
        </w:numPr>
        <w:spacing w:before="120" w:after="0" w:line="240" w:lineRule="auto"/>
        <w:rPr>
          <w:sz w:val="24"/>
          <w:szCs w:val="24"/>
        </w:rPr>
      </w:pPr>
      <w:r w:rsidRPr="00F21E81">
        <w:rPr>
          <w:sz w:val="24"/>
          <w:szCs w:val="24"/>
        </w:rPr>
        <w:t>Текущие договоры (пролонгация)</w:t>
      </w:r>
    </w:p>
    <w:p w:rsidR="00000000" w:rsidRPr="00F21E81" w:rsidRDefault="005B3E33" w:rsidP="00F21E81">
      <w:pPr>
        <w:pStyle w:val="ListParagraph"/>
        <w:numPr>
          <w:ilvl w:val="1"/>
          <w:numId w:val="13"/>
        </w:numPr>
        <w:spacing w:before="120" w:after="0" w:line="240" w:lineRule="auto"/>
        <w:rPr>
          <w:sz w:val="24"/>
          <w:szCs w:val="24"/>
        </w:rPr>
      </w:pPr>
      <w:r w:rsidRPr="00F21E81">
        <w:rPr>
          <w:sz w:val="24"/>
          <w:szCs w:val="24"/>
        </w:rPr>
        <w:t>Предыдущий опыт</w:t>
      </w:r>
      <w:r w:rsidR="00F21E81">
        <w:rPr>
          <w:sz w:val="24"/>
          <w:szCs w:val="24"/>
        </w:rPr>
        <w:t xml:space="preserve"> (бюджет предыдущего года – факт)</w:t>
      </w:r>
    </w:p>
    <w:p w:rsidR="00F8044E" w:rsidRPr="00F21E81" w:rsidRDefault="00F8044E" w:rsidP="00F21E81">
      <w:pPr>
        <w:pStyle w:val="ListParagraph"/>
        <w:numPr>
          <w:ilvl w:val="1"/>
          <w:numId w:val="13"/>
        </w:numPr>
        <w:spacing w:before="120" w:after="0" w:line="240" w:lineRule="auto"/>
        <w:rPr>
          <w:sz w:val="24"/>
          <w:szCs w:val="24"/>
        </w:rPr>
      </w:pPr>
      <w:r>
        <w:rPr>
          <w:sz w:val="24"/>
          <w:szCs w:val="24"/>
        </w:rPr>
        <w:t>Рассчетный метод (какие коэффициенты применили и почему)</w:t>
      </w:r>
    </w:p>
    <w:p w:rsidR="00337C82" w:rsidRPr="00F8044E" w:rsidRDefault="00F8044E" w:rsidP="00F8044E">
      <w:pPr>
        <w:pStyle w:val="ListParagraph"/>
        <w:spacing w:before="120" w:after="0" w:line="240" w:lineRule="auto"/>
        <w:contextualSpacing w:val="0"/>
        <w:rPr>
          <w:sz w:val="24"/>
        </w:rPr>
      </w:pPr>
      <w:r w:rsidRPr="00F8044E">
        <w:rPr>
          <w:b/>
          <w:sz w:val="24"/>
        </w:rPr>
        <w:t>Важно:</w:t>
      </w:r>
      <w:r>
        <w:rPr>
          <w:b/>
          <w:sz w:val="24"/>
        </w:rPr>
        <w:t xml:space="preserve"> </w:t>
      </w:r>
      <w:r w:rsidRPr="00F8044E">
        <w:rPr>
          <w:b/>
          <w:sz w:val="24"/>
        </w:rPr>
        <w:t xml:space="preserve"> </w:t>
      </w:r>
      <w:r w:rsidRPr="00F8044E">
        <w:rPr>
          <w:sz w:val="24"/>
        </w:rPr>
        <w:t>требовать от линейных руководителей обоснования изменений в численности и ФОТ подразделения.</w:t>
      </w:r>
    </w:p>
    <w:p w:rsidR="00F21E81" w:rsidRDefault="00F21E81" w:rsidP="003E14D3">
      <w:pPr>
        <w:pStyle w:val="ListParagraph"/>
        <w:rPr>
          <w:b/>
          <w:sz w:val="28"/>
        </w:rPr>
      </w:pPr>
    </w:p>
    <w:p w:rsidR="006A2F25" w:rsidRPr="003E14D3" w:rsidRDefault="006A2F25" w:rsidP="006A2F25">
      <w:pPr>
        <w:spacing w:after="0" w:line="240" w:lineRule="auto"/>
        <w:jc w:val="right"/>
        <w:rPr>
          <w:b/>
          <w:sz w:val="28"/>
        </w:rPr>
      </w:pPr>
      <w:r w:rsidRPr="003E14D3">
        <w:rPr>
          <w:b/>
          <w:sz w:val="28"/>
        </w:rPr>
        <w:t xml:space="preserve">ПРИЛОЖЕНИЕ </w:t>
      </w:r>
      <w:r>
        <w:rPr>
          <w:b/>
          <w:sz w:val="28"/>
        </w:rPr>
        <w:t>10</w:t>
      </w:r>
    </w:p>
    <w:p w:rsidR="006A2F25" w:rsidRPr="00077A39" w:rsidRDefault="006A2F25" w:rsidP="006A2F25">
      <w:pPr>
        <w:spacing w:before="240"/>
        <w:jc w:val="center"/>
        <w:rPr>
          <w:b/>
          <w:sz w:val="32"/>
        </w:rPr>
      </w:pPr>
      <w:r>
        <w:rPr>
          <w:b/>
          <w:sz w:val="32"/>
        </w:rPr>
        <w:t>СЦЕНАРНОЕ ПЛАНИРОВАНИЕ</w:t>
      </w:r>
    </w:p>
    <w:p w:rsidR="006A2F25" w:rsidRPr="006A2F25" w:rsidRDefault="006A2F25" w:rsidP="006A2F25">
      <w:pPr>
        <w:spacing w:before="120" w:after="0" w:line="240" w:lineRule="auto"/>
        <w:jc w:val="both"/>
        <w:rPr>
          <w:sz w:val="24"/>
          <w:szCs w:val="24"/>
        </w:rPr>
      </w:pPr>
      <w:r w:rsidRPr="006A2F25">
        <w:rPr>
          <w:b/>
          <w:sz w:val="24"/>
          <w:szCs w:val="24"/>
        </w:rPr>
        <w:t>Что будет если</w:t>
      </w:r>
      <w:r>
        <w:rPr>
          <w:sz w:val="24"/>
          <w:szCs w:val="24"/>
        </w:rPr>
        <w:t xml:space="preserve"> в течение следующего финансового года</w:t>
      </w:r>
      <w:r w:rsidRPr="006A2F25">
        <w:rPr>
          <w:sz w:val="24"/>
          <w:szCs w:val="24"/>
        </w:rPr>
        <w:t>:</w:t>
      </w:r>
    </w:p>
    <w:p w:rsidR="006A2F25" w:rsidRDefault="006A2F25" w:rsidP="006A2F25">
      <w:pPr>
        <w:pStyle w:val="ListParagraph"/>
        <w:numPr>
          <w:ilvl w:val="1"/>
          <w:numId w:val="13"/>
        </w:numPr>
        <w:spacing w:before="120" w:after="0" w:line="240" w:lineRule="auto"/>
        <w:rPr>
          <w:sz w:val="24"/>
          <w:szCs w:val="24"/>
        </w:rPr>
      </w:pPr>
      <w:r>
        <w:rPr>
          <w:sz w:val="24"/>
          <w:szCs w:val="24"/>
        </w:rPr>
        <w:t xml:space="preserve">Доход </w:t>
      </w:r>
      <w:r w:rsidRPr="006A2F25">
        <w:rPr>
          <w:sz w:val="24"/>
          <w:szCs w:val="24"/>
        </w:rPr>
        <w:t>/</w:t>
      </w:r>
      <w:r>
        <w:rPr>
          <w:sz w:val="24"/>
          <w:szCs w:val="24"/>
        </w:rPr>
        <w:t xml:space="preserve"> Прибыль  компании вырастут на 20%</w:t>
      </w:r>
    </w:p>
    <w:p w:rsidR="006A2F25" w:rsidRDefault="006A2F25" w:rsidP="006A2F25">
      <w:pPr>
        <w:pStyle w:val="ListParagraph"/>
        <w:numPr>
          <w:ilvl w:val="1"/>
          <w:numId w:val="13"/>
        </w:numPr>
        <w:spacing w:before="120" w:after="0" w:line="240" w:lineRule="auto"/>
        <w:rPr>
          <w:sz w:val="24"/>
          <w:szCs w:val="24"/>
        </w:rPr>
      </w:pPr>
      <w:r>
        <w:rPr>
          <w:sz w:val="24"/>
          <w:szCs w:val="24"/>
        </w:rPr>
        <w:t xml:space="preserve">Доход </w:t>
      </w:r>
      <w:r w:rsidRPr="006A2F25">
        <w:rPr>
          <w:sz w:val="24"/>
          <w:szCs w:val="24"/>
        </w:rPr>
        <w:t>/</w:t>
      </w:r>
      <w:r>
        <w:rPr>
          <w:sz w:val="24"/>
          <w:szCs w:val="24"/>
        </w:rPr>
        <w:t xml:space="preserve"> Прибыль  компании </w:t>
      </w:r>
      <w:r>
        <w:rPr>
          <w:sz w:val="24"/>
          <w:szCs w:val="24"/>
        </w:rPr>
        <w:t>останется без изменений</w:t>
      </w:r>
    </w:p>
    <w:p w:rsidR="006A2F25" w:rsidRDefault="006A2F25" w:rsidP="006A2F25">
      <w:pPr>
        <w:pStyle w:val="ListParagraph"/>
        <w:numPr>
          <w:ilvl w:val="1"/>
          <w:numId w:val="13"/>
        </w:numPr>
        <w:spacing w:before="120" w:after="0" w:line="240" w:lineRule="auto"/>
        <w:rPr>
          <w:sz w:val="24"/>
          <w:szCs w:val="24"/>
        </w:rPr>
      </w:pPr>
      <w:r>
        <w:rPr>
          <w:sz w:val="24"/>
          <w:szCs w:val="24"/>
        </w:rPr>
        <w:t xml:space="preserve">Доход </w:t>
      </w:r>
      <w:r w:rsidRPr="006A2F25">
        <w:rPr>
          <w:sz w:val="24"/>
          <w:szCs w:val="24"/>
        </w:rPr>
        <w:t>/</w:t>
      </w:r>
      <w:r>
        <w:rPr>
          <w:sz w:val="24"/>
          <w:szCs w:val="24"/>
        </w:rPr>
        <w:t xml:space="preserve"> Прибыль  компании </w:t>
      </w:r>
      <w:r>
        <w:rPr>
          <w:sz w:val="24"/>
          <w:szCs w:val="24"/>
        </w:rPr>
        <w:t>сократиться</w:t>
      </w:r>
      <w:r>
        <w:rPr>
          <w:sz w:val="24"/>
          <w:szCs w:val="24"/>
        </w:rPr>
        <w:t xml:space="preserve"> на 20%</w:t>
      </w:r>
    </w:p>
    <w:p w:rsidR="006A2F25" w:rsidRDefault="006A2F25" w:rsidP="006A2F25">
      <w:pPr>
        <w:pStyle w:val="ListParagraph"/>
        <w:numPr>
          <w:ilvl w:val="1"/>
          <w:numId w:val="13"/>
        </w:numPr>
        <w:spacing w:before="120" w:after="0" w:line="240" w:lineRule="auto"/>
        <w:rPr>
          <w:sz w:val="24"/>
          <w:szCs w:val="24"/>
        </w:rPr>
      </w:pPr>
      <w:r>
        <w:rPr>
          <w:sz w:val="24"/>
          <w:szCs w:val="24"/>
        </w:rPr>
        <w:t xml:space="preserve">Доход </w:t>
      </w:r>
      <w:r w:rsidRPr="006A2F25">
        <w:rPr>
          <w:sz w:val="24"/>
          <w:szCs w:val="24"/>
        </w:rPr>
        <w:t>/</w:t>
      </w:r>
      <w:r>
        <w:rPr>
          <w:sz w:val="24"/>
          <w:szCs w:val="24"/>
        </w:rPr>
        <w:t xml:space="preserve"> Прибыль  компании сократиться на </w:t>
      </w:r>
      <w:r>
        <w:rPr>
          <w:sz w:val="24"/>
          <w:szCs w:val="24"/>
        </w:rPr>
        <w:t>5</w:t>
      </w:r>
      <w:r>
        <w:rPr>
          <w:sz w:val="24"/>
          <w:szCs w:val="24"/>
        </w:rPr>
        <w:t>0%</w:t>
      </w:r>
    </w:p>
    <w:p w:rsidR="006A2F25" w:rsidRPr="006A2F25" w:rsidRDefault="006A2F25" w:rsidP="006A2F25">
      <w:pPr>
        <w:spacing w:before="120" w:after="0" w:line="240" w:lineRule="auto"/>
        <w:jc w:val="both"/>
        <w:rPr>
          <w:b/>
          <w:sz w:val="24"/>
          <w:szCs w:val="24"/>
        </w:rPr>
      </w:pPr>
      <w:r>
        <w:rPr>
          <w:b/>
          <w:sz w:val="24"/>
          <w:szCs w:val="24"/>
        </w:rPr>
        <w:t>Сценарий</w:t>
      </w:r>
      <w:r w:rsidRPr="006A2F25">
        <w:rPr>
          <w:b/>
          <w:sz w:val="24"/>
          <w:szCs w:val="24"/>
        </w:rPr>
        <w:t>:</w:t>
      </w:r>
    </w:p>
    <w:p w:rsidR="006A2F25" w:rsidRPr="006A2F25" w:rsidRDefault="006A2F25" w:rsidP="006A2F25">
      <w:pPr>
        <w:pStyle w:val="ListParagraph"/>
        <w:numPr>
          <w:ilvl w:val="1"/>
          <w:numId w:val="13"/>
        </w:numPr>
        <w:spacing w:before="120" w:after="0" w:line="240" w:lineRule="auto"/>
        <w:rPr>
          <w:sz w:val="24"/>
          <w:szCs w:val="24"/>
        </w:rPr>
      </w:pPr>
      <w:r w:rsidRPr="006A2F25">
        <w:rPr>
          <w:sz w:val="24"/>
          <w:szCs w:val="24"/>
        </w:rPr>
        <w:t>Оптимистичный</w:t>
      </w:r>
      <w:r>
        <w:rPr>
          <w:sz w:val="24"/>
          <w:szCs w:val="24"/>
        </w:rPr>
        <w:t xml:space="preserve"> (думаем о дальнейшем развитии: набор, обучение)</w:t>
      </w:r>
    </w:p>
    <w:p w:rsidR="006A2F25" w:rsidRPr="006A2F25" w:rsidRDefault="006A2F25" w:rsidP="006A2F25">
      <w:pPr>
        <w:pStyle w:val="ListParagraph"/>
        <w:numPr>
          <w:ilvl w:val="1"/>
          <w:numId w:val="13"/>
        </w:numPr>
        <w:spacing w:before="120" w:after="0" w:line="240" w:lineRule="auto"/>
        <w:rPr>
          <w:sz w:val="24"/>
          <w:szCs w:val="24"/>
        </w:rPr>
      </w:pPr>
      <w:r w:rsidRPr="006A2F25">
        <w:rPr>
          <w:sz w:val="24"/>
          <w:szCs w:val="24"/>
        </w:rPr>
        <w:t>Базовый</w:t>
      </w:r>
      <w:r>
        <w:rPr>
          <w:sz w:val="24"/>
          <w:szCs w:val="24"/>
        </w:rPr>
        <w:t xml:space="preserve"> (сохраняем все «как есть», оптимизация)</w:t>
      </w:r>
    </w:p>
    <w:p w:rsidR="006A2F25" w:rsidRPr="006A2F25" w:rsidRDefault="006A2F25" w:rsidP="006A2F25">
      <w:pPr>
        <w:pStyle w:val="ListParagraph"/>
        <w:numPr>
          <w:ilvl w:val="1"/>
          <w:numId w:val="13"/>
        </w:numPr>
        <w:spacing w:before="120" w:after="0" w:line="240" w:lineRule="auto"/>
        <w:rPr>
          <w:sz w:val="24"/>
          <w:szCs w:val="24"/>
        </w:rPr>
      </w:pPr>
      <w:r w:rsidRPr="006A2F25">
        <w:rPr>
          <w:sz w:val="24"/>
          <w:szCs w:val="24"/>
        </w:rPr>
        <w:t>Пессимистичный</w:t>
      </w:r>
      <w:r>
        <w:rPr>
          <w:sz w:val="24"/>
          <w:szCs w:val="24"/>
        </w:rPr>
        <w:t xml:space="preserve"> (сокращаем излишки, замораживаем проекты)</w:t>
      </w:r>
    </w:p>
    <w:p w:rsidR="006A2F25" w:rsidRDefault="006A2F25" w:rsidP="006A2F25">
      <w:pPr>
        <w:pStyle w:val="ListParagraph"/>
        <w:numPr>
          <w:ilvl w:val="1"/>
          <w:numId w:val="13"/>
        </w:numPr>
        <w:spacing w:before="120" w:after="0" w:line="240" w:lineRule="auto"/>
        <w:rPr>
          <w:sz w:val="24"/>
          <w:szCs w:val="24"/>
        </w:rPr>
      </w:pPr>
      <w:r w:rsidRPr="006A2F25">
        <w:rPr>
          <w:sz w:val="24"/>
          <w:szCs w:val="24"/>
        </w:rPr>
        <w:t>Кризисный</w:t>
      </w:r>
      <w:r>
        <w:rPr>
          <w:sz w:val="24"/>
          <w:szCs w:val="24"/>
        </w:rPr>
        <w:t xml:space="preserve"> (максимальное сокращение затрат, оставляем только главное)</w:t>
      </w:r>
    </w:p>
    <w:p w:rsidR="009206B2" w:rsidRDefault="009206B2" w:rsidP="009206B2">
      <w:pPr>
        <w:spacing w:before="120" w:after="0" w:line="240" w:lineRule="auto"/>
        <w:rPr>
          <w:sz w:val="24"/>
          <w:szCs w:val="24"/>
        </w:rPr>
      </w:pPr>
    </w:p>
    <w:p w:rsidR="009206B2" w:rsidRDefault="009206B2" w:rsidP="009206B2">
      <w:pPr>
        <w:spacing w:before="120" w:after="0" w:line="240" w:lineRule="auto"/>
        <w:rPr>
          <w:sz w:val="24"/>
          <w:szCs w:val="24"/>
        </w:rPr>
      </w:pPr>
    </w:p>
    <w:p w:rsidR="009206B2" w:rsidRDefault="009206B2" w:rsidP="009206B2">
      <w:pPr>
        <w:spacing w:before="120" w:after="0" w:line="240" w:lineRule="auto"/>
        <w:jc w:val="center"/>
        <w:rPr>
          <w:sz w:val="24"/>
          <w:szCs w:val="24"/>
        </w:rPr>
      </w:pPr>
      <w:r>
        <w:rPr>
          <w:sz w:val="24"/>
          <w:szCs w:val="24"/>
        </w:rPr>
        <w:t xml:space="preserve">Электронная версия материалов, а также видео данного семинара будут выложены на сайте </w:t>
      </w:r>
      <w:r>
        <w:rPr>
          <w:sz w:val="24"/>
          <w:szCs w:val="24"/>
          <w:lang w:val="en-US"/>
        </w:rPr>
        <w:fldChar w:fldCharType="begin"/>
      </w:r>
      <w:r w:rsidRPr="009206B2">
        <w:rPr>
          <w:sz w:val="24"/>
          <w:szCs w:val="24"/>
        </w:rPr>
        <w:instrText xml:space="preserve"> </w:instrText>
      </w:r>
      <w:r>
        <w:rPr>
          <w:sz w:val="24"/>
          <w:szCs w:val="24"/>
          <w:lang w:val="en-US"/>
        </w:rPr>
        <w:instrText>HYPERLINK</w:instrText>
      </w:r>
      <w:r w:rsidRPr="009206B2">
        <w:rPr>
          <w:sz w:val="24"/>
          <w:szCs w:val="24"/>
        </w:rPr>
        <w:instrText xml:space="preserve"> "</w:instrText>
      </w:r>
      <w:r>
        <w:rPr>
          <w:sz w:val="24"/>
          <w:szCs w:val="24"/>
          <w:lang w:val="en-US"/>
        </w:rPr>
        <w:instrText>http</w:instrText>
      </w:r>
      <w:r w:rsidRPr="009206B2">
        <w:rPr>
          <w:sz w:val="24"/>
          <w:szCs w:val="24"/>
        </w:rPr>
        <w:instrText>://</w:instrText>
      </w:r>
      <w:r>
        <w:rPr>
          <w:sz w:val="24"/>
          <w:szCs w:val="24"/>
          <w:lang w:val="en-US"/>
        </w:rPr>
        <w:instrText>www</w:instrText>
      </w:r>
      <w:r w:rsidRPr="009206B2">
        <w:rPr>
          <w:sz w:val="24"/>
          <w:szCs w:val="24"/>
        </w:rPr>
        <w:instrText>.</w:instrText>
      </w:r>
      <w:r>
        <w:rPr>
          <w:sz w:val="24"/>
          <w:szCs w:val="24"/>
          <w:lang w:val="en-US"/>
        </w:rPr>
        <w:instrText>hr</w:instrText>
      </w:r>
      <w:r w:rsidRPr="009206B2">
        <w:rPr>
          <w:sz w:val="24"/>
          <w:szCs w:val="24"/>
        </w:rPr>
        <w:instrText>-</w:instrText>
      </w:r>
      <w:r>
        <w:rPr>
          <w:sz w:val="24"/>
          <w:szCs w:val="24"/>
          <w:lang w:val="en-US"/>
        </w:rPr>
        <w:instrText>ok</w:instrText>
      </w:r>
      <w:r w:rsidRPr="009206B2">
        <w:rPr>
          <w:sz w:val="24"/>
          <w:szCs w:val="24"/>
        </w:rPr>
        <w:instrText>.</w:instrText>
      </w:r>
      <w:r>
        <w:rPr>
          <w:sz w:val="24"/>
          <w:szCs w:val="24"/>
          <w:lang w:val="en-US"/>
        </w:rPr>
        <w:instrText>ru</w:instrText>
      </w:r>
      <w:r w:rsidRPr="009206B2">
        <w:rPr>
          <w:sz w:val="24"/>
          <w:szCs w:val="24"/>
        </w:rPr>
        <w:instrText xml:space="preserve">" </w:instrText>
      </w:r>
      <w:r>
        <w:rPr>
          <w:sz w:val="24"/>
          <w:szCs w:val="24"/>
          <w:lang w:val="en-US"/>
        </w:rPr>
        <w:fldChar w:fldCharType="separate"/>
      </w:r>
      <w:r w:rsidRPr="00446D6E">
        <w:rPr>
          <w:rStyle w:val="Hyperlink"/>
          <w:sz w:val="24"/>
          <w:szCs w:val="24"/>
          <w:lang w:val="en-US"/>
        </w:rPr>
        <w:t>www</w:t>
      </w:r>
      <w:r w:rsidRPr="009206B2">
        <w:rPr>
          <w:rStyle w:val="Hyperlink"/>
          <w:sz w:val="24"/>
          <w:szCs w:val="24"/>
        </w:rPr>
        <w:t>.</w:t>
      </w:r>
      <w:proofErr w:type="spellStart"/>
      <w:r w:rsidRPr="00446D6E">
        <w:rPr>
          <w:rStyle w:val="Hyperlink"/>
          <w:sz w:val="24"/>
          <w:szCs w:val="24"/>
          <w:lang w:val="en-US"/>
        </w:rPr>
        <w:t>hr</w:t>
      </w:r>
      <w:proofErr w:type="spellEnd"/>
      <w:r w:rsidRPr="009206B2">
        <w:rPr>
          <w:rStyle w:val="Hyperlink"/>
          <w:sz w:val="24"/>
          <w:szCs w:val="24"/>
        </w:rPr>
        <w:t>-</w:t>
      </w:r>
      <w:r w:rsidRPr="00446D6E">
        <w:rPr>
          <w:rStyle w:val="Hyperlink"/>
          <w:sz w:val="24"/>
          <w:szCs w:val="24"/>
          <w:lang w:val="en-US"/>
        </w:rPr>
        <w:t>ok</w:t>
      </w:r>
      <w:r w:rsidRPr="009206B2">
        <w:rPr>
          <w:rStyle w:val="Hyperlink"/>
          <w:sz w:val="24"/>
          <w:szCs w:val="24"/>
        </w:rPr>
        <w:t>.</w:t>
      </w:r>
      <w:proofErr w:type="spellStart"/>
      <w:r w:rsidRPr="00446D6E">
        <w:rPr>
          <w:rStyle w:val="Hyperlink"/>
          <w:sz w:val="24"/>
          <w:szCs w:val="24"/>
          <w:lang w:val="en-US"/>
        </w:rPr>
        <w:t>ru</w:t>
      </w:r>
      <w:proofErr w:type="spellEnd"/>
      <w:r>
        <w:rPr>
          <w:sz w:val="24"/>
          <w:szCs w:val="24"/>
          <w:lang w:val="en-US"/>
        </w:rPr>
        <w:fldChar w:fldCharType="end"/>
      </w:r>
      <w:r w:rsidRPr="009206B2">
        <w:rPr>
          <w:sz w:val="24"/>
          <w:szCs w:val="24"/>
        </w:rPr>
        <w:t xml:space="preserve"> </w:t>
      </w:r>
      <w:r>
        <w:rPr>
          <w:sz w:val="24"/>
          <w:szCs w:val="24"/>
        </w:rPr>
        <w:t>в разделе Кадровый клуб – Семинары – Видео</w:t>
      </w:r>
    </w:p>
    <w:p w:rsidR="009206B2" w:rsidRDefault="009206B2" w:rsidP="009206B2">
      <w:pPr>
        <w:spacing w:before="120" w:after="0" w:line="240" w:lineRule="auto"/>
        <w:jc w:val="center"/>
        <w:rPr>
          <w:sz w:val="24"/>
          <w:szCs w:val="24"/>
        </w:rPr>
      </w:pPr>
    </w:p>
    <w:p w:rsidR="009206B2" w:rsidRPr="009206B2" w:rsidRDefault="009206B2" w:rsidP="009206B2">
      <w:pPr>
        <w:spacing w:before="120" w:after="0" w:line="240" w:lineRule="auto"/>
        <w:jc w:val="center"/>
        <w:rPr>
          <w:b/>
          <w:sz w:val="24"/>
          <w:szCs w:val="24"/>
        </w:rPr>
      </w:pPr>
      <w:r w:rsidRPr="009206B2">
        <w:rPr>
          <w:b/>
          <w:sz w:val="24"/>
          <w:szCs w:val="24"/>
        </w:rPr>
        <w:t>СПАСИБО ЗА ВНИМАНИЕ!</w:t>
      </w:r>
    </w:p>
    <w:p w:rsidR="009206B2" w:rsidRDefault="009206B2">
      <w:pPr>
        <w:rPr>
          <w:sz w:val="24"/>
          <w:szCs w:val="24"/>
        </w:rPr>
      </w:pPr>
      <w:r>
        <w:rPr>
          <w:sz w:val="24"/>
          <w:szCs w:val="24"/>
        </w:rPr>
        <w:br w:type="page"/>
      </w:r>
    </w:p>
    <w:p w:rsidR="009206B2" w:rsidRDefault="009206B2" w:rsidP="009206B2">
      <w:pPr>
        <w:spacing w:before="120" w:after="0" w:line="240" w:lineRule="auto"/>
        <w:jc w:val="center"/>
        <w:rPr>
          <w:sz w:val="24"/>
          <w:szCs w:val="24"/>
        </w:rPr>
      </w:pPr>
    </w:p>
    <w:p w:rsidR="009206B2" w:rsidRDefault="009206B2" w:rsidP="009206B2">
      <w:pPr>
        <w:spacing w:before="120" w:after="0" w:line="240" w:lineRule="auto"/>
        <w:jc w:val="center"/>
        <w:rPr>
          <w:sz w:val="44"/>
          <w:szCs w:val="24"/>
        </w:rPr>
      </w:pPr>
      <w:r w:rsidRPr="009206B2">
        <w:rPr>
          <w:sz w:val="44"/>
          <w:szCs w:val="24"/>
        </w:rPr>
        <w:t>ДЛЯ ЗАМЕТОК</w:t>
      </w:r>
    </w:p>
    <w:p w:rsidR="009206B2" w:rsidRPr="009206B2" w:rsidRDefault="009206B2" w:rsidP="009206B2">
      <w:pPr>
        <w:spacing w:before="120" w:after="0" w:line="240" w:lineRule="auto"/>
        <w:jc w:val="center"/>
        <w:rPr>
          <w:sz w:val="28"/>
          <w:szCs w:val="24"/>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889"/>
      </w:tblGrid>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r w:rsidR="009206B2" w:rsidTr="009206B2">
        <w:tc>
          <w:tcPr>
            <w:tcW w:w="9889" w:type="dxa"/>
          </w:tcPr>
          <w:p w:rsidR="009206B2" w:rsidRPr="009206B2" w:rsidRDefault="009206B2" w:rsidP="009206B2">
            <w:pPr>
              <w:spacing w:before="120"/>
              <w:jc w:val="center"/>
              <w:rPr>
                <w:sz w:val="28"/>
                <w:szCs w:val="24"/>
              </w:rPr>
            </w:pPr>
          </w:p>
        </w:tc>
      </w:tr>
    </w:tbl>
    <w:p w:rsidR="009206B2" w:rsidRPr="009206B2" w:rsidRDefault="009206B2" w:rsidP="009206B2">
      <w:pPr>
        <w:spacing w:before="120" w:after="0" w:line="240" w:lineRule="auto"/>
        <w:jc w:val="center"/>
        <w:rPr>
          <w:sz w:val="44"/>
          <w:szCs w:val="24"/>
        </w:rPr>
      </w:pPr>
    </w:p>
    <w:sectPr w:rsidR="009206B2" w:rsidRPr="009206B2" w:rsidSect="0091564F">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33" w:rsidRDefault="005B3E33" w:rsidP="00DE15C7">
      <w:pPr>
        <w:spacing w:after="0" w:line="240" w:lineRule="auto"/>
      </w:pPr>
      <w:r>
        <w:separator/>
      </w:r>
    </w:p>
  </w:endnote>
  <w:endnote w:type="continuationSeparator" w:id="0">
    <w:p w:rsidR="005B3E33" w:rsidRDefault="005B3E33" w:rsidP="00DE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CD" w:rsidRPr="00DE15C7" w:rsidRDefault="00576CCD" w:rsidP="00AD2E87">
    <w:pPr>
      <w:pStyle w:val="Footer"/>
      <w:tabs>
        <w:tab w:val="right" w:pos="9922"/>
      </w:tabs>
    </w:pPr>
    <w:r>
      <w:rPr>
        <w:noProof/>
        <w:lang w:eastAsia="ru-RU"/>
      </w:rPr>
      <mc:AlternateContent>
        <mc:Choice Requires="wps">
          <w:drawing>
            <wp:anchor distT="0" distB="0" distL="114300" distR="114300" simplePos="0" relativeHeight="251659264" behindDoc="0" locked="0" layoutInCell="1" allowOverlap="1" wp14:anchorId="174291C2" wp14:editId="6FDE76EC">
              <wp:simplePos x="0" y="0"/>
              <wp:positionH relativeFrom="column">
                <wp:posOffset>5467</wp:posOffset>
              </wp:positionH>
              <wp:positionV relativeFrom="paragraph">
                <wp:posOffset>-3396</wp:posOffset>
              </wp:positionV>
              <wp:extent cx="5774634"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57746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5pt" to="45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y1uQEAAMMDAAAOAAAAZHJzL2Uyb0RvYy54bWysU8FuEzEQvSPxD5bvZJOmtGiVTQ+p4IIg&#10;ouUDXO84a8n2WGOTTf6esZNsESAhql68Hnvem3nPs6u7g3diD5Qshk4uZnMpIGjsbdh18vvjx3cf&#10;pEhZhV45DNDJIyR5t377ZjXGFq5wQNcDCSYJqR1jJ4ecY9s0SQ/gVZphhMCXBsmrzCHtmp7UyOze&#10;NVfz+U0zIvWRUENKfHp/upTrym8M6PzVmARZuE5yb7muVNensjbrlWp3pOJg9bkN9YIuvLKBi05U&#10;9yor8YPsH1TeasKEJs80+gaNsRqqBlazmP+m5mFQEaoWNifFyab0erT6y35LwvadXEoRlOcnesik&#10;7G7IYoMhsIFIYll8GmNqOX0TtnSOUtxSEX0w5MuX5YhD9fY4eQuHLDQfvr+9vb5ZXkuhL3fNMzBS&#10;yp8AvSibTjobimzVqv3nlLkYp15SOCiNnErXXT46KMkufAPDUrjYoqLrEMHGkdgrfn6lNYS8KFKY&#10;r2YXmLHOTcD5v4Hn/AKFOmD/A54QtTKGPIG9DUh/q54Pl5bNKf/iwEl3seAJ+2N9lGoNT0pVeJ7q&#10;Moq/xhX+/O+tfwIAAP//AwBQSwMEFAAGAAgAAAAhACSiwabcAAAABAEAAA8AAABkcnMvZG93bnJl&#10;di54bWxMjsFOwzAQRO9I/QdrK3FBrVMgqA3ZVAWp6oEiRMMHuPGSRI3XUeykKV+P4QLH0YzevHQ9&#10;mkYM1LnaMsJiHoEgLqyuuUT4yLezJQjnFWvVWCaECzlYZ5OrVCXanvmdhoMvRYCwSxRC5X2bSOmK&#10;ioxyc9sSh+7Tdkb5ELtS6k6dA9w08jaKHqRRNYeHSrX0XFFxOvQGYbd9opf40pf3Ot7lN0O+f/16&#10;WyJeT8fNIwhPo/8bw49+UIcsOB1tz9qJBmEVdgizGEQoV4voDsTxN8sslf/ls28AAAD//wMAUEsB&#10;Ai0AFAAGAAgAAAAhALaDOJL+AAAA4QEAABMAAAAAAAAAAAAAAAAAAAAAAFtDb250ZW50X1R5cGVz&#10;XS54bWxQSwECLQAUAAYACAAAACEAOP0h/9YAAACUAQAACwAAAAAAAAAAAAAAAAAvAQAAX3JlbHMv&#10;LnJlbHNQSwECLQAUAAYACAAAACEAcY/MtbkBAADDAwAADgAAAAAAAAAAAAAAAAAuAgAAZHJzL2Uy&#10;b0RvYy54bWxQSwECLQAUAAYACAAAACEAJKLBptwAAAAEAQAADwAAAAAAAAAAAAAAAAATBAAAZHJz&#10;L2Rvd25yZXYueG1sUEsFBgAAAAAEAAQA8wAAABwFAAAAAA==&#10;" strokecolor="#4579b8 [3044]"/>
          </w:pict>
        </mc:Fallback>
      </mc:AlternateContent>
    </w:r>
    <w:sdt>
      <w:sdtPr>
        <w:id w:val="-525876009"/>
        <w:docPartObj>
          <w:docPartGallery w:val="Page Numbers (Bottom of Page)"/>
          <w:docPartUnique/>
        </w:docPartObj>
      </w:sdtPr>
      <w:sdtEndPr>
        <w:rPr>
          <w:noProof/>
        </w:rPr>
      </w:sdtEndPr>
      <w:sdtContent>
        <w:r w:rsidRPr="00DE15C7">
          <w:rPr>
            <w:b/>
            <w:sz w:val="16"/>
          </w:rPr>
          <w:t>Мартынова М.А. «Бюджетирование расходов на персонал»</w:t>
        </w:r>
        <w:r w:rsidRPr="00DE15C7">
          <w:rPr>
            <w:sz w:val="16"/>
          </w:rPr>
          <w:t xml:space="preserve">     </w:t>
        </w:r>
        <w:r>
          <w:rPr>
            <w:sz w:val="16"/>
          </w:rPr>
          <w:t xml:space="preserve"> </w:t>
        </w:r>
        <w:r w:rsidRPr="00DE15C7">
          <w:rPr>
            <w:sz w:val="16"/>
          </w:rPr>
          <w:t xml:space="preserve">     Видеозапись и раздаточные материалы на сайте</w:t>
        </w:r>
        <w:r w:rsidR="00EE303A">
          <w:rPr>
            <w:sz w:val="16"/>
          </w:rPr>
          <w:t xml:space="preserve">  </w:t>
        </w:r>
        <w:r w:rsidRPr="00DE15C7">
          <w:rPr>
            <w:sz w:val="16"/>
          </w:rPr>
          <w:t xml:space="preserve"> </w:t>
        </w:r>
        <w:hyperlink r:id="rId1" w:history="1">
          <w:r w:rsidRPr="001E035D">
            <w:rPr>
              <w:rStyle w:val="Hyperlink"/>
              <w:sz w:val="16"/>
              <w:lang w:val="en-US"/>
            </w:rPr>
            <w:t>www</w:t>
          </w:r>
          <w:r w:rsidRPr="001E035D">
            <w:rPr>
              <w:rStyle w:val="Hyperlink"/>
              <w:sz w:val="16"/>
            </w:rPr>
            <w:t>.</w:t>
          </w:r>
          <w:proofErr w:type="spellStart"/>
          <w:r w:rsidRPr="001E035D">
            <w:rPr>
              <w:rStyle w:val="Hyperlink"/>
              <w:sz w:val="16"/>
              <w:lang w:val="en-US"/>
            </w:rPr>
            <w:t>hr</w:t>
          </w:r>
          <w:proofErr w:type="spellEnd"/>
          <w:r w:rsidRPr="001E035D">
            <w:rPr>
              <w:rStyle w:val="Hyperlink"/>
              <w:sz w:val="16"/>
            </w:rPr>
            <w:t>-</w:t>
          </w:r>
          <w:r w:rsidRPr="001E035D">
            <w:rPr>
              <w:rStyle w:val="Hyperlink"/>
              <w:sz w:val="16"/>
              <w:lang w:val="en-US"/>
            </w:rPr>
            <w:t>ok</w:t>
          </w:r>
          <w:r w:rsidRPr="001E035D">
            <w:rPr>
              <w:rStyle w:val="Hyperlink"/>
              <w:sz w:val="16"/>
            </w:rPr>
            <w:t>.</w:t>
          </w:r>
          <w:proofErr w:type="spellStart"/>
          <w:r w:rsidRPr="001E035D">
            <w:rPr>
              <w:rStyle w:val="Hyperlink"/>
              <w:sz w:val="16"/>
              <w:lang w:val="en-US"/>
            </w:rPr>
            <w:t>ru</w:t>
          </w:r>
          <w:proofErr w:type="spellEnd"/>
        </w:hyperlink>
      </w:sdtContent>
    </w:sdt>
    <w:r w:rsidRPr="00DE15C7">
      <w:rPr>
        <w:noProof/>
      </w:rPr>
      <w:t xml:space="preserve">  </w:t>
    </w:r>
    <w:r w:rsidRPr="00AD2E87">
      <w:rPr>
        <w:noProof/>
      </w:rPr>
      <w:t xml:space="preserve">  </w:t>
    </w:r>
    <w:r>
      <w:rPr>
        <w:noProof/>
      </w:rPr>
      <w:t xml:space="preserve">      </w:t>
    </w:r>
    <w:r w:rsidRPr="00AD2E87">
      <w:rPr>
        <w:noProof/>
      </w:rPr>
      <w:t xml:space="preserve">  </w:t>
    </w:r>
    <w:r w:rsidRPr="00DE15C7">
      <w:rPr>
        <w:noProof/>
      </w:rPr>
      <w:t xml:space="preserve">   </w:t>
    </w:r>
    <w:r>
      <w:rPr>
        <w:noProof/>
      </w:rPr>
      <w:fldChar w:fldCharType="begin"/>
    </w:r>
    <w:r>
      <w:rPr>
        <w:noProof/>
      </w:rPr>
      <w:instrText xml:space="preserve"> PAGE   \* MERGEFORMAT </w:instrText>
    </w:r>
    <w:r>
      <w:rPr>
        <w:noProof/>
      </w:rPr>
      <w:fldChar w:fldCharType="separate"/>
    </w:r>
    <w:r w:rsidR="002712D9">
      <w:rPr>
        <w:noProof/>
      </w:rPr>
      <w:t>7</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33" w:rsidRDefault="005B3E33" w:rsidP="00DE15C7">
      <w:pPr>
        <w:spacing w:after="0" w:line="240" w:lineRule="auto"/>
      </w:pPr>
      <w:r>
        <w:separator/>
      </w:r>
    </w:p>
  </w:footnote>
  <w:footnote w:type="continuationSeparator" w:id="0">
    <w:p w:rsidR="005B3E33" w:rsidRDefault="005B3E33" w:rsidP="00DE1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CD" w:rsidRDefault="00576CCD" w:rsidP="00DE15C7">
    <w:pPr>
      <w:pStyle w:val="Header"/>
      <w:jc w:val="right"/>
    </w:pPr>
    <w:r>
      <w:rPr>
        <w:noProof/>
        <w:lang w:eastAsia="ru-RU"/>
      </w:rPr>
      <w:drawing>
        <wp:inline distT="0" distB="0" distL="0" distR="0" wp14:anchorId="103CAA6B" wp14:editId="02627C2E">
          <wp:extent cx="688013" cy="26635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 копия.jpg"/>
                  <pic:cNvPicPr/>
                </pic:nvPicPr>
                <pic:blipFill>
                  <a:blip r:embed="rId1">
                    <a:extLst>
                      <a:ext uri="{28A0092B-C50C-407E-A947-70E740481C1C}">
                        <a14:useLocalDpi xmlns:a14="http://schemas.microsoft.com/office/drawing/2010/main" val="0"/>
                      </a:ext>
                    </a:extLst>
                  </a:blip>
                  <a:stretch>
                    <a:fillRect/>
                  </a:stretch>
                </pic:blipFill>
                <pic:spPr>
                  <a:xfrm>
                    <a:off x="0" y="0"/>
                    <a:ext cx="688545" cy="2665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860"/>
    <w:multiLevelType w:val="hybridMultilevel"/>
    <w:tmpl w:val="4786318A"/>
    <w:lvl w:ilvl="0" w:tplc="27BCD0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552C65"/>
    <w:multiLevelType w:val="hybridMultilevel"/>
    <w:tmpl w:val="B420CADA"/>
    <w:lvl w:ilvl="0" w:tplc="27BCD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FB770D"/>
    <w:multiLevelType w:val="hybridMultilevel"/>
    <w:tmpl w:val="6A6E5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97FAB"/>
    <w:multiLevelType w:val="hybridMultilevel"/>
    <w:tmpl w:val="47329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236B20"/>
    <w:multiLevelType w:val="hybridMultilevel"/>
    <w:tmpl w:val="F510F114"/>
    <w:lvl w:ilvl="0" w:tplc="27BCD0FA">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nsid w:val="3BD63F1F"/>
    <w:multiLevelType w:val="hybridMultilevel"/>
    <w:tmpl w:val="6A66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85F75"/>
    <w:multiLevelType w:val="hybridMultilevel"/>
    <w:tmpl w:val="6A66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63F7D"/>
    <w:multiLevelType w:val="hybridMultilevel"/>
    <w:tmpl w:val="9BE8911C"/>
    <w:lvl w:ilvl="0" w:tplc="52DE60B0">
      <w:start w:val="1"/>
      <w:numFmt w:val="decimal"/>
      <w:lvlText w:val="%1."/>
      <w:lvlJc w:val="left"/>
      <w:pPr>
        <w:tabs>
          <w:tab w:val="num" w:pos="720"/>
        </w:tabs>
        <w:ind w:left="720" w:hanging="360"/>
      </w:pPr>
    </w:lvl>
    <w:lvl w:ilvl="1" w:tplc="DE8AF202">
      <w:start w:val="2635"/>
      <w:numFmt w:val="bullet"/>
      <w:lvlText w:val="–"/>
      <w:lvlJc w:val="left"/>
      <w:pPr>
        <w:tabs>
          <w:tab w:val="num" w:pos="1440"/>
        </w:tabs>
        <w:ind w:left="1440" w:hanging="360"/>
      </w:pPr>
      <w:rPr>
        <w:rFonts w:ascii="Arial" w:hAnsi="Arial" w:hint="default"/>
      </w:rPr>
    </w:lvl>
    <w:lvl w:ilvl="2" w:tplc="CBF4D864" w:tentative="1">
      <w:start w:val="1"/>
      <w:numFmt w:val="decimal"/>
      <w:lvlText w:val="%3."/>
      <w:lvlJc w:val="left"/>
      <w:pPr>
        <w:tabs>
          <w:tab w:val="num" w:pos="2160"/>
        </w:tabs>
        <w:ind w:left="2160" w:hanging="360"/>
      </w:pPr>
    </w:lvl>
    <w:lvl w:ilvl="3" w:tplc="202EED66" w:tentative="1">
      <w:start w:val="1"/>
      <w:numFmt w:val="decimal"/>
      <w:lvlText w:val="%4."/>
      <w:lvlJc w:val="left"/>
      <w:pPr>
        <w:tabs>
          <w:tab w:val="num" w:pos="2880"/>
        </w:tabs>
        <w:ind w:left="2880" w:hanging="360"/>
      </w:pPr>
    </w:lvl>
    <w:lvl w:ilvl="4" w:tplc="29D67AC8" w:tentative="1">
      <w:start w:val="1"/>
      <w:numFmt w:val="decimal"/>
      <w:lvlText w:val="%5."/>
      <w:lvlJc w:val="left"/>
      <w:pPr>
        <w:tabs>
          <w:tab w:val="num" w:pos="3600"/>
        </w:tabs>
        <w:ind w:left="3600" w:hanging="360"/>
      </w:pPr>
    </w:lvl>
    <w:lvl w:ilvl="5" w:tplc="E85A814A" w:tentative="1">
      <w:start w:val="1"/>
      <w:numFmt w:val="decimal"/>
      <w:lvlText w:val="%6."/>
      <w:lvlJc w:val="left"/>
      <w:pPr>
        <w:tabs>
          <w:tab w:val="num" w:pos="4320"/>
        </w:tabs>
        <w:ind w:left="4320" w:hanging="360"/>
      </w:pPr>
    </w:lvl>
    <w:lvl w:ilvl="6" w:tplc="517428FC" w:tentative="1">
      <w:start w:val="1"/>
      <w:numFmt w:val="decimal"/>
      <w:lvlText w:val="%7."/>
      <w:lvlJc w:val="left"/>
      <w:pPr>
        <w:tabs>
          <w:tab w:val="num" w:pos="5040"/>
        </w:tabs>
        <w:ind w:left="5040" w:hanging="360"/>
      </w:pPr>
    </w:lvl>
    <w:lvl w:ilvl="7" w:tplc="9AFEAA9C" w:tentative="1">
      <w:start w:val="1"/>
      <w:numFmt w:val="decimal"/>
      <w:lvlText w:val="%8."/>
      <w:lvlJc w:val="left"/>
      <w:pPr>
        <w:tabs>
          <w:tab w:val="num" w:pos="5760"/>
        </w:tabs>
        <w:ind w:left="5760" w:hanging="360"/>
      </w:pPr>
    </w:lvl>
    <w:lvl w:ilvl="8" w:tplc="9EE8B91C" w:tentative="1">
      <w:start w:val="1"/>
      <w:numFmt w:val="decimal"/>
      <w:lvlText w:val="%9."/>
      <w:lvlJc w:val="left"/>
      <w:pPr>
        <w:tabs>
          <w:tab w:val="num" w:pos="6480"/>
        </w:tabs>
        <w:ind w:left="6480" w:hanging="360"/>
      </w:pPr>
    </w:lvl>
  </w:abstractNum>
  <w:abstractNum w:abstractNumId="8">
    <w:nsid w:val="41924E51"/>
    <w:multiLevelType w:val="hybridMultilevel"/>
    <w:tmpl w:val="8660881C"/>
    <w:lvl w:ilvl="0" w:tplc="22685726">
      <w:start w:val="1"/>
      <w:numFmt w:val="bullet"/>
      <w:lvlText w:val="•"/>
      <w:lvlJc w:val="left"/>
      <w:pPr>
        <w:tabs>
          <w:tab w:val="num" w:pos="720"/>
        </w:tabs>
        <w:ind w:left="720" w:hanging="360"/>
      </w:pPr>
      <w:rPr>
        <w:rFonts w:ascii="Arial" w:hAnsi="Arial" w:hint="default"/>
      </w:rPr>
    </w:lvl>
    <w:lvl w:ilvl="1" w:tplc="E2161678" w:tentative="1">
      <w:start w:val="1"/>
      <w:numFmt w:val="bullet"/>
      <w:lvlText w:val="•"/>
      <w:lvlJc w:val="left"/>
      <w:pPr>
        <w:tabs>
          <w:tab w:val="num" w:pos="1440"/>
        </w:tabs>
        <w:ind w:left="1440" w:hanging="360"/>
      </w:pPr>
      <w:rPr>
        <w:rFonts w:ascii="Arial" w:hAnsi="Arial" w:hint="default"/>
      </w:rPr>
    </w:lvl>
    <w:lvl w:ilvl="2" w:tplc="7758EE9A" w:tentative="1">
      <w:start w:val="1"/>
      <w:numFmt w:val="bullet"/>
      <w:lvlText w:val="•"/>
      <w:lvlJc w:val="left"/>
      <w:pPr>
        <w:tabs>
          <w:tab w:val="num" w:pos="2160"/>
        </w:tabs>
        <w:ind w:left="2160" w:hanging="360"/>
      </w:pPr>
      <w:rPr>
        <w:rFonts w:ascii="Arial" w:hAnsi="Arial" w:hint="default"/>
      </w:rPr>
    </w:lvl>
    <w:lvl w:ilvl="3" w:tplc="2124D3B8" w:tentative="1">
      <w:start w:val="1"/>
      <w:numFmt w:val="bullet"/>
      <w:lvlText w:val="•"/>
      <w:lvlJc w:val="left"/>
      <w:pPr>
        <w:tabs>
          <w:tab w:val="num" w:pos="2880"/>
        </w:tabs>
        <w:ind w:left="2880" w:hanging="360"/>
      </w:pPr>
      <w:rPr>
        <w:rFonts w:ascii="Arial" w:hAnsi="Arial" w:hint="default"/>
      </w:rPr>
    </w:lvl>
    <w:lvl w:ilvl="4" w:tplc="B1743802" w:tentative="1">
      <w:start w:val="1"/>
      <w:numFmt w:val="bullet"/>
      <w:lvlText w:val="•"/>
      <w:lvlJc w:val="left"/>
      <w:pPr>
        <w:tabs>
          <w:tab w:val="num" w:pos="3600"/>
        </w:tabs>
        <w:ind w:left="3600" w:hanging="360"/>
      </w:pPr>
      <w:rPr>
        <w:rFonts w:ascii="Arial" w:hAnsi="Arial" w:hint="default"/>
      </w:rPr>
    </w:lvl>
    <w:lvl w:ilvl="5" w:tplc="0D18C43E" w:tentative="1">
      <w:start w:val="1"/>
      <w:numFmt w:val="bullet"/>
      <w:lvlText w:val="•"/>
      <w:lvlJc w:val="left"/>
      <w:pPr>
        <w:tabs>
          <w:tab w:val="num" w:pos="4320"/>
        </w:tabs>
        <w:ind w:left="4320" w:hanging="360"/>
      </w:pPr>
      <w:rPr>
        <w:rFonts w:ascii="Arial" w:hAnsi="Arial" w:hint="default"/>
      </w:rPr>
    </w:lvl>
    <w:lvl w:ilvl="6" w:tplc="1A407746" w:tentative="1">
      <w:start w:val="1"/>
      <w:numFmt w:val="bullet"/>
      <w:lvlText w:val="•"/>
      <w:lvlJc w:val="left"/>
      <w:pPr>
        <w:tabs>
          <w:tab w:val="num" w:pos="5040"/>
        </w:tabs>
        <w:ind w:left="5040" w:hanging="360"/>
      </w:pPr>
      <w:rPr>
        <w:rFonts w:ascii="Arial" w:hAnsi="Arial" w:hint="default"/>
      </w:rPr>
    </w:lvl>
    <w:lvl w:ilvl="7" w:tplc="13920636" w:tentative="1">
      <w:start w:val="1"/>
      <w:numFmt w:val="bullet"/>
      <w:lvlText w:val="•"/>
      <w:lvlJc w:val="left"/>
      <w:pPr>
        <w:tabs>
          <w:tab w:val="num" w:pos="5760"/>
        </w:tabs>
        <w:ind w:left="5760" w:hanging="360"/>
      </w:pPr>
      <w:rPr>
        <w:rFonts w:ascii="Arial" w:hAnsi="Arial" w:hint="default"/>
      </w:rPr>
    </w:lvl>
    <w:lvl w:ilvl="8" w:tplc="8458B752" w:tentative="1">
      <w:start w:val="1"/>
      <w:numFmt w:val="bullet"/>
      <w:lvlText w:val="•"/>
      <w:lvlJc w:val="left"/>
      <w:pPr>
        <w:tabs>
          <w:tab w:val="num" w:pos="6480"/>
        </w:tabs>
        <w:ind w:left="6480" w:hanging="360"/>
      </w:pPr>
      <w:rPr>
        <w:rFonts w:ascii="Arial" w:hAnsi="Arial" w:hint="default"/>
      </w:rPr>
    </w:lvl>
  </w:abstractNum>
  <w:abstractNum w:abstractNumId="9">
    <w:nsid w:val="42817E38"/>
    <w:multiLevelType w:val="hybridMultilevel"/>
    <w:tmpl w:val="2020C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DD3E49"/>
    <w:multiLevelType w:val="hybridMultilevel"/>
    <w:tmpl w:val="58A0470C"/>
    <w:lvl w:ilvl="0" w:tplc="076C3408">
      <w:start w:val="1"/>
      <w:numFmt w:val="bullet"/>
      <w:lvlText w:val="•"/>
      <w:lvlJc w:val="left"/>
      <w:pPr>
        <w:tabs>
          <w:tab w:val="num" w:pos="720"/>
        </w:tabs>
        <w:ind w:left="720" w:hanging="360"/>
      </w:pPr>
      <w:rPr>
        <w:rFonts w:ascii="Arial" w:hAnsi="Arial" w:hint="default"/>
      </w:rPr>
    </w:lvl>
    <w:lvl w:ilvl="1" w:tplc="813A15C6" w:tentative="1">
      <w:start w:val="1"/>
      <w:numFmt w:val="bullet"/>
      <w:lvlText w:val="•"/>
      <w:lvlJc w:val="left"/>
      <w:pPr>
        <w:tabs>
          <w:tab w:val="num" w:pos="1440"/>
        </w:tabs>
        <w:ind w:left="1440" w:hanging="360"/>
      </w:pPr>
      <w:rPr>
        <w:rFonts w:ascii="Arial" w:hAnsi="Arial" w:hint="default"/>
      </w:rPr>
    </w:lvl>
    <w:lvl w:ilvl="2" w:tplc="BA9A4C90" w:tentative="1">
      <w:start w:val="1"/>
      <w:numFmt w:val="bullet"/>
      <w:lvlText w:val="•"/>
      <w:lvlJc w:val="left"/>
      <w:pPr>
        <w:tabs>
          <w:tab w:val="num" w:pos="2160"/>
        </w:tabs>
        <w:ind w:left="2160" w:hanging="360"/>
      </w:pPr>
      <w:rPr>
        <w:rFonts w:ascii="Arial" w:hAnsi="Arial" w:hint="default"/>
      </w:rPr>
    </w:lvl>
    <w:lvl w:ilvl="3" w:tplc="7F80DEF8" w:tentative="1">
      <w:start w:val="1"/>
      <w:numFmt w:val="bullet"/>
      <w:lvlText w:val="•"/>
      <w:lvlJc w:val="left"/>
      <w:pPr>
        <w:tabs>
          <w:tab w:val="num" w:pos="2880"/>
        </w:tabs>
        <w:ind w:left="2880" w:hanging="360"/>
      </w:pPr>
      <w:rPr>
        <w:rFonts w:ascii="Arial" w:hAnsi="Arial" w:hint="default"/>
      </w:rPr>
    </w:lvl>
    <w:lvl w:ilvl="4" w:tplc="777663CC" w:tentative="1">
      <w:start w:val="1"/>
      <w:numFmt w:val="bullet"/>
      <w:lvlText w:val="•"/>
      <w:lvlJc w:val="left"/>
      <w:pPr>
        <w:tabs>
          <w:tab w:val="num" w:pos="3600"/>
        </w:tabs>
        <w:ind w:left="3600" w:hanging="360"/>
      </w:pPr>
      <w:rPr>
        <w:rFonts w:ascii="Arial" w:hAnsi="Arial" w:hint="default"/>
      </w:rPr>
    </w:lvl>
    <w:lvl w:ilvl="5" w:tplc="2754188E" w:tentative="1">
      <w:start w:val="1"/>
      <w:numFmt w:val="bullet"/>
      <w:lvlText w:val="•"/>
      <w:lvlJc w:val="left"/>
      <w:pPr>
        <w:tabs>
          <w:tab w:val="num" w:pos="4320"/>
        </w:tabs>
        <w:ind w:left="4320" w:hanging="360"/>
      </w:pPr>
      <w:rPr>
        <w:rFonts w:ascii="Arial" w:hAnsi="Arial" w:hint="default"/>
      </w:rPr>
    </w:lvl>
    <w:lvl w:ilvl="6" w:tplc="54EEBA00" w:tentative="1">
      <w:start w:val="1"/>
      <w:numFmt w:val="bullet"/>
      <w:lvlText w:val="•"/>
      <w:lvlJc w:val="left"/>
      <w:pPr>
        <w:tabs>
          <w:tab w:val="num" w:pos="5040"/>
        </w:tabs>
        <w:ind w:left="5040" w:hanging="360"/>
      </w:pPr>
      <w:rPr>
        <w:rFonts w:ascii="Arial" w:hAnsi="Arial" w:hint="default"/>
      </w:rPr>
    </w:lvl>
    <w:lvl w:ilvl="7" w:tplc="19764A5A" w:tentative="1">
      <w:start w:val="1"/>
      <w:numFmt w:val="bullet"/>
      <w:lvlText w:val="•"/>
      <w:lvlJc w:val="left"/>
      <w:pPr>
        <w:tabs>
          <w:tab w:val="num" w:pos="5760"/>
        </w:tabs>
        <w:ind w:left="5760" w:hanging="360"/>
      </w:pPr>
      <w:rPr>
        <w:rFonts w:ascii="Arial" w:hAnsi="Arial" w:hint="default"/>
      </w:rPr>
    </w:lvl>
    <w:lvl w:ilvl="8" w:tplc="C7C2EFAE" w:tentative="1">
      <w:start w:val="1"/>
      <w:numFmt w:val="bullet"/>
      <w:lvlText w:val="•"/>
      <w:lvlJc w:val="left"/>
      <w:pPr>
        <w:tabs>
          <w:tab w:val="num" w:pos="6480"/>
        </w:tabs>
        <w:ind w:left="6480" w:hanging="360"/>
      </w:pPr>
      <w:rPr>
        <w:rFonts w:ascii="Arial" w:hAnsi="Arial" w:hint="default"/>
      </w:rPr>
    </w:lvl>
  </w:abstractNum>
  <w:abstractNum w:abstractNumId="11">
    <w:nsid w:val="47193AAB"/>
    <w:multiLevelType w:val="hybridMultilevel"/>
    <w:tmpl w:val="D5CC9B60"/>
    <w:lvl w:ilvl="0" w:tplc="326A5CFA">
      <w:start w:val="1"/>
      <w:numFmt w:val="bullet"/>
      <w:lvlText w:val="–"/>
      <w:lvlJc w:val="left"/>
      <w:pPr>
        <w:tabs>
          <w:tab w:val="num" w:pos="720"/>
        </w:tabs>
        <w:ind w:left="720" w:hanging="360"/>
      </w:pPr>
      <w:rPr>
        <w:rFonts w:ascii="Arial" w:hAnsi="Arial" w:hint="default"/>
      </w:rPr>
    </w:lvl>
    <w:lvl w:ilvl="1" w:tplc="77C2ECB0">
      <w:start w:val="1"/>
      <w:numFmt w:val="bullet"/>
      <w:lvlText w:val="–"/>
      <w:lvlJc w:val="left"/>
      <w:pPr>
        <w:tabs>
          <w:tab w:val="num" w:pos="1440"/>
        </w:tabs>
        <w:ind w:left="1440" w:hanging="360"/>
      </w:pPr>
      <w:rPr>
        <w:rFonts w:ascii="Arial" w:hAnsi="Arial" w:hint="default"/>
      </w:rPr>
    </w:lvl>
    <w:lvl w:ilvl="2" w:tplc="CFF0B5CC" w:tentative="1">
      <w:start w:val="1"/>
      <w:numFmt w:val="bullet"/>
      <w:lvlText w:val="–"/>
      <w:lvlJc w:val="left"/>
      <w:pPr>
        <w:tabs>
          <w:tab w:val="num" w:pos="2160"/>
        </w:tabs>
        <w:ind w:left="2160" w:hanging="360"/>
      </w:pPr>
      <w:rPr>
        <w:rFonts w:ascii="Arial" w:hAnsi="Arial" w:hint="default"/>
      </w:rPr>
    </w:lvl>
    <w:lvl w:ilvl="3" w:tplc="EB04BFD6" w:tentative="1">
      <w:start w:val="1"/>
      <w:numFmt w:val="bullet"/>
      <w:lvlText w:val="–"/>
      <w:lvlJc w:val="left"/>
      <w:pPr>
        <w:tabs>
          <w:tab w:val="num" w:pos="2880"/>
        </w:tabs>
        <w:ind w:left="2880" w:hanging="360"/>
      </w:pPr>
      <w:rPr>
        <w:rFonts w:ascii="Arial" w:hAnsi="Arial" w:hint="default"/>
      </w:rPr>
    </w:lvl>
    <w:lvl w:ilvl="4" w:tplc="2FE487F8" w:tentative="1">
      <w:start w:val="1"/>
      <w:numFmt w:val="bullet"/>
      <w:lvlText w:val="–"/>
      <w:lvlJc w:val="left"/>
      <w:pPr>
        <w:tabs>
          <w:tab w:val="num" w:pos="3600"/>
        </w:tabs>
        <w:ind w:left="3600" w:hanging="360"/>
      </w:pPr>
      <w:rPr>
        <w:rFonts w:ascii="Arial" w:hAnsi="Arial" w:hint="default"/>
      </w:rPr>
    </w:lvl>
    <w:lvl w:ilvl="5" w:tplc="C82613C4" w:tentative="1">
      <w:start w:val="1"/>
      <w:numFmt w:val="bullet"/>
      <w:lvlText w:val="–"/>
      <w:lvlJc w:val="left"/>
      <w:pPr>
        <w:tabs>
          <w:tab w:val="num" w:pos="4320"/>
        </w:tabs>
        <w:ind w:left="4320" w:hanging="360"/>
      </w:pPr>
      <w:rPr>
        <w:rFonts w:ascii="Arial" w:hAnsi="Arial" w:hint="default"/>
      </w:rPr>
    </w:lvl>
    <w:lvl w:ilvl="6" w:tplc="8FD09D8A" w:tentative="1">
      <w:start w:val="1"/>
      <w:numFmt w:val="bullet"/>
      <w:lvlText w:val="–"/>
      <w:lvlJc w:val="left"/>
      <w:pPr>
        <w:tabs>
          <w:tab w:val="num" w:pos="5040"/>
        </w:tabs>
        <w:ind w:left="5040" w:hanging="360"/>
      </w:pPr>
      <w:rPr>
        <w:rFonts w:ascii="Arial" w:hAnsi="Arial" w:hint="default"/>
      </w:rPr>
    </w:lvl>
    <w:lvl w:ilvl="7" w:tplc="59A468B2" w:tentative="1">
      <w:start w:val="1"/>
      <w:numFmt w:val="bullet"/>
      <w:lvlText w:val="–"/>
      <w:lvlJc w:val="left"/>
      <w:pPr>
        <w:tabs>
          <w:tab w:val="num" w:pos="5760"/>
        </w:tabs>
        <w:ind w:left="5760" w:hanging="360"/>
      </w:pPr>
      <w:rPr>
        <w:rFonts w:ascii="Arial" w:hAnsi="Arial" w:hint="default"/>
      </w:rPr>
    </w:lvl>
    <w:lvl w:ilvl="8" w:tplc="FA4CD4BC" w:tentative="1">
      <w:start w:val="1"/>
      <w:numFmt w:val="bullet"/>
      <w:lvlText w:val="–"/>
      <w:lvlJc w:val="left"/>
      <w:pPr>
        <w:tabs>
          <w:tab w:val="num" w:pos="6480"/>
        </w:tabs>
        <w:ind w:left="6480" w:hanging="360"/>
      </w:pPr>
      <w:rPr>
        <w:rFonts w:ascii="Arial" w:hAnsi="Arial" w:hint="default"/>
      </w:rPr>
    </w:lvl>
  </w:abstractNum>
  <w:abstractNum w:abstractNumId="12">
    <w:nsid w:val="4BF94752"/>
    <w:multiLevelType w:val="hybridMultilevel"/>
    <w:tmpl w:val="6A6E5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79098C"/>
    <w:multiLevelType w:val="hybridMultilevel"/>
    <w:tmpl w:val="DB20D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DF1933"/>
    <w:multiLevelType w:val="hybridMultilevel"/>
    <w:tmpl w:val="FA3A3E6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015EE7"/>
    <w:multiLevelType w:val="hybridMultilevel"/>
    <w:tmpl w:val="DB20D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972EA2"/>
    <w:multiLevelType w:val="hybridMultilevel"/>
    <w:tmpl w:val="830040AC"/>
    <w:lvl w:ilvl="0" w:tplc="7730D414">
      <w:start w:val="1"/>
      <w:numFmt w:val="bullet"/>
      <w:lvlText w:val="•"/>
      <w:lvlJc w:val="left"/>
      <w:pPr>
        <w:tabs>
          <w:tab w:val="num" w:pos="720"/>
        </w:tabs>
        <w:ind w:left="720" w:hanging="360"/>
      </w:pPr>
      <w:rPr>
        <w:rFonts w:ascii="Arial" w:hAnsi="Arial" w:hint="default"/>
      </w:rPr>
    </w:lvl>
    <w:lvl w:ilvl="1" w:tplc="A7422CFC">
      <w:start w:val="2728"/>
      <w:numFmt w:val="bullet"/>
      <w:lvlText w:val="–"/>
      <w:lvlJc w:val="left"/>
      <w:pPr>
        <w:tabs>
          <w:tab w:val="num" w:pos="1440"/>
        </w:tabs>
        <w:ind w:left="1440" w:hanging="360"/>
      </w:pPr>
      <w:rPr>
        <w:rFonts w:ascii="Arial" w:hAnsi="Arial" w:hint="default"/>
      </w:rPr>
    </w:lvl>
    <w:lvl w:ilvl="2" w:tplc="330A88FE" w:tentative="1">
      <w:start w:val="1"/>
      <w:numFmt w:val="bullet"/>
      <w:lvlText w:val="•"/>
      <w:lvlJc w:val="left"/>
      <w:pPr>
        <w:tabs>
          <w:tab w:val="num" w:pos="2160"/>
        </w:tabs>
        <w:ind w:left="2160" w:hanging="360"/>
      </w:pPr>
      <w:rPr>
        <w:rFonts w:ascii="Arial" w:hAnsi="Arial" w:hint="default"/>
      </w:rPr>
    </w:lvl>
    <w:lvl w:ilvl="3" w:tplc="06B0E57A" w:tentative="1">
      <w:start w:val="1"/>
      <w:numFmt w:val="bullet"/>
      <w:lvlText w:val="•"/>
      <w:lvlJc w:val="left"/>
      <w:pPr>
        <w:tabs>
          <w:tab w:val="num" w:pos="2880"/>
        </w:tabs>
        <w:ind w:left="2880" w:hanging="360"/>
      </w:pPr>
      <w:rPr>
        <w:rFonts w:ascii="Arial" w:hAnsi="Arial" w:hint="default"/>
      </w:rPr>
    </w:lvl>
    <w:lvl w:ilvl="4" w:tplc="02A00F24" w:tentative="1">
      <w:start w:val="1"/>
      <w:numFmt w:val="bullet"/>
      <w:lvlText w:val="•"/>
      <w:lvlJc w:val="left"/>
      <w:pPr>
        <w:tabs>
          <w:tab w:val="num" w:pos="3600"/>
        </w:tabs>
        <w:ind w:left="3600" w:hanging="360"/>
      </w:pPr>
      <w:rPr>
        <w:rFonts w:ascii="Arial" w:hAnsi="Arial" w:hint="default"/>
      </w:rPr>
    </w:lvl>
    <w:lvl w:ilvl="5" w:tplc="38FA4400" w:tentative="1">
      <w:start w:val="1"/>
      <w:numFmt w:val="bullet"/>
      <w:lvlText w:val="•"/>
      <w:lvlJc w:val="left"/>
      <w:pPr>
        <w:tabs>
          <w:tab w:val="num" w:pos="4320"/>
        </w:tabs>
        <w:ind w:left="4320" w:hanging="360"/>
      </w:pPr>
      <w:rPr>
        <w:rFonts w:ascii="Arial" w:hAnsi="Arial" w:hint="default"/>
      </w:rPr>
    </w:lvl>
    <w:lvl w:ilvl="6" w:tplc="05D40E82" w:tentative="1">
      <w:start w:val="1"/>
      <w:numFmt w:val="bullet"/>
      <w:lvlText w:val="•"/>
      <w:lvlJc w:val="left"/>
      <w:pPr>
        <w:tabs>
          <w:tab w:val="num" w:pos="5040"/>
        </w:tabs>
        <w:ind w:left="5040" w:hanging="360"/>
      </w:pPr>
      <w:rPr>
        <w:rFonts w:ascii="Arial" w:hAnsi="Arial" w:hint="default"/>
      </w:rPr>
    </w:lvl>
    <w:lvl w:ilvl="7" w:tplc="EDA433A2" w:tentative="1">
      <w:start w:val="1"/>
      <w:numFmt w:val="bullet"/>
      <w:lvlText w:val="•"/>
      <w:lvlJc w:val="left"/>
      <w:pPr>
        <w:tabs>
          <w:tab w:val="num" w:pos="5760"/>
        </w:tabs>
        <w:ind w:left="5760" w:hanging="360"/>
      </w:pPr>
      <w:rPr>
        <w:rFonts w:ascii="Arial" w:hAnsi="Arial" w:hint="default"/>
      </w:rPr>
    </w:lvl>
    <w:lvl w:ilvl="8" w:tplc="40684A9A" w:tentative="1">
      <w:start w:val="1"/>
      <w:numFmt w:val="bullet"/>
      <w:lvlText w:val="•"/>
      <w:lvlJc w:val="left"/>
      <w:pPr>
        <w:tabs>
          <w:tab w:val="num" w:pos="6480"/>
        </w:tabs>
        <w:ind w:left="6480" w:hanging="360"/>
      </w:pPr>
      <w:rPr>
        <w:rFonts w:ascii="Arial" w:hAnsi="Arial" w:hint="default"/>
      </w:rPr>
    </w:lvl>
  </w:abstractNum>
  <w:abstractNum w:abstractNumId="17">
    <w:nsid w:val="67D65183"/>
    <w:multiLevelType w:val="hybridMultilevel"/>
    <w:tmpl w:val="6A6662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5947710"/>
    <w:multiLevelType w:val="hybridMultilevel"/>
    <w:tmpl w:val="6A6E5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F79C4"/>
    <w:multiLevelType w:val="hybridMultilevel"/>
    <w:tmpl w:val="61D215B2"/>
    <w:lvl w:ilvl="0" w:tplc="B442DE86">
      <w:start w:val="1"/>
      <w:numFmt w:val="bullet"/>
      <w:lvlText w:val="•"/>
      <w:lvlJc w:val="left"/>
      <w:pPr>
        <w:tabs>
          <w:tab w:val="num" w:pos="720"/>
        </w:tabs>
        <w:ind w:left="720" w:hanging="360"/>
      </w:pPr>
      <w:rPr>
        <w:rFonts w:ascii="Arial" w:hAnsi="Arial" w:hint="default"/>
      </w:rPr>
    </w:lvl>
    <w:lvl w:ilvl="1" w:tplc="7C0A007C" w:tentative="1">
      <w:start w:val="1"/>
      <w:numFmt w:val="bullet"/>
      <w:lvlText w:val="•"/>
      <w:lvlJc w:val="left"/>
      <w:pPr>
        <w:tabs>
          <w:tab w:val="num" w:pos="1440"/>
        </w:tabs>
        <w:ind w:left="1440" w:hanging="360"/>
      </w:pPr>
      <w:rPr>
        <w:rFonts w:ascii="Arial" w:hAnsi="Arial" w:hint="default"/>
      </w:rPr>
    </w:lvl>
    <w:lvl w:ilvl="2" w:tplc="01988F88" w:tentative="1">
      <w:start w:val="1"/>
      <w:numFmt w:val="bullet"/>
      <w:lvlText w:val="•"/>
      <w:lvlJc w:val="left"/>
      <w:pPr>
        <w:tabs>
          <w:tab w:val="num" w:pos="2160"/>
        </w:tabs>
        <w:ind w:left="2160" w:hanging="360"/>
      </w:pPr>
      <w:rPr>
        <w:rFonts w:ascii="Arial" w:hAnsi="Arial" w:hint="default"/>
      </w:rPr>
    </w:lvl>
    <w:lvl w:ilvl="3" w:tplc="DD50E00E" w:tentative="1">
      <w:start w:val="1"/>
      <w:numFmt w:val="bullet"/>
      <w:lvlText w:val="•"/>
      <w:lvlJc w:val="left"/>
      <w:pPr>
        <w:tabs>
          <w:tab w:val="num" w:pos="2880"/>
        </w:tabs>
        <w:ind w:left="2880" w:hanging="360"/>
      </w:pPr>
      <w:rPr>
        <w:rFonts w:ascii="Arial" w:hAnsi="Arial" w:hint="default"/>
      </w:rPr>
    </w:lvl>
    <w:lvl w:ilvl="4" w:tplc="F5EE5076" w:tentative="1">
      <w:start w:val="1"/>
      <w:numFmt w:val="bullet"/>
      <w:lvlText w:val="•"/>
      <w:lvlJc w:val="left"/>
      <w:pPr>
        <w:tabs>
          <w:tab w:val="num" w:pos="3600"/>
        </w:tabs>
        <w:ind w:left="3600" w:hanging="360"/>
      </w:pPr>
      <w:rPr>
        <w:rFonts w:ascii="Arial" w:hAnsi="Arial" w:hint="default"/>
      </w:rPr>
    </w:lvl>
    <w:lvl w:ilvl="5" w:tplc="2D080318" w:tentative="1">
      <w:start w:val="1"/>
      <w:numFmt w:val="bullet"/>
      <w:lvlText w:val="•"/>
      <w:lvlJc w:val="left"/>
      <w:pPr>
        <w:tabs>
          <w:tab w:val="num" w:pos="4320"/>
        </w:tabs>
        <w:ind w:left="4320" w:hanging="360"/>
      </w:pPr>
      <w:rPr>
        <w:rFonts w:ascii="Arial" w:hAnsi="Arial" w:hint="default"/>
      </w:rPr>
    </w:lvl>
    <w:lvl w:ilvl="6" w:tplc="2B584AA4" w:tentative="1">
      <w:start w:val="1"/>
      <w:numFmt w:val="bullet"/>
      <w:lvlText w:val="•"/>
      <w:lvlJc w:val="left"/>
      <w:pPr>
        <w:tabs>
          <w:tab w:val="num" w:pos="5040"/>
        </w:tabs>
        <w:ind w:left="5040" w:hanging="360"/>
      </w:pPr>
      <w:rPr>
        <w:rFonts w:ascii="Arial" w:hAnsi="Arial" w:hint="default"/>
      </w:rPr>
    </w:lvl>
    <w:lvl w:ilvl="7" w:tplc="DEBA26C6" w:tentative="1">
      <w:start w:val="1"/>
      <w:numFmt w:val="bullet"/>
      <w:lvlText w:val="•"/>
      <w:lvlJc w:val="left"/>
      <w:pPr>
        <w:tabs>
          <w:tab w:val="num" w:pos="5760"/>
        </w:tabs>
        <w:ind w:left="5760" w:hanging="360"/>
      </w:pPr>
      <w:rPr>
        <w:rFonts w:ascii="Arial" w:hAnsi="Arial" w:hint="default"/>
      </w:rPr>
    </w:lvl>
    <w:lvl w:ilvl="8" w:tplc="F234429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5"/>
  </w:num>
  <w:num w:numId="3">
    <w:abstractNumId w:val="17"/>
  </w:num>
  <w:num w:numId="4">
    <w:abstractNumId w:val="6"/>
  </w:num>
  <w:num w:numId="5">
    <w:abstractNumId w:val="9"/>
  </w:num>
  <w:num w:numId="6">
    <w:abstractNumId w:val="15"/>
  </w:num>
  <w:num w:numId="7">
    <w:abstractNumId w:val="13"/>
  </w:num>
  <w:num w:numId="8">
    <w:abstractNumId w:val="2"/>
  </w:num>
  <w:num w:numId="9">
    <w:abstractNumId w:val="12"/>
  </w:num>
  <w:num w:numId="10">
    <w:abstractNumId w:val="18"/>
  </w:num>
  <w:num w:numId="11">
    <w:abstractNumId w:val="7"/>
  </w:num>
  <w:num w:numId="12">
    <w:abstractNumId w:val="11"/>
  </w:num>
  <w:num w:numId="13">
    <w:abstractNumId w:val="16"/>
  </w:num>
  <w:num w:numId="14">
    <w:abstractNumId w:val="3"/>
  </w:num>
  <w:num w:numId="15">
    <w:abstractNumId w:val="1"/>
  </w:num>
  <w:num w:numId="16">
    <w:abstractNumId w:val="4"/>
  </w:num>
  <w:num w:numId="17">
    <w:abstractNumId w:val="0"/>
  </w:num>
  <w:num w:numId="18">
    <w:abstractNumId w:val="1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0A"/>
    <w:rsid w:val="0007641F"/>
    <w:rsid w:val="00077A39"/>
    <w:rsid w:val="00115F22"/>
    <w:rsid w:val="00160B0A"/>
    <w:rsid w:val="001B08D7"/>
    <w:rsid w:val="001B2DE1"/>
    <w:rsid w:val="00227B66"/>
    <w:rsid w:val="0026467A"/>
    <w:rsid w:val="002712D9"/>
    <w:rsid w:val="002F2B84"/>
    <w:rsid w:val="002F49C4"/>
    <w:rsid w:val="00337C82"/>
    <w:rsid w:val="00380805"/>
    <w:rsid w:val="003E14D3"/>
    <w:rsid w:val="003E568D"/>
    <w:rsid w:val="003E7AD4"/>
    <w:rsid w:val="0040398E"/>
    <w:rsid w:val="004231DA"/>
    <w:rsid w:val="004248BA"/>
    <w:rsid w:val="00434EEE"/>
    <w:rsid w:val="00460B4F"/>
    <w:rsid w:val="00473F6B"/>
    <w:rsid w:val="00476996"/>
    <w:rsid w:val="004D5887"/>
    <w:rsid w:val="00514051"/>
    <w:rsid w:val="00522D52"/>
    <w:rsid w:val="00557179"/>
    <w:rsid w:val="00574F4A"/>
    <w:rsid w:val="00576CCD"/>
    <w:rsid w:val="00591683"/>
    <w:rsid w:val="005B3E33"/>
    <w:rsid w:val="00636BFC"/>
    <w:rsid w:val="006A2F25"/>
    <w:rsid w:val="006E40E8"/>
    <w:rsid w:val="00710159"/>
    <w:rsid w:val="0071719F"/>
    <w:rsid w:val="00792369"/>
    <w:rsid w:val="007B796D"/>
    <w:rsid w:val="00815AD7"/>
    <w:rsid w:val="008C61E5"/>
    <w:rsid w:val="008C7FC1"/>
    <w:rsid w:val="0091564F"/>
    <w:rsid w:val="009206B2"/>
    <w:rsid w:val="00944473"/>
    <w:rsid w:val="00993C33"/>
    <w:rsid w:val="009A00DB"/>
    <w:rsid w:val="009E0D9D"/>
    <w:rsid w:val="009F1FB8"/>
    <w:rsid w:val="00A502FA"/>
    <w:rsid w:val="00A836BE"/>
    <w:rsid w:val="00AC6CB9"/>
    <w:rsid w:val="00AD2E87"/>
    <w:rsid w:val="00AF1897"/>
    <w:rsid w:val="00B0083C"/>
    <w:rsid w:val="00B02EBB"/>
    <w:rsid w:val="00B409F4"/>
    <w:rsid w:val="00B473F7"/>
    <w:rsid w:val="00B52CC9"/>
    <w:rsid w:val="00B62EDB"/>
    <w:rsid w:val="00BF3877"/>
    <w:rsid w:val="00C16D48"/>
    <w:rsid w:val="00C20CB5"/>
    <w:rsid w:val="00C465C3"/>
    <w:rsid w:val="00CC444A"/>
    <w:rsid w:val="00D16150"/>
    <w:rsid w:val="00D228AB"/>
    <w:rsid w:val="00D43019"/>
    <w:rsid w:val="00D91D4E"/>
    <w:rsid w:val="00DB3492"/>
    <w:rsid w:val="00DE15C7"/>
    <w:rsid w:val="00E560B9"/>
    <w:rsid w:val="00E63894"/>
    <w:rsid w:val="00E8196E"/>
    <w:rsid w:val="00E914CA"/>
    <w:rsid w:val="00EE303A"/>
    <w:rsid w:val="00F21E81"/>
    <w:rsid w:val="00F8044E"/>
    <w:rsid w:val="00F82A24"/>
    <w:rsid w:val="00FC0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0A"/>
    <w:pPr>
      <w:ind w:left="720"/>
      <w:contextualSpacing/>
    </w:pPr>
  </w:style>
  <w:style w:type="table" w:styleId="TableGrid">
    <w:name w:val="Table Grid"/>
    <w:basedOn w:val="TableNormal"/>
    <w:uiPriority w:val="59"/>
    <w:rsid w:val="008C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5C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E15C7"/>
  </w:style>
  <w:style w:type="paragraph" w:styleId="Footer">
    <w:name w:val="footer"/>
    <w:basedOn w:val="Normal"/>
    <w:link w:val="FooterChar"/>
    <w:uiPriority w:val="99"/>
    <w:unhideWhenUsed/>
    <w:rsid w:val="00DE15C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E15C7"/>
  </w:style>
  <w:style w:type="paragraph" w:styleId="BalloonText">
    <w:name w:val="Balloon Text"/>
    <w:basedOn w:val="Normal"/>
    <w:link w:val="BalloonTextChar"/>
    <w:uiPriority w:val="99"/>
    <w:semiHidden/>
    <w:unhideWhenUsed/>
    <w:rsid w:val="00DE1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5C7"/>
    <w:rPr>
      <w:rFonts w:ascii="Tahoma" w:hAnsi="Tahoma" w:cs="Tahoma"/>
      <w:sz w:val="16"/>
      <w:szCs w:val="16"/>
    </w:rPr>
  </w:style>
  <w:style w:type="character" w:styleId="Hyperlink">
    <w:name w:val="Hyperlink"/>
    <w:basedOn w:val="DefaultParagraphFont"/>
    <w:uiPriority w:val="99"/>
    <w:unhideWhenUsed/>
    <w:rsid w:val="00DE15C7"/>
    <w:rPr>
      <w:color w:val="0000FF" w:themeColor="hyperlink"/>
      <w:u w:val="single"/>
    </w:rPr>
  </w:style>
  <w:style w:type="paragraph" w:styleId="NormalWeb">
    <w:name w:val="Normal (Web)"/>
    <w:basedOn w:val="Normal"/>
    <w:uiPriority w:val="99"/>
    <w:semiHidden/>
    <w:unhideWhenUsed/>
    <w:rsid w:val="00C20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AF18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0A"/>
    <w:pPr>
      <w:ind w:left="720"/>
      <w:contextualSpacing/>
    </w:pPr>
  </w:style>
  <w:style w:type="table" w:styleId="TableGrid">
    <w:name w:val="Table Grid"/>
    <w:basedOn w:val="TableNormal"/>
    <w:uiPriority w:val="59"/>
    <w:rsid w:val="008C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5C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E15C7"/>
  </w:style>
  <w:style w:type="paragraph" w:styleId="Footer">
    <w:name w:val="footer"/>
    <w:basedOn w:val="Normal"/>
    <w:link w:val="FooterChar"/>
    <w:uiPriority w:val="99"/>
    <w:unhideWhenUsed/>
    <w:rsid w:val="00DE15C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E15C7"/>
  </w:style>
  <w:style w:type="paragraph" w:styleId="BalloonText">
    <w:name w:val="Balloon Text"/>
    <w:basedOn w:val="Normal"/>
    <w:link w:val="BalloonTextChar"/>
    <w:uiPriority w:val="99"/>
    <w:semiHidden/>
    <w:unhideWhenUsed/>
    <w:rsid w:val="00DE1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5C7"/>
    <w:rPr>
      <w:rFonts w:ascii="Tahoma" w:hAnsi="Tahoma" w:cs="Tahoma"/>
      <w:sz w:val="16"/>
      <w:szCs w:val="16"/>
    </w:rPr>
  </w:style>
  <w:style w:type="character" w:styleId="Hyperlink">
    <w:name w:val="Hyperlink"/>
    <w:basedOn w:val="DefaultParagraphFont"/>
    <w:uiPriority w:val="99"/>
    <w:unhideWhenUsed/>
    <w:rsid w:val="00DE15C7"/>
    <w:rPr>
      <w:color w:val="0000FF" w:themeColor="hyperlink"/>
      <w:u w:val="single"/>
    </w:rPr>
  </w:style>
  <w:style w:type="paragraph" w:styleId="NormalWeb">
    <w:name w:val="Normal (Web)"/>
    <w:basedOn w:val="Normal"/>
    <w:uiPriority w:val="99"/>
    <w:semiHidden/>
    <w:unhideWhenUsed/>
    <w:rsid w:val="00C20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AF1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75324">
      <w:bodyDiv w:val="1"/>
      <w:marLeft w:val="0"/>
      <w:marRight w:val="0"/>
      <w:marTop w:val="0"/>
      <w:marBottom w:val="0"/>
      <w:divBdr>
        <w:top w:val="none" w:sz="0" w:space="0" w:color="auto"/>
        <w:left w:val="none" w:sz="0" w:space="0" w:color="auto"/>
        <w:bottom w:val="none" w:sz="0" w:space="0" w:color="auto"/>
        <w:right w:val="none" w:sz="0" w:space="0" w:color="auto"/>
      </w:divBdr>
      <w:divsChild>
        <w:div w:id="2137605482">
          <w:marLeft w:val="806"/>
          <w:marRight w:val="0"/>
          <w:marTop w:val="154"/>
          <w:marBottom w:val="0"/>
          <w:divBdr>
            <w:top w:val="none" w:sz="0" w:space="0" w:color="auto"/>
            <w:left w:val="none" w:sz="0" w:space="0" w:color="auto"/>
            <w:bottom w:val="none" w:sz="0" w:space="0" w:color="auto"/>
            <w:right w:val="none" w:sz="0" w:space="0" w:color="auto"/>
          </w:divBdr>
        </w:div>
        <w:div w:id="596672374">
          <w:marLeft w:val="1166"/>
          <w:marRight w:val="0"/>
          <w:marTop w:val="96"/>
          <w:marBottom w:val="0"/>
          <w:divBdr>
            <w:top w:val="none" w:sz="0" w:space="0" w:color="auto"/>
            <w:left w:val="none" w:sz="0" w:space="0" w:color="auto"/>
            <w:bottom w:val="none" w:sz="0" w:space="0" w:color="auto"/>
            <w:right w:val="none" w:sz="0" w:space="0" w:color="auto"/>
          </w:divBdr>
        </w:div>
        <w:div w:id="1739355575">
          <w:marLeft w:val="1166"/>
          <w:marRight w:val="0"/>
          <w:marTop w:val="96"/>
          <w:marBottom w:val="0"/>
          <w:divBdr>
            <w:top w:val="none" w:sz="0" w:space="0" w:color="auto"/>
            <w:left w:val="none" w:sz="0" w:space="0" w:color="auto"/>
            <w:bottom w:val="none" w:sz="0" w:space="0" w:color="auto"/>
            <w:right w:val="none" w:sz="0" w:space="0" w:color="auto"/>
          </w:divBdr>
        </w:div>
        <w:div w:id="1935436192">
          <w:marLeft w:val="1166"/>
          <w:marRight w:val="0"/>
          <w:marTop w:val="96"/>
          <w:marBottom w:val="0"/>
          <w:divBdr>
            <w:top w:val="none" w:sz="0" w:space="0" w:color="auto"/>
            <w:left w:val="none" w:sz="0" w:space="0" w:color="auto"/>
            <w:bottom w:val="none" w:sz="0" w:space="0" w:color="auto"/>
            <w:right w:val="none" w:sz="0" w:space="0" w:color="auto"/>
          </w:divBdr>
        </w:div>
        <w:div w:id="1710104106">
          <w:marLeft w:val="1166"/>
          <w:marRight w:val="0"/>
          <w:marTop w:val="96"/>
          <w:marBottom w:val="0"/>
          <w:divBdr>
            <w:top w:val="none" w:sz="0" w:space="0" w:color="auto"/>
            <w:left w:val="none" w:sz="0" w:space="0" w:color="auto"/>
            <w:bottom w:val="none" w:sz="0" w:space="0" w:color="auto"/>
            <w:right w:val="none" w:sz="0" w:space="0" w:color="auto"/>
          </w:divBdr>
        </w:div>
        <w:div w:id="384455313">
          <w:marLeft w:val="806"/>
          <w:marRight w:val="0"/>
          <w:marTop w:val="154"/>
          <w:marBottom w:val="0"/>
          <w:divBdr>
            <w:top w:val="none" w:sz="0" w:space="0" w:color="auto"/>
            <w:left w:val="none" w:sz="0" w:space="0" w:color="auto"/>
            <w:bottom w:val="none" w:sz="0" w:space="0" w:color="auto"/>
            <w:right w:val="none" w:sz="0" w:space="0" w:color="auto"/>
          </w:divBdr>
        </w:div>
        <w:div w:id="652372119">
          <w:marLeft w:val="1166"/>
          <w:marRight w:val="0"/>
          <w:marTop w:val="96"/>
          <w:marBottom w:val="0"/>
          <w:divBdr>
            <w:top w:val="none" w:sz="0" w:space="0" w:color="auto"/>
            <w:left w:val="none" w:sz="0" w:space="0" w:color="auto"/>
            <w:bottom w:val="none" w:sz="0" w:space="0" w:color="auto"/>
            <w:right w:val="none" w:sz="0" w:space="0" w:color="auto"/>
          </w:divBdr>
        </w:div>
        <w:div w:id="1190609718">
          <w:marLeft w:val="1166"/>
          <w:marRight w:val="0"/>
          <w:marTop w:val="96"/>
          <w:marBottom w:val="0"/>
          <w:divBdr>
            <w:top w:val="none" w:sz="0" w:space="0" w:color="auto"/>
            <w:left w:val="none" w:sz="0" w:space="0" w:color="auto"/>
            <w:bottom w:val="none" w:sz="0" w:space="0" w:color="auto"/>
            <w:right w:val="none" w:sz="0" w:space="0" w:color="auto"/>
          </w:divBdr>
        </w:div>
        <w:div w:id="615797556">
          <w:marLeft w:val="806"/>
          <w:marRight w:val="0"/>
          <w:marTop w:val="154"/>
          <w:marBottom w:val="0"/>
          <w:divBdr>
            <w:top w:val="none" w:sz="0" w:space="0" w:color="auto"/>
            <w:left w:val="none" w:sz="0" w:space="0" w:color="auto"/>
            <w:bottom w:val="none" w:sz="0" w:space="0" w:color="auto"/>
            <w:right w:val="none" w:sz="0" w:space="0" w:color="auto"/>
          </w:divBdr>
        </w:div>
        <w:div w:id="1356074023">
          <w:marLeft w:val="806"/>
          <w:marRight w:val="0"/>
          <w:marTop w:val="154"/>
          <w:marBottom w:val="0"/>
          <w:divBdr>
            <w:top w:val="none" w:sz="0" w:space="0" w:color="auto"/>
            <w:left w:val="none" w:sz="0" w:space="0" w:color="auto"/>
            <w:bottom w:val="none" w:sz="0" w:space="0" w:color="auto"/>
            <w:right w:val="none" w:sz="0" w:space="0" w:color="auto"/>
          </w:divBdr>
        </w:div>
      </w:divsChild>
    </w:div>
    <w:div w:id="878082316">
      <w:bodyDiv w:val="1"/>
      <w:marLeft w:val="0"/>
      <w:marRight w:val="0"/>
      <w:marTop w:val="0"/>
      <w:marBottom w:val="0"/>
      <w:divBdr>
        <w:top w:val="none" w:sz="0" w:space="0" w:color="auto"/>
        <w:left w:val="none" w:sz="0" w:space="0" w:color="auto"/>
        <w:bottom w:val="none" w:sz="0" w:space="0" w:color="auto"/>
        <w:right w:val="none" w:sz="0" w:space="0" w:color="auto"/>
      </w:divBdr>
      <w:divsChild>
        <w:div w:id="1439719035">
          <w:marLeft w:val="547"/>
          <w:marRight w:val="0"/>
          <w:marTop w:val="58"/>
          <w:marBottom w:val="0"/>
          <w:divBdr>
            <w:top w:val="none" w:sz="0" w:space="0" w:color="auto"/>
            <w:left w:val="none" w:sz="0" w:space="0" w:color="auto"/>
            <w:bottom w:val="none" w:sz="0" w:space="0" w:color="auto"/>
            <w:right w:val="none" w:sz="0" w:space="0" w:color="auto"/>
          </w:divBdr>
        </w:div>
        <w:div w:id="1662658836">
          <w:marLeft w:val="547"/>
          <w:marRight w:val="0"/>
          <w:marTop w:val="58"/>
          <w:marBottom w:val="0"/>
          <w:divBdr>
            <w:top w:val="none" w:sz="0" w:space="0" w:color="auto"/>
            <w:left w:val="none" w:sz="0" w:space="0" w:color="auto"/>
            <w:bottom w:val="none" w:sz="0" w:space="0" w:color="auto"/>
            <w:right w:val="none" w:sz="0" w:space="0" w:color="auto"/>
          </w:divBdr>
        </w:div>
        <w:div w:id="42873060">
          <w:marLeft w:val="547"/>
          <w:marRight w:val="0"/>
          <w:marTop w:val="58"/>
          <w:marBottom w:val="0"/>
          <w:divBdr>
            <w:top w:val="none" w:sz="0" w:space="0" w:color="auto"/>
            <w:left w:val="none" w:sz="0" w:space="0" w:color="auto"/>
            <w:bottom w:val="none" w:sz="0" w:space="0" w:color="auto"/>
            <w:right w:val="none" w:sz="0" w:space="0" w:color="auto"/>
          </w:divBdr>
        </w:div>
        <w:div w:id="1445347518">
          <w:marLeft w:val="547"/>
          <w:marRight w:val="0"/>
          <w:marTop w:val="58"/>
          <w:marBottom w:val="0"/>
          <w:divBdr>
            <w:top w:val="none" w:sz="0" w:space="0" w:color="auto"/>
            <w:left w:val="none" w:sz="0" w:space="0" w:color="auto"/>
            <w:bottom w:val="none" w:sz="0" w:space="0" w:color="auto"/>
            <w:right w:val="none" w:sz="0" w:space="0" w:color="auto"/>
          </w:divBdr>
        </w:div>
        <w:div w:id="1152061314">
          <w:marLeft w:val="547"/>
          <w:marRight w:val="0"/>
          <w:marTop w:val="58"/>
          <w:marBottom w:val="0"/>
          <w:divBdr>
            <w:top w:val="none" w:sz="0" w:space="0" w:color="auto"/>
            <w:left w:val="none" w:sz="0" w:space="0" w:color="auto"/>
            <w:bottom w:val="none" w:sz="0" w:space="0" w:color="auto"/>
            <w:right w:val="none" w:sz="0" w:space="0" w:color="auto"/>
          </w:divBdr>
        </w:div>
        <w:div w:id="975716115">
          <w:marLeft w:val="547"/>
          <w:marRight w:val="0"/>
          <w:marTop w:val="58"/>
          <w:marBottom w:val="0"/>
          <w:divBdr>
            <w:top w:val="none" w:sz="0" w:space="0" w:color="auto"/>
            <w:left w:val="none" w:sz="0" w:space="0" w:color="auto"/>
            <w:bottom w:val="none" w:sz="0" w:space="0" w:color="auto"/>
            <w:right w:val="none" w:sz="0" w:space="0" w:color="auto"/>
          </w:divBdr>
        </w:div>
        <w:div w:id="1499930658">
          <w:marLeft w:val="547"/>
          <w:marRight w:val="0"/>
          <w:marTop w:val="58"/>
          <w:marBottom w:val="0"/>
          <w:divBdr>
            <w:top w:val="none" w:sz="0" w:space="0" w:color="auto"/>
            <w:left w:val="none" w:sz="0" w:space="0" w:color="auto"/>
            <w:bottom w:val="none" w:sz="0" w:space="0" w:color="auto"/>
            <w:right w:val="none" w:sz="0" w:space="0" w:color="auto"/>
          </w:divBdr>
        </w:div>
        <w:div w:id="154884361">
          <w:marLeft w:val="547"/>
          <w:marRight w:val="0"/>
          <w:marTop w:val="58"/>
          <w:marBottom w:val="0"/>
          <w:divBdr>
            <w:top w:val="none" w:sz="0" w:space="0" w:color="auto"/>
            <w:left w:val="none" w:sz="0" w:space="0" w:color="auto"/>
            <w:bottom w:val="none" w:sz="0" w:space="0" w:color="auto"/>
            <w:right w:val="none" w:sz="0" w:space="0" w:color="auto"/>
          </w:divBdr>
        </w:div>
        <w:div w:id="1203900679">
          <w:marLeft w:val="547"/>
          <w:marRight w:val="0"/>
          <w:marTop w:val="58"/>
          <w:marBottom w:val="0"/>
          <w:divBdr>
            <w:top w:val="none" w:sz="0" w:space="0" w:color="auto"/>
            <w:left w:val="none" w:sz="0" w:space="0" w:color="auto"/>
            <w:bottom w:val="none" w:sz="0" w:space="0" w:color="auto"/>
            <w:right w:val="none" w:sz="0" w:space="0" w:color="auto"/>
          </w:divBdr>
        </w:div>
        <w:div w:id="662201733">
          <w:marLeft w:val="547"/>
          <w:marRight w:val="0"/>
          <w:marTop w:val="58"/>
          <w:marBottom w:val="0"/>
          <w:divBdr>
            <w:top w:val="none" w:sz="0" w:space="0" w:color="auto"/>
            <w:left w:val="none" w:sz="0" w:space="0" w:color="auto"/>
            <w:bottom w:val="none" w:sz="0" w:space="0" w:color="auto"/>
            <w:right w:val="none" w:sz="0" w:space="0" w:color="auto"/>
          </w:divBdr>
        </w:div>
      </w:divsChild>
    </w:div>
    <w:div w:id="1139952311">
      <w:bodyDiv w:val="1"/>
      <w:marLeft w:val="0"/>
      <w:marRight w:val="0"/>
      <w:marTop w:val="0"/>
      <w:marBottom w:val="0"/>
      <w:divBdr>
        <w:top w:val="none" w:sz="0" w:space="0" w:color="auto"/>
        <w:left w:val="none" w:sz="0" w:space="0" w:color="auto"/>
        <w:bottom w:val="none" w:sz="0" w:space="0" w:color="auto"/>
        <w:right w:val="none" w:sz="0" w:space="0" w:color="auto"/>
      </w:divBdr>
    </w:div>
    <w:div w:id="1235818066">
      <w:bodyDiv w:val="1"/>
      <w:marLeft w:val="0"/>
      <w:marRight w:val="0"/>
      <w:marTop w:val="0"/>
      <w:marBottom w:val="0"/>
      <w:divBdr>
        <w:top w:val="none" w:sz="0" w:space="0" w:color="auto"/>
        <w:left w:val="none" w:sz="0" w:space="0" w:color="auto"/>
        <w:bottom w:val="none" w:sz="0" w:space="0" w:color="auto"/>
        <w:right w:val="none" w:sz="0" w:space="0" w:color="auto"/>
      </w:divBdr>
      <w:divsChild>
        <w:div w:id="1265847001">
          <w:marLeft w:val="1166"/>
          <w:marRight w:val="0"/>
          <w:marTop w:val="106"/>
          <w:marBottom w:val="0"/>
          <w:divBdr>
            <w:top w:val="none" w:sz="0" w:space="0" w:color="auto"/>
            <w:left w:val="none" w:sz="0" w:space="0" w:color="auto"/>
            <w:bottom w:val="none" w:sz="0" w:space="0" w:color="auto"/>
            <w:right w:val="none" w:sz="0" w:space="0" w:color="auto"/>
          </w:divBdr>
        </w:div>
        <w:div w:id="824131799">
          <w:marLeft w:val="1166"/>
          <w:marRight w:val="0"/>
          <w:marTop w:val="106"/>
          <w:marBottom w:val="0"/>
          <w:divBdr>
            <w:top w:val="none" w:sz="0" w:space="0" w:color="auto"/>
            <w:left w:val="none" w:sz="0" w:space="0" w:color="auto"/>
            <w:bottom w:val="none" w:sz="0" w:space="0" w:color="auto"/>
            <w:right w:val="none" w:sz="0" w:space="0" w:color="auto"/>
          </w:divBdr>
        </w:div>
        <w:div w:id="716929900">
          <w:marLeft w:val="1166"/>
          <w:marRight w:val="0"/>
          <w:marTop w:val="106"/>
          <w:marBottom w:val="0"/>
          <w:divBdr>
            <w:top w:val="none" w:sz="0" w:space="0" w:color="auto"/>
            <w:left w:val="none" w:sz="0" w:space="0" w:color="auto"/>
            <w:bottom w:val="none" w:sz="0" w:space="0" w:color="auto"/>
            <w:right w:val="none" w:sz="0" w:space="0" w:color="auto"/>
          </w:divBdr>
        </w:div>
        <w:div w:id="1548682982">
          <w:marLeft w:val="1166"/>
          <w:marRight w:val="0"/>
          <w:marTop w:val="106"/>
          <w:marBottom w:val="0"/>
          <w:divBdr>
            <w:top w:val="none" w:sz="0" w:space="0" w:color="auto"/>
            <w:left w:val="none" w:sz="0" w:space="0" w:color="auto"/>
            <w:bottom w:val="none" w:sz="0" w:space="0" w:color="auto"/>
            <w:right w:val="none" w:sz="0" w:space="0" w:color="auto"/>
          </w:divBdr>
        </w:div>
        <w:div w:id="1581914081">
          <w:marLeft w:val="1166"/>
          <w:marRight w:val="0"/>
          <w:marTop w:val="106"/>
          <w:marBottom w:val="0"/>
          <w:divBdr>
            <w:top w:val="none" w:sz="0" w:space="0" w:color="auto"/>
            <w:left w:val="none" w:sz="0" w:space="0" w:color="auto"/>
            <w:bottom w:val="none" w:sz="0" w:space="0" w:color="auto"/>
            <w:right w:val="none" w:sz="0" w:space="0" w:color="auto"/>
          </w:divBdr>
        </w:div>
        <w:div w:id="136185418">
          <w:marLeft w:val="1166"/>
          <w:marRight w:val="0"/>
          <w:marTop w:val="106"/>
          <w:marBottom w:val="0"/>
          <w:divBdr>
            <w:top w:val="none" w:sz="0" w:space="0" w:color="auto"/>
            <w:left w:val="none" w:sz="0" w:space="0" w:color="auto"/>
            <w:bottom w:val="none" w:sz="0" w:space="0" w:color="auto"/>
            <w:right w:val="none" w:sz="0" w:space="0" w:color="auto"/>
          </w:divBdr>
        </w:div>
      </w:divsChild>
    </w:div>
    <w:div w:id="1971090702">
      <w:bodyDiv w:val="1"/>
      <w:marLeft w:val="0"/>
      <w:marRight w:val="0"/>
      <w:marTop w:val="0"/>
      <w:marBottom w:val="0"/>
      <w:divBdr>
        <w:top w:val="none" w:sz="0" w:space="0" w:color="auto"/>
        <w:left w:val="none" w:sz="0" w:space="0" w:color="auto"/>
        <w:bottom w:val="none" w:sz="0" w:space="0" w:color="auto"/>
        <w:right w:val="none" w:sz="0" w:space="0" w:color="auto"/>
      </w:divBdr>
      <w:divsChild>
        <w:div w:id="1124887721">
          <w:marLeft w:val="547"/>
          <w:marRight w:val="0"/>
          <w:marTop w:val="144"/>
          <w:marBottom w:val="0"/>
          <w:divBdr>
            <w:top w:val="none" w:sz="0" w:space="0" w:color="auto"/>
            <w:left w:val="none" w:sz="0" w:space="0" w:color="auto"/>
            <w:bottom w:val="none" w:sz="0" w:space="0" w:color="auto"/>
            <w:right w:val="none" w:sz="0" w:space="0" w:color="auto"/>
          </w:divBdr>
        </w:div>
        <w:div w:id="1457875570">
          <w:marLeft w:val="1166"/>
          <w:marRight w:val="0"/>
          <w:marTop w:val="125"/>
          <w:marBottom w:val="0"/>
          <w:divBdr>
            <w:top w:val="none" w:sz="0" w:space="0" w:color="auto"/>
            <w:left w:val="none" w:sz="0" w:space="0" w:color="auto"/>
            <w:bottom w:val="none" w:sz="0" w:space="0" w:color="auto"/>
            <w:right w:val="none" w:sz="0" w:space="0" w:color="auto"/>
          </w:divBdr>
        </w:div>
        <w:div w:id="1030649258">
          <w:marLeft w:val="1166"/>
          <w:marRight w:val="0"/>
          <w:marTop w:val="125"/>
          <w:marBottom w:val="0"/>
          <w:divBdr>
            <w:top w:val="none" w:sz="0" w:space="0" w:color="auto"/>
            <w:left w:val="none" w:sz="0" w:space="0" w:color="auto"/>
            <w:bottom w:val="none" w:sz="0" w:space="0" w:color="auto"/>
            <w:right w:val="none" w:sz="0" w:space="0" w:color="auto"/>
          </w:divBdr>
        </w:div>
        <w:div w:id="1968242727">
          <w:marLeft w:val="1166"/>
          <w:marRight w:val="0"/>
          <w:marTop w:val="125"/>
          <w:marBottom w:val="0"/>
          <w:divBdr>
            <w:top w:val="none" w:sz="0" w:space="0" w:color="auto"/>
            <w:left w:val="none" w:sz="0" w:space="0" w:color="auto"/>
            <w:bottom w:val="none" w:sz="0" w:space="0" w:color="auto"/>
            <w:right w:val="none" w:sz="0" w:space="0" w:color="auto"/>
          </w:divBdr>
        </w:div>
        <w:div w:id="555508849">
          <w:marLeft w:val="1166"/>
          <w:marRight w:val="0"/>
          <w:marTop w:val="125"/>
          <w:marBottom w:val="0"/>
          <w:divBdr>
            <w:top w:val="none" w:sz="0" w:space="0" w:color="auto"/>
            <w:left w:val="none" w:sz="0" w:space="0" w:color="auto"/>
            <w:bottom w:val="none" w:sz="0" w:space="0" w:color="auto"/>
            <w:right w:val="none" w:sz="0" w:space="0" w:color="auto"/>
          </w:divBdr>
        </w:div>
        <w:div w:id="1693142587">
          <w:marLeft w:val="1166"/>
          <w:marRight w:val="0"/>
          <w:marTop w:val="125"/>
          <w:marBottom w:val="0"/>
          <w:divBdr>
            <w:top w:val="none" w:sz="0" w:space="0" w:color="auto"/>
            <w:left w:val="none" w:sz="0" w:space="0" w:color="auto"/>
            <w:bottom w:val="none" w:sz="0" w:space="0" w:color="auto"/>
            <w:right w:val="none" w:sz="0" w:space="0" w:color="auto"/>
          </w:divBdr>
        </w:div>
        <w:div w:id="452213834">
          <w:marLeft w:val="1166"/>
          <w:marRight w:val="0"/>
          <w:marTop w:val="125"/>
          <w:marBottom w:val="0"/>
          <w:divBdr>
            <w:top w:val="none" w:sz="0" w:space="0" w:color="auto"/>
            <w:left w:val="none" w:sz="0" w:space="0" w:color="auto"/>
            <w:bottom w:val="none" w:sz="0" w:space="0" w:color="auto"/>
            <w:right w:val="none" w:sz="0" w:space="0" w:color="auto"/>
          </w:divBdr>
        </w:div>
      </w:divsChild>
    </w:div>
    <w:div w:id="20862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p-pro.ru/encyclopedia/metody-principy-uchet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hr-o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14</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dc:creator>
  <cp:lastModifiedBy>Мартынова</cp:lastModifiedBy>
  <cp:revision>27</cp:revision>
  <cp:lastPrinted>2015-05-26T19:09:00Z</cp:lastPrinted>
  <dcterms:created xsi:type="dcterms:W3CDTF">2015-05-04T20:18:00Z</dcterms:created>
  <dcterms:modified xsi:type="dcterms:W3CDTF">2015-05-27T06:08:00Z</dcterms:modified>
</cp:coreProperties>
</file>