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4" w:type="dxa"/>
        <w:tblInd w:w="-714" w:type="dxa"/>
        <w:tblLook w:val="04A0" w:firstRow="1" w:lastRow="0" w:firstColumn="1" w:lastColumn="0" w:noHBand="0" w:noVBand="1"/>
      </w:tblPr>
      <w:tblGrid>
        <w:gridCol w:w="2694"/>
        <w:gridCol w:w="10773"/>
        <w:gridCol w:w="2127"/>
      </w:tblGrid>
      <w:tr w:rsidR="00D12135" w:rsidRPr="00CC1D01" w14:paraId="019F419F" w14:textId="77777777" w:rsidTr="00212DC9">
        <w:tc>
          <w:tcPr>
            <w:tcW w:w="2694" w:type="dxa"/>
          </w:tcPr>
          <w:p w14:paraId="45960842" w14:textId="090D3CB4" w:rsidR="00D12135" w:rsidRPr="00CC1D01" w:rsidRDefault="00D12135" w:rsidP="0032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C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</w:t>
            </w:r>
            <w:r w:rsidR="0032303E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0773" w:type="dxa"/>
          </w:tcPr>
          <w:p w14:paraId="27C7B314" w14:textId="77777777" w:rsidR="00D12135" w:rsidRPr="00CC1D01" w:rsidRDefault="00D12135" w:rsidP="00F4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127" w:type="dxa"/>
          </w:tcPr>
          <w:p w14:paraId="332DDDB5" w14:textId="5BDE768B" w:rsidR="00D12135" w:rsidRPr="00CC1D01" w:rsidRDefault="00D12135" w:rsidP="0032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чью пользу </w:t>
            </w:r>
          </w:p>
        </w:tc>
      </w:tr>
      <w:tr w:rsidR="00CC1D01" w:rsidRPr="00CC1D01" w14:paraId="25BB7521" w14:textId="77777777" w:rsidTr="00CC1D01">
        <w:tc>
          <w:tcPr>
            <w:tcW w:w="15594" w:type="dxa"/>
            <w:gridSpan w:val="3"/>
            <w:shd w:val="clear" w:color="auto" w:fill="FFFF00"/>
          </w:tcPr>
          <w:p w14:paraId="21BB33B5" w14:textId="5FA1ACFD" w:rsidR="00CC1D01" w:rsidRPr="00CC1D01" w:rsidRDefault="00CC1D01" w:rsidP="00F44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работодателя по воинскому учету</w:t>
            </w:r>
          </w:p>
        </w:tc>
      </w:tr>
      <w:tr w:rsidR="00CC1D01" w:rsidRPr="00CC1D01" w14:paraId="053A7907" w14:textId="77777777" w:rsidTr="00CC1D01">
        <w:tc>
          <w:tcPr>
            <w:tcW w:w="2694" w:type="dxa"/>
            <w:shd w:val="clear" w:color="auto" w:fill="DEEAF6" w:themeFill="accent1" w:themeFillTint="33"/>
          </w:tcPr>
          <w:p w14:paraId="3F8783C6" w14:textId="0735C51B" w:rsidR="00CC1D01" w:rsidRPr="00CC1D01" w:rsidRDefault="00CC1D01" w:rsidP="00CC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Апелляционное определение СК по гражданским делам Приморского краевого суда от 02 июня 2020 г. по делу N 33-3850/2020</w:t>
            </w:r>
          </w:p>
        </w:tc>
        <w:tc>
          <w:tcPr>
            <w:tcW w:w="10773" w:type="dxa"/>
            <w:shd w:val="clear" w:color="auto" w:fill="DEEAF6" w:themeFill="accent1" w:themeFillTint="33"/>
          </w:tcPr>
          <w:p w14:paraId="34D7620B" w14:textId="77777777" w:rsidR="00CC1D01" w:rsidRPr="00CC1D01" w:rsidRDefault="00CC1D01" w:rsidP="00CC1D0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</w:pPr>
            <w:r w:rsidRPr="00CC1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Работодатель обязан вести воинский учет</w:t>
            </w:r>
          </w:p>
          <w:p w14:paraId="45D9138B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CC1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Организации независимо от форм собственности обязаны осуществлять воинский учет работников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r w:rsidRPr="00CC1D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EEAF6" w:themeFill="accent1" w:themeFillTint="33"/>
              </w:rPr>
              <w:t>(</w:t>
            </w:r>
            <w:proofErr w:type="spellStart"/>
            <w:r w:rsidRPr="00CC1D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EEAF6" w:themeFill="accent1" w:themeFillTint="33"/>
              </w:rPr>
              <w:t>пп</w:t>
            </w:r>
            <w:proofErr w:type="spellEnd"/>
            <w:r w:rsidRPr="00CC1D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EEAF6" w:themeFill="accent1" w:themeFillTint="33"/>
              </w:rPr>
              <w:t>. 6 </w:t>
            </w:r>
            <w:hyperlink r:id="rId4" w:anchor="/document/135907/entry/801" w:history="1">
              <w:r w:rsidRPr="00CC1D01">
                <w:rPr>
                  <w:i/>
                  <w:shd w:val="clear" w:color="auto" w:fill="DEEAF6" w:themeFill="accent1" w:themeFillTint="33"/>
                </w:rPr>
                <w:t>п. 1 ст. 8</w:t>
              </w:r>
            </w:hyperlink>
            <w:r w:rsidRPr="00CC1D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EEAF6" w:themeFill="accent1" w:themeFillTint="33"/>
              </w:rPr>
              <w:t> Федерального закона от 31.05.1996 N 61-ФЗ, </w:t>
            </w:r>
            <w:proofErr w:type="spellStart"/>
            <w:r w:rsidRPr="00CC1D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EEAF6" w:themeFill="accent1" w:themeFillTint="33"/>
              </w:rPr>
              <w:fldChar w:fldCharType="begin"/>
            </w:r>
            <w:r w:rsidRPr="00CC1D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EEAF6" w:themeFill="accent1" w:themeFillTint="33"/>
              </w:rPr>
              <w:instrText xml:space="preserve"> HYPERLINK "https://internet.garant.ru/" \l "/document/136945/entry/911" </w:instrText>
            </w:r>
            <w:r w:rsidRPr="00CC1D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EEAF6" w:themeFill="accent1" w:themeFillTint="33"/>
              </w:rPr>
              <w:fldChar w:fldCharType="separate"/>
            </w:r>
            <w:r w:rsidRPr="00CC1D01">
              <w:rPr>
                <w:i/>
                <w:shd w:val="clear" w:color="auto" w:fill="DEEAF6" w:themeFill="accent1" w:themeFillTint="33"/>
              </w:rPr>
              <w:t>пп</w:t>
            </w:r>
            <w:proofErr w:type="spellEnd"/>
            <w:r w:rsidRPr="00CC1D01">
              <w:rPr>
                <w:i/>
                <w:shd w:val="clear" w:color="auto" w:fill="DEEAF6" w:themeFill="accent1" w:themeFillTint="33"/>
              </w:rPr>
              <w:t>. 11 п. 1 ст. 9</w:t>
            </w:r>
            <w:r w:rsidRPr="00CC1D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EEAF6" w:themeFill="accent1" w:themeFillTint="33"/>
              </w:rPr>
              <w:fldChar w:fldCharType="end"/>
            </w:r>
            <w:r w:rsidRPr="00CC1D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EEAF6" w:themeFill="accent1" w:themeFillTint="33"/>
              </w:rPr>
              <w:t> Федерального закона от 26.02.1997 N 31-ФЗ, </w:t>
            </w:r>
            <w:hyperlink r:id="rId5" w:anchor="/document/178405/entry/3000" w:history="1">
              <w:r w:rsidRPr="00CC1D01">
                <w:rPr>
                  <w:i/>
                  <w:shd w:val="clear" w:color="auto" w:fill="DEEAF6" w:themeFill="accent1" w:themeFillTint="33"/>
                </w:rPr>
                <w:t>п. 1 ст. 4</w:t>
              </w:r>
            </w:hyperlink>
            <w:r w:rsidRPr="00CC1D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EEAF6" w:themeFill="accent1" w:themeFillTint="33"/>
              </w:rPr>
              <w:t> Федерального закона от 28.03.1998 N 53-ФЗ, </w:t>
            </w:r>
            <w:hyperlink r:id="rId6" w:anchor="/document/190272/entry/1101" w:history="1">
              <w:r w:rsidRPr="00CC1D01">
                <w:rPr>
                  <w:i/>
                  <w:shd w:val="clear" w:color="auto" w:fill="DEEAF6" w:themeFill="accent1" w:themeFillTint="33"/>
                </w:rPr>
                <w:t>п. 1</w:t>
              </w:r>
            </w:hyperlink>
            <w:r w:rsidRPr="00CC1D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EEAF6" w:themeFill="accent1" w:themeFillTint="33"/>
              </w:rPr>
              <w:t> Положения о воинском учете, утв. </w:t>
            </w:r>
            <w:hyperlink r:id="rId7" w:anchor="/document/190272/entry/0" w:history="1">
              <w:r w:rsidRPr="00CC1D01">
                <w:rPr>
                  <w:i/>
                  <w:shd w:val="clear" w:color="auto" w:fill="DEEAF6" w:themeFill="accent1" w:themeFillTint="33"/>
                </w:rPr>
                <w:t>Постановлением</w:t>
              </w:r>
            </w:hyperlink>
            <w:r w:rsidRPr="00CC1D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EEAF6" w:themeFill="accent1" w:themeFillTint="33"/>
              </w:rPr>
              <w:t> Правительства РФ от 27.11.2006 N 719, п. 9 Методических рекомендаций по ведению воинского учета в организациях, утв. Генштабом Вооруженных Сил РФ 11.07.2017).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r w:rsidRPr="00CC1D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Воинский учет граждан в организациях осуществляется по документам, перечень, формы, порядок хранения и заполнения которых устанавливаются Министерством обороны РФ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. </w:t>
            </w:r>
            <w:r w:rsidRPr="00CC1D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Учетные документы заполняются на основании документов воинского учета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r w:rsidRPr="00CC1D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EEAF6" w:themeFill="accent1" w:themeFillTint="33"/>
              </w:rPr>
              <w:t>(удостоверения гражданина, подлежащего призыву на военную службу, - для призывников, военный билет (временное удостоверение, выданное взамен военного билета)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r w:rsidRPr="00CC1D0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EEAF6" w:themeFill="accent1" w:themeFillTint="33"/>
              </w:rPr>
              <w:t>или справка взамен военного билета - для военнообязанных).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Документы воинского учета предъявляются работодателю при заключении трудового договора (</w:t>
            </w:r>
            <w:hyperlink r:id="rId8" w:anchor="/document/12125268/entry/65" w:history="1">
              <w:r w:rsidRPr="00CC1D01">
                <w:rPr>
                  <w:shd w:val="clear" w:color="auto" w:fill="DEEAF6" w:themeFill="accent1" w:themeFillTint="33"/>
                </w:rPr>
                <w:t>ст. 65</w:t>
              </w:r>
            </w:hyperlink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 ТК РФ, </w:t>
            </w:r>
            <w:hyperlink r:id="rId9" w:anchor="/document/190272/entry/1327" w:history="1">
              <w:r w:rsidRPr="00CC1D01">
                <w:rPr>
                  <w:shd w:val="clear" w:color="auto" w:fill="DEEAF6" w:themeFill="accent1" w:themeFillTint="33"/>
                </w:rPr>
                <w:t>п. п. 27</w:t>
              </w:r>
            </w:hyperlink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, </w:t>
            </w:r>
            <w:hyperlink r:id="rId10" w:anchor="/document/190272/entry/1328" w:history="1">
              <w:r w:rsidRPr="00CC1D01">
                <w:rPr>
                  <w:shd w:val="clear" w:color="auto" w:fill="DEEAF6" w:themeFill="accent1" w:themeFillTint="33"/>
                </w:rPr>
                <w:t>28</w:t>
              </w:r>
            </w:hyperlink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 Положения о воинском учете, утв. </w:t>
            </w:r>
            <w:hyperlink r:id="rId11" w:anchor="/document/190272/entry/0" w:history="1">
              <w:r w:rsidRPr="00CC1D01">
                <w:rPr>
                  <w:shd w:val="clear" w:color="auto" w:fill="DEEAF6" w:themeFill="accent1" w:themeFillTint="33"/>
                </w:rPr>
                <w:t>Постановлением</w:t>
              </w:r>
            </w:hyperlink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 Правительства РФ от 27.11.2006 N 719). Исходя из анализа указанных выше норм, </w:t>
            </w:r>
            <w:r w:rsidRPr="00CC1D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судебная коллегия приходит к выводу о том, что, принимая на работу Чистякова А.Ю, работодатель должен был вести воинский учет в отношении работника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, в случае непредставления указанных документов затребовать их у сотрудника. </w:t>
            </w:r>
          </w:p>
          <w:p w14:paraId="4CD728FC" w14:textId="33CF834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Поскольку военная служба истца проходила в районах Дальнего Востока, указанный период, как правильного указал суд, должен быть включен ответчиком в стаж для начисления процентной надбавки к заработной плате в связи с работой в районах Дальнего Востока.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754C2528" w14:textId="3AEC1515" w:rsidR="00CC1D01" w:rsidRPr="00CC1D01" w:rsidRDefault="00CC1D01" w:rsidP="00CC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В пользу работника</w:t>
            </w:r>
          </w:p>
        </w:tc>
      </w:tr>
      <w:tr w:rsidR="00CC1D01" w:rsidRPr="00CC1D01" w14:paraId="5F128F12" w14:textId="77777777" w:rsidTr="00CC1D01">
        <w:tc>
          <w:tcPr>
            <w:tcW w:w="2694" w:type="dxa"/>
            <w:shd w:val="clear" w:color="auto" w:fill="DEEAF6" w:themeFill="accent1" w:themeFillTint="33"/>
          </w:tcPr>
          <w:p w14:paraId="66D306E7" w14:textId="60A8D30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Постановление Седьмого кассационного суда общей юрисдикции от 12 мая 2020 г. по делу N 16-1107/2020</w:t>
            </w:r>
          </w:p>
        </w:tc>
        <w:tc>
          <w:tcPr>
            <w:tcW w:w="10773" w:type="dxa"/>
            <w:shd w:val="clear" w:color="auto" w:fill="DEEAF6" w:themeFill="accent1" w:themeFillTint="33"/>
          </w:tcPr>
          <w:p w14:paraId="058EF64E" w14:textId="3474254B" w:rsidR="00CC1D01" w:rsidRPr="00DC462A" w:rsidRDefault="00DC462A" w:rsidP="00DC46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</w:pPr>
            <w:r w:rsidRPr="00DC46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Работодателя привлекли к ответственности за отсутствие освобожденного работника, выполняющего обязанности по воинскому учету</w:t>
            </w:r>
          </w:p>
          <w:p w14:paraId="793E251E" w14:textId="51C5DABF" w:rsidR="00CC1D01" w:rsidRPr="00DC462A" w:rsidRDefault="00CC1D01" w:rsidP="00CC1D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Из материалов дела следует, что в ГБПОУ "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Верещагинский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многопрофильный техникум" </w:t>
            </w:r>
            <w:r w:rsidRPr="00DC46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работа по ведению воинского учета в организации организована в соответствии с приказом N2 от 09.01.2019, при этом обязанность по ведению воинского учета распределена между специалистом по кадрам и секретарем учебной части, совмещающим работу по воинскому учету с обязанностями, предусмотренными должностями; должность специалиста по ведению воинского учета в организации не введена, отсутствует освобожденный работник, выполняющий обязанность по ведению воинского учета.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Согласно карточки учета организации по состоянию на 01.01.2019 в учреждении на воинском учете состоят: 130 - граждан, пребывающих в запасе; 571 - граждан, подлежащих призыву, общее количество граждан на воинском учете - </w:t>
            </w:r>
            <w:r w:rsidRPr="00DC462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701 человек.</w:t>
            </w:r>
          </w:p>
          <w:p w14:paraId="48BCAEC0" w14:textId="3FCC60BD" w:rsidR="00CC1D01" w:rsidRPr="00CC1D01" w:rsidRDefault="00CC1D01" w:rsidP="00DC46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CC1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В связи с тем, что в вышеуказанном учреждении </w:t>
            </w:r>
            <w:r w:rsidRPr="00CC1D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отсутствует освобожденный работник, осуществляющий воинский учет, должность специалиста по воинскому учету не введена</w:t>
            </w:r>
            <w:r w:rsidRPr="00CC1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, военным комиссаром учреждению выдано предписание об устранении нарушений в области </w:t>
            </w:r>
            <w:r w:rsidRPr="00CC1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lastRenderedPageBreak/>
              <w:t>осуществления воинского учета призывников и граждан, пребывающих в запасе в организации N1492 от 15.04.2019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, в соответствии с которым необходимо в срок до 22.05.2019 устранить нарушения в области воинского учета, привести в соответствие количество работников, осуществляющих воинский учет, согласно действующего законодательства; информацию об исполнении предписания с приложением документов, подтверждающих устранение нарушений (выписку из штатного расписания, заверенную надлежащим образом, приказ о назначении ответственного) в области воинского учета направить в адрес военного комиссара. Предписание вручено представителю учреждения 16 апреля 2019 года. В установленный срок предписание не исполнено.</w:t>
            </w:r>
            <w:r w:rsidR="00DC462A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Факт неисполнения предписания к указанному в нем сроку подтвержден материалами дела. Сведений о признании выданного предписания незаконным, о его отмене не представлено.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0988C5A2" w14:textId="2B4ACF40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lastRenderedPageBreak/>
              <w:t xml:space="preserve">В пользу Военного </w:t>
            </w:r>
            <w:r w:rsidR="00DC462A"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комиссариата</w:t>
            </w:r>
          </w:p>
        </w:tc>
      </w:tr>
      <w:tr w:rsidR="00CC1D01" w:rsidRPr="00CC1D01" w14:paraId="65F0E23D" w14:textId="77777777" w:rsidTr="00CC1D01">
        <w:tc>
          <w:tcPr>
            <w:tcW w:w="2694" w:type="dxa"/>
            <w:shd w:val="clear" w:color="auto" w:fill="DEEAF6" w:themeFill="accent1" w:themeFillTint="33"/>
          </w:tcPr>
          <w:p w14:paraId="674A95AE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Постановление Четырнадцатого арбитражного апелляционного суда от 25 октября 2021 г. N 14АП-7336/21 по делу N А05-4062/2021</w:t>
            </w:r>
          </w:p>
          <w:p w14:paraId="335D29ED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</w:p>
          <w:p w14:paraId="42FABC46" w14:textId="181E2A4A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Постановление Арбитражного суда Московского округа от 26 декабря 2021 г. N Ф05-30759/21 по делу N А40-15063/2021</w:t>
            </w:r>
          </w:p>
        </w:tc>
        <w:tc>
          <w:tcPr>
            <w:tcW w:w="10773" w:type="dxa"/>
            <w:shd w:val="clear" w:color="auto" w:fill="DEEAF6" w:themeFill="accent1" w:themeFillTint="33"/>
          </w:tcPr>
          <w:p w14:paraId="58490D68" w14:textId="2CC22F01" w:rsidR="00CC1D01" w:rsidRPr="00CC1D01" w:rsidRDefault="00CC1D01" w:rsidP="00CC1D0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</w:pPr>
            <w:r w:rsidRPr="00CC1D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Работодатель обязан на время военных сборов сохранить средний заработок и место работы (должность). Расходы, понесённые работодателем, возмещаются.</w:t>
            </w:r>
          </w:p>
          <w:p w14:paraId="05943549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В соответствии со </w:t>
            </w:r>
            <w:hyperlink r:id="rId12" w:anchor="/document/12125268/entry/170" w:history="1">
              <w:r w:rsidRPr="00CC1D01">
                <w:rPr>
                  <w:rFonts w:ascii="Times New Roman" w:hAnsi="Times New Roman" w:cs="Times New Roman"/>
                  <w:sz w:val="24"/>
                  <w:szCs w:val="24"/>
                  <w:shd w:val="clear" w:color="auto" w:fill="DEEAF6" w:themeFill="accent1" w:themeFillTint="33"/>
                </w:rPr>
                <w:t>статьей 170</w:t>
              </w:r>
            </w:hyperlink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 Трудового кодекса Российской Федерации (далее - ТК РФ) </w:t>
            </w:r>
            <w:r w:rsidRPr="00CC1D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работодатель обязан освобождать работника от работы с сохранением за ним места работы (должности)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на время исполнения им государственных или общественных обязанностей в случаях, если в соответствии с данным </w:t>
            </w:r>
            <w:hyperlink r:id="rId13" w:anchor="/document/12125268/entry/0" w:history="1">
              <w:r w:rsidRPr="00CC1D01">
                <w:rPr>
                  <w:rFonts w:ascii="Times New Roman" w:hAnsi="Times New Roman" w:cs="Times New Roman"/>
                  <w:sz w:val="24"/>
                  <w:szCs w:val="24"/>
                  <w:shd w:val="clear" w:color="auto" w:fill="DEEAF6" w:themeFill="accent1" w:themeFillTint="33"/>
                </w:rPr>
                <w:t>Кодексом</w:t>
              </w:r>
            </w:hyperlink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 иными федеральными законами эти обязанности должны исполняться в рабочее время.</w:t>
            </w:r>
          </w:p>
          <w:p w14:paraId="2815A691" w14:textId="21CCF794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CC1D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(</w:t>
            </w:r>
            <w:hyperlink r:id="rId14" w:anchor="/document/178405/entry/602" w:history="1">
              <w:r w:rsidRPr="00CC1D01">
                <w:rPr>
                  <w:shd w:val="clear" w:color="auto" w:fill="DEEAF6" w:themeFill="accent1" w:themeFillTint="33"/>
                </w:rPr>
                <w:t>пункт 2 статьи 6</w:t>
              </w:r>
            </w:hyperlink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 Закона N 53-ФЗ). На основании </w:t>
            </w:r>
            <w:hyperlink r:id="rId15" w:anchor="/document/187613/entry/3" w:history="1">
              <w:r w:rsidRPr="00CC1D01">
                <w:rPr>
                  <w:shd w:val="clear" w:color="auto" w:fill="DEEAF6" w:themeFill="accent1" w:themeFillTint="33"/>
                </w:rPr>
                <w:t>пункта 3</w:t>
              </w:r>
            </w:hyperlink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 Правил N 704 </w:t>
            </w:r>
            <w:r w:rsidRPr="00CC1D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компенсация расходов, указанных в пункте 2 данных Правил, осуществляется за счёт средств федерального бюджета, предусмотренных на эти цели Министерству обороны Российской Федерации и Федеральной службе безопасности Российской Федерации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. С учетом изложенного, поскольку факт несения истцом затрат на выплату заработной платы и уплату страховых взносов документально подтвержден, Обществом работнику Шмакову Д.С. выплачена заработная плата за время нахождения на обучении, с ответчика в пользу истца правомерно взыскано 16 181 руб. 38 коп. в счет возмещения расходов на выплату среднего заработка работнику и страховых взносов.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61A3DA0C" w14:textId="4F42BC3C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В пользу работодателя</w:t>
            </w:r>
          </w:p>
        </w:tc>
      </w:tr>
      <w:tr w:rsidR="00CC1D01" w:rsidRPr="00CC1D01" w14:paraId="44319735" w14:textId="77777777" w:rsidTr="00212DC9">
        <w:tc>
          <w:tcPr>
            <w:tcW w:w="2694" w:type="dxa"/>
          </w:tcPr>
          <w:p w14:paraId="55A53492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Постановление Второго кассационного суда общей юрисдикции от 20.03.2020 по делу № 16-289/2020</w:t>
            </w:r>
          </w:p>
        </w:tc>
        <w:tc>
          <w:tcPr>
            <w:tcW w:w="10773" w:type="dxa"/>
          </w:tcPr>
          <w:p w14:paraId="3DDEADA4" w14:textId="77777777" w:rsidR="00CC1D01" w:rsidRPr="00CC1D01" w:rsidRDefault="00CC1D01" w:rsidP="00CC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Постановлением военного комиссариата должностное лицо ПАО признана виновной в совершении административного правонарушения, предусмотренного ч. 3 ст. 21.4 КоАП РФ, и подвергнута административному наказанию в виде административного штрафа в размере 1000 рублей.</w:t>
            </w:r>
          </w:p>
          <w:p w14:paraId="22B84166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«Как усматривается из материалов дела, должностное лицо ПАО «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Центрэнергохолдинг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» Кваша М.Н. 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привлечена к административной ответственности за не направление в двухнедельный срок в военный комиссариат сведений о принятии на работу ФИО4, подлежащего воинскому учету</w:t>
            </w: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B1B136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Вместе с тем, административное правонарушение, выразившееся в не направлении в двухнедельный срок в военный комиссариат сведений о принятии на работу ФИО4, подлежащего воинскому учету, 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является длящимся и срок давности по нему начинает течь по прошествии данного срока</w:t>
            </w: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E81F35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Из содержания ч. 1 ст. 4.5 КоАП следует, что 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 давности</w:t>
            </w: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к административной ответственности за административное правонарушение, предусмотренное ч. 3 ст. 21.4 КоАП РФ, составляет 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три месяца со дня его совершения</w:t>
            </w: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02361B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Из материалов дела об административном правонарушении усматривается, что 15 марта 2017 года был принят на работу ФИО4 Соответственно, сведения подлежали направлению в военный комиссариат в течение двух недель с указанной даты.</w:t>
            </w:r>
          </w:p>
          <w:p w14:paraId="6BE27B54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Следовательно, срок давности привлечения к административной ответственности, установленный ч. 1 ст. 4.5 КоАП для данной категории дел, по настоящему делу истек в 2017 году».</w:t>
            </w:r>
          </w:p>
          <w:p w14:paraId="6AA23754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318E6B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 по делу прекращению в связи с истечением срока давности </w:t>
            </w:r>
          </w:p>
        </w:tc>
      </w:tr>
      <w:tr w:rsidR="00CC1D01" w:rsidRPr="00CC1D01" w14:paraId="57B29A17" w14:textId="77777777" w:rsidTr="00212DC9">
        <w:tc>
          <w:tcPr>
            <w:tcW w:w="2694" w:type="dxa"/>
          </w:tcPr>
          <w:p w14:paraId="3D829B4E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Решение Верховного Суда Республики Башкортостан от 21.02.2018 по делу № 21-229/2018; Решение Учалинского районного суда Республики Башкортостан от 30.01.2018 по делу № 12-18-2018</w:t>
            </w:r>
          </w:p>
          <w:p w14:paraId="568CCB03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14:paraId="72551D76" w14:textId="77777777" w:rsidR="00CC1D01" w:rsidRPr="00CC1D01" w:rsidRDefault="00CC1D01" w:rsidP="00CC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Постановлением Военного комиссара начальник отдела по муниципальной службе и кадрам признана виновной в совершении административного правонарушения, предусмотренного ч.3 ст.21.4 КоАП РФ, и подвергнута административному наказания в виде административного штрафа в размере 300 рублей.</w:t>
            </w:r>
          </w:p>
          <w:p w14:paraId="46581CDF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«Как следует из материалов административного дела 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Гилемшина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 Р.Б. привлечена к административной ответственности за то, </w:t>
            </w:r>
            <w:proofErr w:type="gramStart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будучи должностным лицом вопреки должностной инструкции не проконтролировала оформление приема на работу М.Р., не проконтролировала отправку сведений о приеме на работу и не направила гражданина не состоящего, но обязанного состоять на воинском учете, то есть за совершение административного правонарушения, предусмотренного ч.3 ст.21.4 КоАП РФ</w:t>
            </w: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586B28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С данным выводом Военного комиссара суд согласиться не может по следующим основаниям.</w:t>
            </w:r>
          </w:p>
          <w:p w14:paraId="0413B6B3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  <w:p w14:paraId="0354AA5A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протоколу</w:t>
            </w:r>
            <w:proofErr w:type="gramEnd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административном правонарушении 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Гилемшиной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 Р.Б. 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вменено несообщение сведений о назначении директором МАУ ДО 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ЦТЭиК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МР &lt;адрес&gt; М.Р., который не состоял, но обязан был состоять на воинском учете, вместе с тем последняя привлечена к ответственности за отсутствие контроля по отправке сведений о приеме на работу лица, обязанного встать на воинский учет</w:t>
            </w: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17F072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Суд приходит к выводу об 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отсутствии в действиях (бездействии) 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Гилемшиной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Р.Б. состава административного правонарушения предусмотренного ч.3 ст.24.1 КоАП РФ, поскольку диспозиция данной статьи предусматривает ответственность за несообщение руководителем или другим ответственным за военно-учетную работу должностным лицом организации в военный комиссариат или в иной орган, осуществляющий воинский учет, сведений о принятых на работу либо об уволенных с работы гражданах, состоящих или обязанных состоять, но не состоящих на воинском учете, поскольку должностной инструкцией на 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Гилемшину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Р.Б. данные обязанности в отношении работником иных организаций как Администрации МР &lt;адрес&gt; не возложены</w:t>
            </w: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7036A2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ECC0F1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В пользу должностного лица работодателя</w:t>
            </w:r>
          </w:p>
        </w:tc>
      </w:tr>
      <w:tr w:rsidR="00CC1D01" w:rsidRPr="00CC1D01" w14:paraId="24073C0E" w14:textId="77777777" w:rsidTr="00212DC9">
        <w:tc>
          <w:tcPr>
            <w:tcW w:w="2694" w:type="dxa"/>
          </w:tcPr>
          <w:p w14:paraId="79CE5B90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Апелляционное определение Пермского краевого суда от 13.01.2020 по делу № - 33а-74/2020, № 2а-690/2019; Решение 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</w:t>
            </w:r>
          </w:p>
          <w:p w14:paraId="7C9BA323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Пермского края от 15.10.2019 по делу № 2а-690/2019</w:t>
            </w:r>
          </w:p>
        </w:tc>
        <w:tc>
          <w:tcPr>
            <w:tcW w:w="10773" w:type="dxa"/>
          </w:tcPr>
          <w:p w14:paraId="79CE716B" w14:textId="77777777" w:rsidR="00CC1D01" w:rsidRPr="00CC1D01" w:rsidRDefault="00CC1D01" w:rsidP="00CC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Требование ГБПОУ о признании незаконным и отмене предписания военного комиссара об устранении нарушений действующего законодательства в области воинского учета призывников и граждан, пребывающих в запасе, в организации </w:t>
            </w:r>
          </w:p>
          <w:p w14:paraId="7FE211E0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«При проведении контроля за ведением воинского учета в организациях проверяются и определяются полнота охвата граждан воинским учетом, качество осуществления воинского учета граждан, достоверность данных, содержащихся в личных карточках граждан, подлежащих воинскому учету, организация и обеспечение исполнения гражданами обязанностей по воинскому учету, выполнение должностными лицами организаций требований Федерального закона от 28 марта 1998 г. № 53-ФЗ «О воинской обязанности и военной службе» и Положения о воинском учете.</w:t>
            </w:r>
          </w:p>
          <w:p w14:paraId="1ED4AFE5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  <w:p w14:paraId="606C9EDC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Доводы представителя административного истца в части незаконности и невозможности исполнения п.10 предписания, указывающего на </w:t>
            </w:r>
            <w:r w:rsidRPr="00E044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отсутствие в организации освобожденного работника, осуществляющего воинский учет</w:t>
            </w:r>
            <w:r w:rsidRPr="00E0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без участия учредителя - Министерства образования и науки Пермского края, необоснованны.</w:t>
            </w:r>
          </w:p>
          <w:p w14:paraId="42174061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Согласно п. 9 Положения о воинском учете воинский учет граждан по месту их работы осуществляется организациями в соответствии с законодательством РФ, данным положением и методическими рекомендациями, разрабатываемыми Минобороны.</w:t>
            </w:r>
          </w:p>
          <w:p w14:paraId="110D96A4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названного пункта за 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состояние воинского учета, осуществляемого государственными (муниципальными) учреждениями, отвечают руководители этих учреждений. Они должны назначить работников учреждения, ответственных за ведение воинского учета</w:t>
            </w: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58DD68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  <w:p w14:paraId="5932B1BA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истца данное требование не исполнено, 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обязанности по ведению воинского учета распределены между специалистом по кадрам П. и секретарем учебной части Т., а освобожденный работник, осуществляющий воинский учет, отсутствует, что не соответствует закону</w:t>
            </w: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8D90956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47D6C7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В пользу Военного комиссара</w:t>
            </w:r>
          </w:p>
        </w:tc>
      </w:tr>
      <w:tr w:rsidR="00CC1D01" w:rsidRPr="00CC1D01" w14:paraId="2E37C5B9" w14:textId="77777777" w:rsidTr="00212DC9">
        <w:tc>
          <w:tcPr>
            <w:tcW w:w="2694" w:type="dxa"/>
          </w:tcPr>
          <w:p w14:paraId="26C631CC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Решение Красноармейского районного суда Приморского края от 20.08.2018 по делу № 12-28/2018</w:t>
            </w:r>
          </w:p>
        </w:tc>
        <w:tc>
          <w:tcPr>
            <w:tcW w:w="10773" w:type="dxa"/>
          </w:tcPr>
          <w:p w14:paraId="1C7132BB" w14:textId="77777777" w:rsidR="00CC1D01" w:rsidRPr="00CC1D01" w:rsidRDefault="00CC1D01" w:rsidP="00CC1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АО постановлением военного комиссара признан виновным в совершении административного правонарушения, предусмотренного ст. 21.2 КоАП РФ и подвергнут административному наказанию в виде административного штрафа в размере 500 рублей.</w:t>
            </w:r>
          </w:p>
          <w:p w14:paraId="3DB3FEAF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«Судом установлено, что основанием для привлечения 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Шагойко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 В.Г. к административной ответственности по ст. 21.2 КоАП РФ послужило следующее – 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инспектору отдела кадров АО «&lt;данные изъяты&gt;» ФИО было вручено распоряжение военного комиссара с повестками к нему под роспись</w:t>
            </w: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Согласно распоряжения 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Шагойко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В.Г. руководитель АО «&lt;данные изъяты&gt;» </w:t>
            </w:r>
            <w:r w:rsidRPr="00E044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должен был вручить своим работникам повестки для явки их в администрацию &lt;адрес&gt; по адресу &lt;адрес&gt;, для изучения и уточнения учетных данных граждан, пребывающих в запасе и подлежащих призыву на военные сборы в ДД.ММ.ГГГГ, 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так как повестки им вручены не были, работники предприятия АО «&lt;данные изъяты&gt;» не смогли явится в указанный срок и адрес. В нарушение ч. 1 ст. 4 Федерального закона №53-ФЗ от 28.03.1998 г. «О воинской обязанности и военной службе» 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вышеуказанное распоряжение 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Шагойко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В.Г. не выполнено, что послужило поводом привлечения последнего к административной ответственности по ст. 21.2 КоАП РФ</w:t>
            </w: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3E55BE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  <w:p w14:paraId="1B6C2F85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представленным в суд документам в связи с полученным распоряжением руководитель АО «&lt;данные изъяты&gt;» 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Шагойко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 В.Г. в обеспечение исполнения указанного распоряжения № возложил обязанность на должностное лицо, которому вменены обязанности по ведению воинского учета граждан - инспектора отдела кадров ФИО, провести под личную роспись каждого работника уведомление работников, поименованных в распоряжении, о необходимости их явки в администрацию &lt;адрес&gt; для получения повестки и уточнения учетных данных; он же ДД.ММ.ГГГГ уведомлением через Рудник, Лесозаготовительный цех, Управление АО «&lt;данные изъяты&gt;» уведомил поименованных в распоряжении работников под роспись о необходимости явки в администрацию &lt;адрес&gt; поселения ДД.ММ.ГГГГ; он же обеспечил гражданам возможность явки в администрацию &lt;адрес&gt; поселения к сотруднику, осуществляющему воинский учет, о чем вынес приказ № от ДД.ММ.ГГГГ об обеспечении возможности явки в администрацию для уточнения учетных данных и получения повесток.</w:t>
            </w:r>
          </w:p>
          <w:p w14:paraId="2067BE76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  <w:p w14:paraId="470270BC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Изучив представленные документы, суд приходит к выводу, что свою обязанность по оповещению работников о вызове в военный комиссариат и обеспечению им возможности своевременной явки по вызову по повестке военного комиссариата 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Шагойко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В.Г. </w:t>
            </w:r>
            <w:r w:rsidRPr="00CC1D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исполнил</w:t>
            </w: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. Статья 21.2 КоАП РФ предусматривает ответственность за 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неоповещение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организации граждан о вызове их по повестке военного комиссариата, а также необеспечение гражданам возможности своевременной явки по вызову по повестке военного комиссара, между тем судом установлено, что указанные обязанности 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Шагойко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 В.Г. выполнил. </w:t>
            </w:r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 буквального толкования вышеприведенных норм закона следует, что действующее законодательство не возлагает обязанность по непосредственному вручению руководителем организации повесток о необходимости гражданам – работникам организации явиться в военкомат, а возлагает обязанность «оповещения», что было осуществлено 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Шагойко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В.Г</w:t>
            </w: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. В связи с указанным, суд приходит к выводу об отсутствии в действиях </w:t>
            </w:r>
            <w:proofErr w:type="spellStart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Шагойко</w:t>
            </w:r>
            <w:proofErr w:type="spellEnd"/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 В.Г. состава административного правонарушения, предусмотренного статьей 21.2 КоАП РФ и удовлетворении жалобы заявителя.</w:t>
            </w:r>
          </w:p>
        </w:tc>
        <w:tc>
          <w:tcPr>
            <w:tcW w:w="2127" w:type="dxa"/>
          </w:tcPr>
          <w:p w14:paraId="43ABBB28" w14:textId="77777777" w:rsidR="00CC1D01" w:rsidRPr="00CC1D01" w:rsidRDefault="00CC1D01" w:rsidP="00CC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пользу работодателя</w:t>
            </w:r>
          </w:p>
        </w:tc>
      </w:tr>
      <w:tr w:rsidR="00E044AF" w:rsidRPr="00CC1D01" w14:paraId="126200E9" w14:textId="77777777" w:rsidTr="00E044AF">
        <w:tc>
          <w:tcPr>
            <w:tcW w:w="15594" w:type="dxa"/>
            <w:gridSpan w:val="3"/>
            <w:shd w:val="clear" w:color="auto" w:fill="FFFF00"/>
          </w:tcPr>
          <w:p w14:paraId="06374BC2" w14:textId="53158937" w:rsidR="00E044AF" w:rsidRPr="00E044AF" w:rsidRDefault="00E044AF" w:rsidP="00E044AF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E044AF">
              <w:rPr>
                <w:rFonts w:ascii="Times New Roman" w:hAnsi="Times New Roman" w:cs="Times New Roman"/>
                <w:b/>
                <w:sz w:val="24"/>
                <w:szCs w:val="24"/>
              </w:rPr>
              <w:t>Военный билет</w:t>
            </w:r>
          </w:p>
        </w:tc>
      </w:tr>
      <w:tr w:rsidR="00E044AF" w:rsidRPr="00CC1D01" w14:paraId="50E7481B" w14:textId="77777777" w:rsidTr="00E044AF">
        <w:tc>
          <w:tcPr>
            <w:tcW w:w="2694" w:type="dxa"/>
            <w:shd w:val="clear" w:color="auto" w:fill="DEEAF6" w:themeFill="accent1" w:themeFillTint="33"/>
          </w:tcPr>
          <w:p w14:paraId="51A45F29" w14:textId="69DF8952" w:rsidR="00E044AF" w:rsidRPr="00E044AF" w:rsidRDefault="00E044AF" w:rsidP="00E044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E044AF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Определение СК по гражданским делам Седьмого кассационного суда общей юрисдикции от 04 февраля 2020 г. по делу N 8Г-</w:t>
            </w:r>
            <w:r w:rsidRPr="00E044AF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lastRenderedPageBreak/>
              <w:t>4946/2019[88-2361/2020-(88-5697/2019)]</w:t>
            </w:r>
          </w:p>
        </w:tc>
        <w:tc>
          <w:tcPr>
            <w:tcW w:w="10773" w:type="dxa"/>
            <w:shd w:val="clear" w:color="auto" w:fill="DEEAF6" w:themeFill="accent1" w:themeFillTint="33"/>
          </w:tcPr>
          <w:p w14:paraId="3FA3F897" w14:textId="15FB0CCC" w:rsidR="00E044AF" w:rsidRPr="00E044AF" w:rsidRDefault="00E044AF" w:rsidP="00E044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</w:pPr>
            <w:r w:rsidRPr="00E04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lastRenderedPageBreak/>
              <w:t xml:space="preserve">Военный билет – документ воинского учета, который </w:t>
            </w:r>
            <w:r w:rsidR="00323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в </w:t>
            </w:r>
            <w:proofErr w:type="spellStart"/>
            <w:r w:rsidRPr="00E04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т.ч</w:t>
            </w:r>
            <w:proofErr w:type="spellEnd"/>
            <w:r w:rsidRPr="00E04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. подтверждает страховой стаж</w:t>
            </w:r>
          </w:p>
          <w:p w14:paraId="10847E9E" w14:textId="77777777" w:rsidR="00E044AF" w:rsidRPr="00E044AF" w:rsidRDefault="00E044AF" w:rsidP="00E044A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</w:pPr>
            <w:r w:rsidRPr="00E044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Из личных карточек работника формы N Т-2</w:t>
            </w:r>
            <w:r w:rsidRPr="00E044AF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за 1980 и 1984 годы, оформленных по месту работы в АО "ЕПК </w:t>
            </w:r>
            <w:proofErr w:type="spellStart"/>
            <w:r w:rsidRPr="00E044AF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Степногорск</w:t>
            </w:r>
            <w:proofErr w:type="spellEnd"/>
            <w:r w:rsidRPr="00E044AF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" Республики Казахстан, </w:t>
            </w:r>
            <w:r w:rsidRPr="00E044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следует, что Дегтярев А.Г,</w:t>
            </w:r>
            <w:r w:rsidRPr="00E044AF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"данные изъяты", на момент принятия на работу 04 августа 1980 года наладчиком шлифовальных станков по второму разряду и 15 августа 1983 года грузчиком-</w:t>
            </w:r>
            <w:proofErr w:type="spellStart"/>
            <w:r w:rsidRPr="00E044AF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стропалыциком</w:t>
            </w:r>
            <w:proofErr w:type="spellEnd"/>
            <w:r w:rsidRPr="00E044AF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r w:rsidRPr="00E044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 xml:space="preserve">состоял на воинском учете </w:t>
            </w:r>
            <w:r w:rsidRPr="00E04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в городском военном комиссариате, первая категория учета, воинское звание - рядовой, имел военно-учетную специальность.</w:t>
            </w:r>
          </w:p>
          <w:p w14:paraId="45FA2AFF" w14:textId="77777777" w:rsidR="00E044AF" w:rsidRPr="00E044AF" w:rsidRDefault="00E044AF" w:rsidP="00E044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E044AF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lastRenderedPageBreak/>
              <w:t>По смыслу </w:t>
            </w:r>
            <w:hyperlink r:id="rId16" w:anchor="/document/12125268/entry/6501" w:history="1">
              <w:r w:rsidRPr="00E044AF">
                <w:rPr>
                  <w:rFonts w:ascii="Times New Roman" w:hAnsi="Times New Roman" w:cs="Times New Roman"/>
                  <w:sz w:val="24"/>
                  <w:szCs w:val="24"/>
                  <w:shd w:val="clear" w:color="auto" w:fill="DEEAF6" w:themeFill="accent1" w:themeFillTint="33"/>
                </w:rPr>
                <w:t>части 1 статьи 65</w:t>
              </w:r>
            </w:hyperlink>
            <w:r w:rsidRPr="00E044AF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 Трудового кодекса Российской Федерации, пунктов 17, 28 Положения о воинском учете, утвержденного постановлением Правительства Российской Федерации от 27 ноября 2006 года N 749, </w:t>
            </w:r>
            <w:r w:rsidRPr="00E044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военный билет отнесен к документам воинского учета</w:t>
            </w:r>
            <w:r w:rsidRPr="00E044AF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, который при заключении трудового договора лицо, поступающее на работу, предъявляет работодателю.</w:t>
            </w:r>
          </w:p>
          <w:p w14:paraId="295049F0" w14:textId="77777777" w:rsidR="00E044AF" w:rsidRPr="00E044AF" w:rsidRDefault="00E044AF" w:rsidP="00E044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</w:pPr>
            <w:r w:rsidRPr="00E04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Сведения, которые были указаны в личных карточках работника формы N Т-2 в отношении истца Дегтярева А.Г, </w:t>
            </w:r>
            <w:r w:rsidRPr="00E044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при поступлении им на работу были внесены работодателем на основании документов воинского учета</w:t>
            </w:r>
            <w:r w:rsidRPr="00E044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, </w:t>
            </w:r>
            <w:r w:rsidRPr="00E044A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к которым отнесен военный билет.</w:t>
            </w:r>
          </w:p>
          <w:p w14:paraId="29E37FF0" w14:textId="083132BD" w:rsidR="00E044AF" w:rsidRPr="00E044AF" w:rsidRDefault="00E044AF" w:rsidP="00E044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E044AF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Доводы кассационной жалобы об отсутствии оснований </w:t>
            </w:r>
            <w:r w:rsidRPr="00323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DEEAF6" w:themeFill="accent1" w:themeFillTint="33"/>
              </w:rPr>
              <w:t>для принятия решения о включении спорного периода в страховой стаж</w:t>
            </w:r>
            <w:r w:rsidRPr="00E044AF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, поскольку на момент обращения с заявлением о назначении страховой пенсии Дегтярев А.Г. не представил документы, подтверждающие прохождение им военной службы нельзя признать обоснованными. 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17AFDE13" w14:textId="62743920" w:rsidR="00E044AF" w:rsidRPr="00E044AF" w:rsidRDefault="00E044AF" w:rsidP="00E044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E044AF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lastRenderedPageBreak/>
              <w:t>В пользу работника</w:t>
            </w:r>
          </w:p>
        </w:tc>
      </w:tr>
      <w:tr w:rsidR="0032303E" w:rsidRPr="00CC1D01" w14:paraId="6087BFED" w14:textId="77777777" w:rsidTr="00E044AF">
        <w:tc>
          <w:tcPr>
            <w:tcW w:w="2694" w:type="dxa"/>
            <w:shd w:val="clear" w:color="auto" w:fill="DEEAF6" w:themeFill="accent1" w:themeFillTint="33"/>
          </w:tcPr>
          <w:p w14:paraId="524F2449" w14:textId="622AD3A1" w:rsidR="0032303E" w:rsidRPr="00E044AF" w:rsidRDefault="0032303E" w:rsidP="003230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Постановление Первого кассационного суда общей юрисдикции от 10 ноября 2021 г. по делу N 16-6688/2021</w:t>
            </w:r>
          </w:p>
        </w:tc>
        <w:tc>
          <w:tcPr>
            <w:tcW w:w="10773" w:type="dxa"/>
            <w:shd w:val="clear" w:color="auto" w:fill="DEEAF6" w:themeFill="accent1" w:themeFillTint="33"/>
          </w:tcPr>
          <w:p w14:paraId="2005AD2B" w14:textId="320590A9" w:rsidR="0032303E" w:rsidRPr="0032303E" w:rsidRDefault="0032303E" w:rsidP="0032303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</w:pP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Военный билет подтверждает госслужбу</w:t>
            </w:r>
          </w:p>
          <w:p w14:paraId="412FEE3E" w14:textId="7133FC4A" w:rsidR="0032303E" w:rsidRPr="0032303E" w:rsidRDefault="0032303E" w:rsidP="003230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Данный вывод соответствует разъяснениям, содержащимся в пункте 12 постановления Пленума Верховного Суда Российской Федерации от 28 ноября 2017 года N 46 "О некоторых вопросах, возникающих при рассмотрении судьями дел </w:t>
            </w: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о привлечении к административной ответственности по статье 19.29 Кодекса Российской Федерации об административных правонарушениях</w:t>
            </w:r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", согласно которым, с учетом того, что </w:t>
            </w: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обязанность по сообщению сведений</w:t>
            </w: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 о замещаемой гражданином в течение предшествующих трудоустройству двух лет должности государственной (муниципальной) службы, включенной в Перечни, </w:t>
            </w: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возложена на бывшего государственного (муниципального) служащего,</w:t>
            </w:r>
            <w:r w:rsidRPr="00323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DEEAF6" w:themeFill="accent1" w:themeFillTint="33"/>
              </w:rPr>
              <w:t xml:space="preserve"> </w:t>
            </w:r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невыполнение данной обязанности указанным лицом </w:t>
            </w: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при отсутствии у работодателя сведений</w:t>
            </w: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 о ранее замещаемой им должности государственной (муниципальной) службы, включенной в Перечни (например, </w:t>
            </w: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отсутствие указанных сведений в трудовой книжке, документах воинского учета, военном билете</w:t>
            </w: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, заполняемой гражданином при трудоустройстве анкете), </w:t>
            </w: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свидетельствует об отсутствии оснований</w:t>
            </w: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 для привлечения работодателя к административной ответственности </w:t>
            </w:r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по статье 19.29 Кодекса Российской Федерации об административных правонарушениях (части 2, 4 и 5 статьи 12 Закона о противодействии коррупции).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В частности, в пункте 7 названного Обзора обращено внимание на установленный частью 3 статьи 65 Трудового кодекса Российской Федерации </w:t>
            </w:r>
            <w:r w:rsidRPr="00323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DEEAF6" w:themeFill="accent1" w:themeFillTint="33"/>
              </w:rPr>
              <w:t>запрет требовать от лица, поступающего на работу, документы помимо предусмотренных Трудовым кодексом</w:t>
            </w:r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, иными федеральными законами, указами Президента Российской Федерации и постановлениями Правительства Российской Федерации. Положения Трудового кодекса Российской Федерации и Закона о противодействии коррупции </w:t>
            </w:r>
            <w:r w:rsidRPr="0032303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DEEAF6" w:themeFill="accent1" w:themeFillTint="33"/>
              </w:rPr>
              <w:t>не возлагают на работодателя, заключающего трудовой договор с бывшим государственным или муниципальным служащим, обязанность самостоятельно устанавливать путем запроса</w:t>
            </w:r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от иных лиц сведения о должности государственного или муниципального служащего, занимаемой им ранее.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66D3A5AD" w14:textId="4DA88247" w:rsidR="0032303E" w:rsidRPr="00E044AF" w:rsidRDefault="0032303E" w:rsidP="003230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В пользу работодателя</w:t>
            </w:r>
          </w:p>
        </w:tc>
      </w:tr>
      <w:tr w:rsidR="0032303E" w:rsidRPr="00CC1D01" w14:paraId="49675887" w14:textId="77777777" w:rsidTr="0032303E">
        <w:tc>
          <w:tcPr>
            <w:tcW w:w="15594" w:type="dxa"/>
            <w:gridSpan w:val="3"/>
            <w:shd w:val="clear" w:color="auto" w:fill="FFFF00"/>
          </w:tcPr>
          <w:p w14:paraId="185D2BD5" w14:textId="078DB2EC" w:rsidR="0032303E" w:rsidRPr="0032303E" w:rsidRDefault="0032303E" w:rsidP="0032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</w:pP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DEEAF6" w:themeFill="accent1" w:themeFillTint="33"/>
              </w:rPr>
              <w:t>Увольнение работников</w:t>
            </w:r>
          </w:p>
        </w:tc>
      </w:tr>
      <w:tr w:rsidR="0032303E" w:rsidRPr="00CC1D01" w14:paraId="531948CB" w14:textId="77777777" w:rsidTr="0032303E">
        <w:tc>
          <w:tcPr>
            <w:tcW w:w="2694" w:type="dxa"/>
            <w:shd w:val="clear" w:color="auto" w:fill="DEEAF6" w:themeFill="accent1" w:themeFillTint="33"/>
          </w:tcPr>
          <w:p w14:paraId="54C99D4C" w14:textId="77777777" w:rsidR="0032303E" w:rsidRPr="0032303E" w:rsidRDefault="0032303E" w:rsidP="003230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lastRenderedPageBreak/>
              <w:t>Определение СК по гражданским делам Девятого кассационного суда общей юрисдикции от 12 марта 2020 г. по делу N 8Г-291/2020[88-1723/2020]</w:t>
            </w:r>
          </w:p>
        </w:tc>
        <w:tc>
          <w:tcPr>
            <w:tcW w:w="10773" w:type="dxa"/>
            <w:shd w:val="clear" w:color="auto" w:fill="DEEAF6" w:themeFill="accent1" w:themeFillTint="33"/>
          </w:tcPr>
          <w:p w14:paraId="55A43E5B" w14:textId="39513F17" w:rsidR="0032303E" w:rsidRPr="0032303E" w:rsidRDefault="0032303E" w:rsidP="0032303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</w:pP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Работник, не состоящий на воинском учете восстановлен на работе</w:t>
            </w:r>
          </w:p>
          <w:p w14:paraId="24EB17FA" w14:textId="73709663" w:rsidR="0032303E" w:rsidRPr="0032303E" w:rsidRDefault="0032303E" w:rsidP="003230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Учитывая, что должность, которую замещал истец до увольнения, относится к должностям гражданского персонала Вооруженных Сил Российской Федерации, </w:t>
            </w: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а законодательство об обороне не содержит ограничений для выполнения трудовых обязанностей по указанной должности лицами, не состоящими на воинском учете</w:t>
            </w: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,</w:t>
            </w:r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суд первой инстанции пришел к выводу </w:t>
            </w: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о незаконности увольнения истца и наличии оснований для удовлетворения предъявленного им иска</w:t>
            </w:r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С выводами районного суда согласился суд апелляционной инстанции, который указал, что получение работодателем сведений о том, что </w:t>
            </w:r>
            <w:proofErr w:type="spellStart"/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Хачатрян</w:t>
            </w:r>
            <w:proofErr w:type="spellEnd"/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 xml:space="preserve"> А.Ж. </w:t>
            </w: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EEAF6" w:themeFill="accent1" w:themeFillTint="33"/>
              </w:rPr>
              <w:t>не состоит на воинском учете в военном комиссариате, не могло служить основанием для его увольнения</w:t>
            </w:r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 xml:space="preserve"> по </w:t>
            </w:r>
            <w:hyperlink r:id="rId17" w:anchor="/document/12125268/entry/8114" w:history="1">
              <w:r w:rsidRPr="0032303E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DEEAF6" w:themeFill="accent1" w:themeFillTint="33"/>
                </w:rPr>
                <w:t>пункту 14 части первой статьи 81</w:t>
              </w:r>
            </w:hyperlink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 Трудового кодекса Российской Федерации, поскольку увольнение работника по такому случаю не предусмотрено ни </w:t>
            </w:r>
            <w:hyperlink r:id="rId18" w:anchor="/document/12125268/entry/0" w:history="1">
              <w:r w:rsidRPr="0032303E">
                <w:rPr>
                  <w:rFonts w:ascii="Times New Roman" w:hAnsi="Times New Roman" w:cs="Times New Roman"/>
                  <w:b/>
                  <w:sz w:val="24"/>
                  <w:szCs w:val="24"/>
                  <w:shd w:val="clear" w:color="auto" w:fill="DEEAF6" w:themeFill="accent1" w:themeFillTint="33"/>
                </w:rPr>
                <w:t>Трудовым кодексом</w:t>
              </w:r>
            </w:hyperlink>
            <w:r w:rsidRPr="0032303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EEAF6" w:themeFill="accent1" w:themeFillTint="33"/>
              </w:rPr>
              <w:t> Российской Федерации, ни иными федеральными законами.</w:t>
            </w:r>
          </w:p>
          <w:p w14:paraId="27CF3BBC" w14:textId="6AE01839" w:rsidR="0032303E" w:rsidRPr="0032303E" w:rsidRDefault="0032303E" w:rsidP="003230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Судебная коллегия суда кассационной инстанции соглашается с выводами судов первой и апелляционной инстанции, поскольку они соответствуют представленным в деле доказательствам, установленным судами обстоятельствам и нормам материального права, регулирующего спорные отношения.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54336793" w14:textId="77777777" w:rsidR="0032303E" w:rsidRPr="0032303E" w:rsidRDefault="0032303E" w:rsidP="003230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</w:pPr>
            <w:r w:rsidRPr="0032303E">
              <w:rPr>
                <w:rFonts w:ascii="Times New Roman" w:hAnsi="Times New Roman" w:cs="Times New Roman"/>
                <w:sz w:val="24"/>
                <w:szCs w:val="24"/>
                <w:shd w:val="clear" w:color="auto" w:fill="DEEAF6" w:themeFill="accent1" w:themeFillTint="33"/>
              </w:rPr>
              <w:t>В пользу работника</w:t>
            </w:r>
          </w:p>
        </w:tc>
      </w:tr>
      <w:tr w:rsidR="0032303E" w:rsidRPr="00CC1D01" w14:paraId="09B97E1C" w14:textId="77777777" w:rsidTr="0032303E">
        <w:tc>
          <w:tcPr>
            <w:tcW w:w="15594" w:type="dxa"/>
            <w:gridSpan w:val="3"/>
            <w:shd w:val="clear" w:color="auto" w:fill="FFFF00"/>
          </w:tcPr>
          <w:p w14:paraId="3DB95332" w14:textId="1AF325AB" w:rsidR="0032303E" w:rsidRPr="0032303E" w:rsidRDefault="0032303E" w:rsidP="0032303E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32303E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</w:tr>
      <w:tr w:rsidR="0032303E" w:rsidRPr="00CC1D01" w14:paraId="40AC744A" w14:textId="77777777" w:rsidTr="00212DC9">
        <w:tc>
          <w:tcPr>
            <w:tcW w:w="2694" w:type="dxa"/>
          </w:tcPr>
          <w:p w14:paraId="4DF875D7" w14:textId="64F45F3D" w:rsidR="0032303E" w:rsidRPr="00E044AF" w:rsidRDefault="0032303E" w:rsidP="0032303E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highlight w:val="yellow"/>
                <w:shd w:val="clear" w:color="auto" w:fill="FFFFFF"/>
              </w:rPr>
            </w:pPr>
            <w:r w:rsidRPr="0032303E">
              <w:rPr>
                <w:rFonts w:ascii="Times New Roman" w:hAnsi="Times New Roman" w:cs="Times New Roman"/>
                <w:sz w:val="24"/>
                <w:szCs w:val="24"/>
              </w:rPr>
              <w:t>Решение Феодосийского городского суда Республики Крым от 19.06.2019 по делу № 2-1414/2019</w:t>
            </w:r>
          </w:p>
        </w:tc>
        <w:tc>
          <w:tcPr>
            <w:tcW w:w="10773" w:type="dxa"/>
          </w:tcPr>
          <w:p w14:paraId="0DF6813A" w14:textId="77777777" w:rsidR="0032303E" w:rsidRPr="00CC1D01" w:rsidRDefault="0032303E" w:rsidP="003230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 и просит суд признать дисциплинарное взыскание в виде выговора незаконным и отменить его. Требования мотивированы тем, что он является военным комиссаром, к нему было применено дисциплинарное взыскание в виде выговора за нарушение п.1.1 приказа военного комиссара «Об организации контроля за выдачей военных билетов», трудового договора, должностной инструкции, выразившееся в самоустранении от организации работы и осуществления контроля за выдачей, хранением и учетом бланков документов воинского учета строгой отчетности.</w:t>
            </w:r>
          </w:p>
          <w:p w14:paraId="44C84E49" w14:textId="77777777" w:rsidR="0032303E" w:rsidRPr="00CC1D01" w:rsidRDefault="0032303E" w:rsidP="003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«Судом установлено, что между Министерством обороны РФ в лице военного комиссара военного комиссариата Республики, как работодателем, и К.А.С., как работником, заключен трудовой договор, по условиям которого работник принимается на работу на должность начальника отдела.</w:t>
            </w:r>
          </w:p>
          <w:p w14:paraId="5370138C" w14:textId="77777777" w:rsidR="0032303E" w:rsidRPr="00CC1D01" w:rsidRDefault="0032303E" w:rsidP="003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Дополнительным соглашением в трудовой договор внесены изменения, согласно которым работник переводится на с его согласия на должность военного комиссара.</w:t>
            </w:r>
          </w:p>
          <w:p w14:paraId="0DAAB136" w14:textId="77777777" w:rsidR="0032303E" w:rsidRPr="00CC1D01" w:rsidRDefault="0032303E" w:rsidP="003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  <w:p w14:paraId="685D25CD" w14:textId="77777777" w:rsidR="0032303E" w:rsidRPr="00CC1D01" w:rsidRDefault="0032303E" w:rsidP="003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 xml:space="preserve">Воинский учет военнообязанных граждан в военном комиссариате непосредственно осуществляется отделением (планирования, предназначения, подготовки и учета мобилизационных ресурсов) военного комиссариата, начальником которого являлся К.С.М. Согласно своим должностным обязанностям, К.С.М. возглавлял работу отделения, руководил его деятельностью, обеспечивал выполнение работ. </w:t>
            </w:r>
          </w:p>
          <w:p w14:paraId="58802AB9" w14:textId="77777777" w:rsidR="0032303E" w:rsidRPr="00CC1D01" w:rsidRDefault="0032303E" w:rsidP="003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  <w:p w14:paraId="47F3E1B5" w14:textId="77777777" w:rsidR="0032303E" w:rsidRPr="00CC1D01" w:rsidRDefault="0032303E" w:rsidP="003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следует из заключения по материалам служебного разбирательства по факту нарушения должностными лицами военного комиссариата  требований нормативно-правовых и ведомственных актов при оформлении дел, а также ведомостей на выдачу военных билетов, установлено, что в нарушение требований пункта 1.1 приказа военного комиссара «Об организации контроля за выдачей военных билетов», выдача военных билетов гражданам, пребывающим в запасе, в военном комиссариате осуществляется без проверки подтверждающих документов и без согласования с должностными лицами военного комиссариата.</w:t>
            </w:r>
          </w:p>
          <w:p w14:paraId="7226C92C" w14:textId="77777777" w:rsidR="0032303E" w:rsidRPr="00CC1D01" w:rsidRDefault="0032303E" w:rsidP="003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&lt;…&gt;</w:t>
            </w:r>
          </w:p>
          <w:p w14:paraId="550096D1" w14:textId="77777777" w:rsidR="0032303E" w:rsidRPr="00CC1D01" w:rsidRDefault="0032303E" w:rsidP="003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Таким образом, суд приходит к выводу о том, что работодатель по результатам проведения служебного разбирательства, обоснованно пришел к выводу о том, что военный комиссар не принял надлежащих мер к организации контроля за выдачей, хранением, учетом бланков документов строгой отчетности.</w:t>
            </w:r>
          </w:p>
          <w:p w14:paraId="12A6B741" w14:textId="77777777" w:rsidR="0032303E" w:rsidRPr="00CC1D01" w:rsidRDefault="0032303E" w:rsidP="003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t>Избранный ответчиком вид дисциплинарного взыскания в виде выговора, является соразмерным тяжести дисциплинарного проступка, приказ о привлечении К.А.С. к дисциплинарной ответственности был издан в пределах предусмотренного срока, перед его изданием от К.А.С. были получены письменные объяснения».</w:t>
            </w:r>
          </w:p>
          <w:p w14:paraId="7227DA1F" w14:textId="149081FB" w:rsidR="0032303E" w:rsidRPr="00CC1D01" w:rsidRDefault="0032303E" w:rsidP="0032303E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14:paraId="7DE7CCE5" w14:textId="20D0FE99" w:rsidR="0032303E" w:rsidRPr="00CC1D01" w:rsidRDefault="0032303E" w:rsidP="0032303E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CC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пользу работодателя</w:t>
            </w:r>
          </w:p>
        </w:tc>
      </w:tr>
    </w:tbl>
    <w:p w14:paraId="32F6018B" w14:textId="77777777" w:rsidR="00AF6554" w:rsidRPr="00CC1D01" w:rsidRDefault="00AF6554" w:rsidP="00F44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6554" w:rsidRPr="00CC1D01" w:rsidSect="0032303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FA"/>
    <w:rsid w:val="00047AFE"/>
    <w:rsid w:val="000F3A79"/>
    <w:rsid w:val="00173FE5"/>
    <w:rsid w:val="00212DC9"/>
    <w:rsid w:val="002645DA"/>
    <w:rsid w:val="0032303E"/>
    <w:rsid w:val="003803FA"/>
    <w:rsid w:val="00457179"/>
    <w:rsid w:val="004B786B"/>
    <w:rsid w:val="004E10C6"/>
    <w:rsid w:val="00514E54"/>
    <w:rsid w:val="00600204"/>
    <w:rsid w:val="007149C7"/>
    <w:rsid w:val="007242A3"/>
    <w:rsid w:val="007517CA"/>
    <w:rsid w:val="007C63AF"/>
    <w:rsid w:val="00862565"/>
    <w:rsid w:val="00913908"/>
    <w:rsid w:val="0097001C"/>
    <w:rsid w:val="00986C66"/>
    <w:rsid w:val="00990CC0"/>
    <w:rsid w:val="00A207DC"/>
    <w:rsid w:val="00AC4156"/>
    <w:rsid w:val="00AD683D"/>
    <w:rsid w:val="00AF6554"/>
    <w:rsid w:val="00B66C93"/>
    <w:rsid w:val="00BA2745"/>
    <w:rsid w:val="00CC1D01"/>
    <w:rsid w:val="00CF5FA4"/>
    <w:rsid w:val="00D12135"/>
    <w:rsid w:val="00D94F1B"/>
    <w:rsid w:val="00DC462A"/>
    <w:rsid w:val="00E044AF"/>
    <w:rsid w:val="00EF3295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831E"/>
  <w15:chartTrackingRefBased/>
  <w15:docId w15:val="{5780A118-7DE2-42B2-AE5E-217FB2D7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F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3295"/>
    <w:rPr>
      <w:color w:val="0000FF"/>
      <w:u w:val="single"/>
    </w:rPr>
  </w:style>
  <w:style w:type="character" w:styleId="a5">
    <w:name w:val="Emphasis"/>
    <w:basedOn w:val="a0"/>
    <w:uiPriority w:val="20"/>
    <w:qFormat/>
    <w:rsid w:val="007C6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Admin</cp:lastModifiedBy>
  <cp:revision>2</cp:revision>
  <dcterms:created xsi:type="dcterms:W3CDTF">2022-01-24T12:53:00Z</dcterms:created>
  <dcterms:modified xsi:type="dcterms:W3CDTF">2022-01-24T12:53:00Z</dcterms:modified>
</cp:coreProperties>
</file>