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7F0C" w14:textId="77777777" w:rsidR="00F7322F" w:rsidRPr="006A3478" w:rsidRDefault="00F7322F" w:rsidP="006A3478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A34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Какую отчетность должен представлять работодатель в центр занятости населения?</w:t>
      </w:r>
    </w:p>
    <w:p w14:paraId="0255ACE1" w14:textId="77777777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D5EC17" w14:textId="3E28EF7C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Работодатели содействуют проведению государственной политики занятости населения на основе выполнения законодательных требований, в том числе о представлении установленной отчетности в центр занятости населения (</w:t>
      </w:r>
      <w:r w:rsidR="00BD3E71">
        <w:rPr>
          <w:rFonts w:ascii="Times New Roman" w:hAnsi="Times New Roman" w:cs="Times New Roman"/>
          <w:sz w:val="24"/>
          <w:szCs w:val="24"/>
        </w:rPr>
        <w:t xml:space="preserve">ч. 1 ст. 53 </w:t>
      </w:r>
      <w:r w:rsidR="00BD3E71" w:rsidRPr="00BD3E71">
        <w:rPr>
          <w:rFonts w:ascii="Times New Roman" w:hAnsi="Times New Roman" w:cs="Times New Roman"/>
          <w:sz w:val="24"/>
          <w:szCs w:val="24"/>
        </w:rPr>
        <w:t>Федеральн</w:t>
      </w:r>
      <w:r w:rsidR="00BD3E71">
        <w:rPr>
          <w:rFonts w:ascii="Times New Roman" w:hAnsi="Times New Roman" w:cs="Times New Roman"/>
          <w:sz w:val="24"/>
          <w:szCs w:val="24"/>
        </w:rPr>
        <w:t>ого</w:t>
      </w:r>
      <w:r w:rsidR="00BD3E71" w:rsidRPr="00BD3E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3E71">
        <w:rPr>
          <w:rFonts w:ascii="Times New Roman" w:hAnsi="Times New Roman" w:cs="Times New Roman"/>
          <w:sz w:val="24"/>
          <w:szCs w:val="24"/>
        </w:rPr>
        <w:t>а</w:t>
      </w:r>
      <w:r w:rsidR="00BD3E71" w:rsidRPr="00BD3E71">
        <w:rPr>
          <w:rFonts w:ascii="Times New Roman" w:hAnsi="Times New Roman" w:cs="Times New Roman"/>
          <w:sz w:val="24"/>
          <w:szCs w:val="24"/>
        </w:rPr>
        <w:t xml:space="preserve"> от 12.12.2023 N 565-ФЗ</w:t>
      </w:r>
      <w:r w:rsidR="00BD3E71">
        <w:rPr>
          <w:rFonts w:ascii="Times New Roman" w:hAnsi="Times New Roman" w:cs="Times New Roman"/>
          <w:sz w:val="24"/>
          <w:szCs w:val="24"/>
        </w:rPr>
        <w:t xml:space="preserve"> (далее -= Закон № 565-ФЗ</w:t>
      </w:r>
      <w:r w:rsidRPr="006A3478">
        <w:rPr>
          <w:rFonts w:ascii="Times New Roman" w:hAnsi="Times New Roman" w:cs="Times New Roman"/>
          <w:sz w:val="24"/>
          <w:szCs w:val="24"/>
        </w:rPr>
        <w:t>).</w:t>
      </w:r>
    </w:p>
    <w:p w14:paraId="48CEE93F" w14:textId="77777777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D6DF3E" w14:textId="173A401F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Работодатель обязан предоставить органам службы занятости информацию:</w:t>
      </w:r>
    </w:p>
    <w:p w14:paraId="197AF482" w14:textId="167946E8" w:rsidR="00995F76" w:rsidRPr="006A3478" w:rsidRDefault="00995F76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наличии свободных рабочих мест</w:t>
      </w:r>
    </w:p>
    <w:p w14:paraId="3080AE74" w14:textId="52B8A58A" w:rsidR="00995F76" w:rsidRPr="006A3478" w:rsidRDefault="00995F76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выполнении квоты по приему инвалидов (см. также отдельный алгоритм</w:t>
      </w:r>
      <w:r w:rsidR="006A3478">
        <w:rPr>
          <w:rFonts w:ascii="Times New Roman" w:hAnsi="Times New Roman" w:cs="Times New Roman"/>
          <w:sz w:val="24"/>
          <w:szCs w:val="24"/>
        </w:rPr>
        <w:t>)</w:t>
      </w:r>
    </w:p>
    <w:p w14:paraId="06C922EF" w14:textId="77777777" w:rsidR="00FC0314" w:rsidRPr="006A3478" w:rsidRDefault="00FC0314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применении процедуры банкротства</w:t>
      </w:r>
    </w:p>
    <w:p w14:paraId="555AF494" w14:textId="755067D4" w:rsidR="00FC0314" w:rsidRPr="006A3478" w:rsidRDefault="00FC0314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введении</w:t>
      </w:r>
      <w:r w:rsidR="00153538">
        <w:rPr>
          <w:rFonts w:ascii="Times New Roman" w:hAnsi="Times New Roman" w:cs="Times New Roman"/>
          <w:sz w:val="24"/>
          <w:szCs w:val="24"/>
        </w:rPr>
        <w:t xml:space="preserve"> (изменении, отмене) режима</w:t>
      </w:r>
      <w:r w:rsidRPr="006A3478">
        <w:rPr>
          <w:rFonts w:ascii="Times New Roman" w:hAnsi="Times New Roman" w:cs="Times New Roman"/>
          <w:sz w:val="24"/>
          <w:szCs w:val="24"/>
        </w:rPr>
        <w:t xml:space="preserve"> неполного рабочего времени</w:t>
      </w:r>
    </w:p>
    <w:p w14:paraId="04A37654" w14:textId="55725D05" w:rsidR="00FC0314" w:rsidRPr="006A3478" w:rsidRDefault="00995F76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о </w:t>
      </w:r>
      <w:r w:rsidR="00FC0314" w:rsidRPr="006A3478">
        <w:rPr>
          <w:rFonts w:ascii="Times New Roman" w:hAnsi="Times New Roman" w:cs="Times New Roman"/>
          <w:sz w:val="24"/>
          <w:szCs w:val="24"/>
        </w:rPr>
        <w:t>ликвидации/</w:t>
      </w:r>
      <w:r w:rsidR="006758A0" w:rsidRPr="006A3478">
        <w:rPr>
          <w:rFonts w:ascii="Times New Roman" w:hAnsi="Times New Roman" w:cs="Times New Roman"/>
          <w:sz w:val="24"/>
          <w:szCs w:val="24"/>
        </w:rPr>
        <w:t>сокращении персонала</w:t>
      </w:r>
      <w:r w:rsidR="00153538">
        <w:rPr>
          <w:rFonts w:ascii="Times New Roman" w:hAnsi="Times New Roman" w:cs="Times New Roman"/>
          <w:sz w:val="24"/>
          <w:szCs w:val="24"/>
        </w:rPr>
        <w:t xml:space="preserve"> (принятие решение, его изменение или отмена)</w:t>
      </w:r>
    </w:p>
    <w:p w14:paraId="6048DD5F" w14:textId="578DEB8F" w:rsidR="00F7322F" w:rsidRPr="006A3478" w:rsidRDefault="00F7322F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приостановке производства</w:t>
      </w:r>
      <w:r w:rsidR="001235AE" w:rsidRPr="006A3478">
        <w:rPr>
          <w:rFonts w:ascii="Times New Roman" w:hAnsi="Times New Roman" w:cs="Times New Roman"/>
          <w:sz w:val="24"/>
          <w:szCs w:val="24"/>
        </w:rPr>
        <w:t xml:space="preserve"> (простое)</w:t>
      </w:r>
    </w:p>
    <w:p w14:paraId="5913EEF2" w14:textId="51C40F2D" w:rsidR="001235AE" w:rsidRPr="006A3478" w:rsidRDefault="00F7322F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о </w:t>
      </w:r>
      <w:r w:rsidR="001235AE" w:rsidRPr="006A3478">
        <w:rPr>
          <w:rFonts w:ascii="Times New Roman" w:hAnsi="Times New Roman" w:cs="Times New Roman"/>
          <w:sz w:val="24"/>
          <w:szCs w:val="24"/>
        </w:rPr>
        <w:t>дистанционной работе</w:t>
      </w:r>
      <w:r w:rsidR="00DF0E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3538">
        <w:rPr>
          <w:rFonts w:ascii="Times New Roman" w:hAnsi="Times New Roman" w:cs="Times New Roman"/>
          <w:sz w:val="24"/>
          <w:szCs w:val="24"/>
        </w:rPr>
        <w:t>в исключительных случаях, предусмотренных законом</w:t>
      </w:r>
    </w:p>
    <w:p w14:paraId="17575D88" w14:textId="7166C3A2" w:rsidR="00153538" w:rsidRDefault="00153538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538">
        <w:rPr>
          <w:rFonts w:ascii="Times New Roman" w:hAnsi="Times New Roman" w:cs="Times New Roman"/>
          <w:sz w:val="24"/>
          <w:szCs w:val="24"/>
        </w:rPr>
        <w:t>о принятии (об изменении, отмене) решения о ликвидации организации либо прекращении деятельности индивидуальным предпринимателем</w:t>
      </w:r>
    </w:p>
    <w:p w14:paraId="6DEA500E" w14:textId="3353224B" w:rsidR="001235AE" w:rsidRPr="006A3478" w:rsidRDefault="001235AE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об отпусках без сохранения заработной платы</w:t>
      </w:r>
    </w:p>
    <w:p w14:paraId="6D97D0D4" w14:textId="2DFC80FA" w:rsidR="00B44328" w:rsidRDefault="001235AE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о приеме направленного из центра занятости</w:t>
      </w:r>
    </w:p>
    <w:p w14:paraId="36E1A19C" w14:textId="2D31F488" w:rsidR="00153538" w:rsidRPr="006A3478" w:rsidRDefault="00153538" w:rsidP="00A82ADB">
      <w:pPr>
        <w:pStyle w:val="ConsPlusNormal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538">
        <w:rPr>
          <w:rFonts w:ascii="Times New Roman" w:hAnsi="Times New Roman" w:cs="Times New Roman"/>
          <w:sz w:val="24"/>
          <w:szCs w:val="24"/>
        </w:rPr>
        <w:t>об иных действиях и событиях, влияющих на положение на рынке труда в Российской Федерации, в случаях, порядке и сроки, которые установлены Правительством Российской Федерации</w:t>
      </w:r>
    </w:p>
    <w:p w14:paraId="6DA45655" w14:textId="77777777" w:rsidR="00E16A13" w:rsidRPr="006A3478" w:rsidRDefault="00E16A13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0DE02" w14:textId="4B38982D" w:rsidR="00F7322F" w:rsidRPr="006A3478" w:rsidRDefault="00F7322F" w:rsidP="006A347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Отчет о наличии свободных рабочих мест и вакантных должностей</w:t>
      </w:r>
      <w:r w:rsidR="00150F28" w:rsidRPr="006A3478">
        <w:rPr>
          <w:rFonts w:ascii="Times New Roman" w:hAnsi="Times New Roman" w:cs="Times New Roman"/>
          <w:b/>
          <w:sz w:val="24"/>
          <w:szCs w:val="24"/>
        </w:rPr>
        <w:t xml:space="preserve"> (п. </w:t>
      </w:r>
      <w:r w:rsidR="00BD3E71">
        <w:rPr>
          <w:rFonts w:ascii="Times New Roman" w:hAnsi="Times New Roman" w:cs="Times New Roman"/>
          <w:b/>
          <w:sz w:val="24"/>
          <w:szCs w:val="24"/>
        </w:rPr>
        <w:t>6 ч. 1</w:t>
      </w:r>
      <w:r w:rsidR="00BD3E71" w:rsidRPr="006A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28" w:rsidRPr="006A3478">
        <w:rPr>
          <w:rFonts w:ascii="Times New Roman" w:hAnsi="Times New Roman" w:cs="Times New Roman"/>
          <w:b/>
          <w:sz w:val="24"/>
          <w:szCs w:val="24"/>
        </w:rPr>
        <w:t xml:space="preserve">ст. </w:t>
      </w:r>
      <w:r w:rsidR="00BD3E71">
        <w:rPr>
          <w:rFonts w:ascii="Times New Roman" w:hAnsi="Times New Roman" w:cs="Times New Roman"/>
          <w:b/>
          <w:sz w:val="24"/>
          <w:szCs w:val="24"/>
        </w:rPr>
        <w:t>53</w:t>
      </w:r>
      <w:r w:rsidR="00BD3E71" w:rsidRPr="006A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28" w:rsidRPr="006A3478">
        <w:rPr>
          <w:rFonts w:ascii="Times New Roman" w:hAnsi="Times New Roman" w:cs="Times New Roman"/>
          <w:b/>
          <w:sz w:val="24"/>
          <w:szCs w:val="24"/>
        </w:rPr>
        <w:t xml:space="preserve">Закона № </w:t>
      </w:r>
      <w:r w:rsidR="00BD3E71">
        <w:rPr>
          <w:rFonts w:ascii="Times New Roman" w:hAnsi="Times New Roman" w:cs="Times New Roman"/>
          <w:b/>
          <w:sz w:val="24"/>
          <w:szCs w:val="24"/>
        </w:rPr>
        <w:t>565-ФЗ</w:t>
      </w:r>
      <w:r w:rsidR="00150F28" w:rsidRPr="006A3478">
        <w:rPr>
          <w:rFonts w:ascii="Times New Roman" w:hAnsi="Times New Roman" w:cs="Times New Roman"/>
          <w:b/>
          <w:sz w:val="24"/>
          <w:szCs w:val="24"/>
        </w:rPr>
        <w:t>)</w:t>
      </w:r>
    </w:p>
    <w:p w14:paraId="3FEC2E5A" w14:textId="4AECD4EE" w:rsidR="000F0FC2" w:rsidRPr="006A3478" w:rsidRDefault="000F0FC2" w:rsidP="00A82A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20.10.2021 N 738н, Приложение N 9</w:t>
      </w:r>
    </w:p>
    <w:p w14:paraId="230273B9" w14:textId="77777777" w:rsidR="000F0FC2" w:rsidRPr="006A3478" w:rsidRDefault="000F0FC2" w:rsidP="006A34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рабочих местах (должностях), которые освободились, ввиду того что работник ушел в отпуск по уходу за ребенком или временно переведен на другую работу, не требуется</w:t>
      </w:r>
    </w:p>
    <w:p w14:paraId="1E16663B" w14:textId="5532C266" w:rsidR="00B44328" w:rsidRPr="006A3478" w:rsidRDefault="0058080E" w:rsidP="006A34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</w:t>
      </w:r>
      <w:r w:rsidR="00F7322F" w:rsidRPr="006A3478">
        <w:rPr>
          <w:rFonts w:ascii="Times New Roman" w:hAnsi="Times New Roman" w:cs="Times New Roman"/>
          <w:sz w:val="24"/>
          <w:szCs w:val="24"/>
        </w:rPr>
        <w:t>орядок представления сведений и информации устанавливается Правительством РФ</w:t>
      </w:r>
      <w:r w:rsidR="003545E9" w:rsidRPr="006A3478">
        <w:rPr>
          <w:rFonts w:ascii="Times New Roman" w:hAnsi="Times New Roman" w:cs="Times New Roman"/>
          <w:sz w:val="24"/>
          <w:szCs w:val="24"/>
        </w:rPr>
        <w:t xml:space="preserve"> </w:t>
      </w:r>
      <w:r w:rsidRPr="006A3478">
        <w:rPr>
          <w:rFonts w:ascii="Times New Roman" w:hAnsi="Times New Roman" w:cs="Times New Roman"/>
          <w:sz w:val="24"/>
          <w:szCs w:val="24"/>
        </w:rPr>
        <w:t>и определяется органами государственной власти субъектов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 (</w:t>
      </w:r>
      <w:r w:rsidRPr="006A3478">
        <w:rPr>
          <w:rFonts w:ascii="Times New Roman" w:hAnsi="Times New Roman" w:cs="Times New Roman"/>
          <w:sz w:val="24"/>
          <w:szCs w:val="24"/>
        </w:rPr>
        <w:t xml:space="preserve">, </w:t>
      </w:r>
      <w:r w:rsidR="00AE4717" w:rsidRPr="006A3478">
        <w:rPr>
          <w:rFonts w:ascii="Times New Roman" w:hAnsi="Times New Roman" w:cs="Times New Roman"/>
          <w:sz w:val="24"/>
          <w:szCs w:val="24"/>
        </w:rPr>
        <w:t>постановление Правительства РФ от 30.12.2021 N 2576</w:t>
      </w:r>
      <w:r w:rsidR="00F7322F" w:rsidRPr="006A3478">
        <w:rPr>
          <w:rFonts w:ascii="Times New Roman" w:hAnsi="Times New Roman" w:cs="Times New Roman"/>
          <w:sz w:val="24"/>
          <w:szCs w:val="24"/>
        </w:rPr>
        <w:t>).</w:t>
      </w:r>
    </w:p>
    <w:p w14:paraId="68E1431D" w14:textId="5446B6D8" w:rsidR="00B44328" w:rsidRPr="006A3478" w:rsidRDefault="00EB03B6" w:rsidP="00A82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03B6">
        <w:rPr>
          <w:rFonts w:ascii="Times New Roman" w:hAnsi="Times New Roman" w:cs="Times New Roman"/>
          <w:sz w:val="24"/>
          <w:szCs w:val="24"/>
        </w:rPr>
        <w:t>аботодатели обязаны информировать государственную службу занятости посредством размещения информации на единой цифровой платформе или на иных информационных ресурсах, на которых может размещаться такая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(ч. 2 ст. 53 Закона № 565-ФЗ)</w:t>
      </w:r>
      <w:r w:rsidRPr="00EB03B6" w:rsidDel="00EB03B6">
        <w:rPr>
          <w:rFonts w:ascii="Times New Roman" w:hAnsi="Times New Roman" w:cs="Times New Roman"/>
          <w:sz w:val="24"/>
          <w:szCs w:val="24"/>
        </w:rPr>
        <w:t xml:space="preserve"> </w:t>
      </w:r>
      <w:r w:rsidRPr="00EB03B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3B6">
        <w:rPr>
          <w:rFonts w:ascii="Times New Roman" w:hAnsi="Times New Roman" w:cs="Times New Roman"/>
          <w:sz w:val="24"/>
          <w:szCs w:val="24"/>
        </w:rPr>
        <w:t xml:space="preserve"> рабочих дней со дня появления свободных рабочих мест и вакантных должностей, а об изменении указанной информации -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3B6">
        <w:rPr>
          <w:rFonts w:ascii="Times New Roman" w:hAnsi="Times New Roman" w:cs="Times New Roman"/>
          <w:sz w:val="24"/>
          <w:szCs w:val="24"/>
        </w:rPr>
        <w:t xml:space="preserve"> рабочих дней со дня возникновения изменений</w:t>
      </w:r>
      <w:r w:rsidR="003C6964">
        <w:rPr>
          <w:rFonts w:ascii="Times New Roman" w:hAnsi="Times New Roman" w:cs="Times New Roman"/>
          <w:sz w:val="24"/>
          <w:szCs w:val="24"/>
        </w:rPr>
        <w:t xml:space="preserve"> (ч. 6 ст. 53 Закона № 565-ФЗ)</w:t>
      </w:r>
    </w:p>
    <w:p w14:paraId="24D8A447" w14:textId="77777777" w:rsidR="00F7322F" w:rsidRPr="006A3478" w:rsidRDefault="00F7322F" w:rsidP="006A347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Отчеты о выполнении квоты по трудоустройству и содействию занятости инвалидов</w:t>
      </w:r>
    </w:p>
    <w:p w14:paraId="36299906" w14:textId="17C42176" w:rsidR="00046DBE" w:rsidRPr="006A3478" w:rsidRDefault="00046DBE" w:rsidP="006A34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форма утверждена Минтрудом (Приложение 7 к Приказу Минтруда России от 26.01.2022 N 24)</w:t>
      </w:r>
      <w:r w:rsidR="004145DD" w:rsidRPr="006A3478">
        <w:rPr>
          <w:rFonts w:ascii="Times New Roman" w:hAnsi="Times New Roman" w:cs="Times New Roman"/>
          <w:sz w:val="24"/>
          <w:szCs w:val="24"/>
        </w:rPr>
        <w:t>:</w:t>
      </w:r>
    </w:p>
    <w:p w14:paraId="2622EB1F" w14:textId="69431DE6" w:rsidR="005E4519" w:rsidRPr="006A3478" w:rsidRDefault="00F7322F" w:rsidP="00A82ADB">
      <w:pPr>
        <w:pStyle w:val="ConsPlusNormal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указ</w:t>
      </w:r>
      <w:r w:rsidR="004145DD" w:rsidRPr="006A3478">
        <w:rPr>
          <w:rFonts w:ascii="Times New Roman" w:hAnsi="Times New Roman" w:cs="Times New Roman"/>
          <w:sz w:val="24"/>
          <w:szCs w:val="24"/>
        </w:rPr>
        <w:t>ываются</w:t>
      </w:r>
      <w:r w:rsidRPr="006A3478">
        <w:rPr>
          <w:rFonts w:ascii="Times New Roman" w:hAnsi="Times New Roman" w:cs="Times New Roman"/>
          <w:sz w:val="24"/>
          <w:szCs w:val="24"/>
        </w:rPr>
        <w:t xml:space="preserve"> сведения о создании (выделении) рабочих мест для инвалидов и трудоустройстве лиц с ограниченными возможностями</w:t>
      </w:r>
    </w:p>
    <w:p w14:paraId="24A2C800" w14:textId="4EDEF1D8" w:rsidR="005E4519" w:rsidRPr="006A3478" w:rsidRDefault="004145DD" w:rsidP="00A82ADB">
      <w:pPr>
        <w:pStyle w:val="ConsPlusNormal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указывается информация </w:t>
      </w:r>
      <w:r w:rsidR="00F7322F" w:rsidRPr="006A3478">
        <w:rPr>
          <w:rFonts w:ascii="Times New Roman" w:hAnsi="Times New Roman" w:cs="Times New Roman"/>
          <w:sz w:val="24"/>
          <w:szCs w:val="24"/>
        </w:rPr>
        <w:t>о ЛНА, содержащих сведения о данных рабочих местах, выполнении квоты для приема на работу инвалидов</w:t>
      </w:r>
    </w:p>
    <w:p w14:paraId="13DF6345" w14:textId="3C59773F" w:rsidR="005E4519" w:rsidRPr="006A3478" w:rsidRDefault="00F7322F" w:rsidP="006A34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представлять ежемесячно в центр занятости населения</w:t>
      </w:r>
      <w:r w:rsidR="00F77FE3" w:rsidRPr="00F77FE3">
        <w:t xml:space="preserve"> </w:t>
      </w:r>
      <w:r w:rsidR="00F77FE3" w:rsidRPr="00F77FE3">
        <w:rPr>
          <w:rFonts w:ascii="Times New Roman" w:hAnsi="Times New Roman" w:cs="Times New Roman"/>
          <w:sz w:val="24"/>
          <w:szCs w:val="24"/>
        </w:rPr>
        <w:t>не позднее 10-го числа месяца, следующего за отчетным</w:t>
      </w:r>
      <w:r w:rsidR="00F77FE3">
        <w:rPr>
          <w:rFonts w:ascii="Times New Roman" w:hAnsi="Times New Roman" w:cs="Times New Roman"/>
          <w:sz w:val="24"/>
          <w:szCs w:val="24"/>
        </w:rPr>
        <w:t xml:space="preserve"> (ч. 7 ст. 53 Закона № 656-ФЗ)</w:t>
      </w:r>
      <w:r w:rsidR="004145DD" w:rsidRPr="006A3478">
        <w:rPr>
          <w:rFonts w:ascii="Times New Roman" w:hAnsi="Times New Roman" w:cs="Times New Roman"/>
          <w:sz w:val="24"/>
          <w:szCs w:val="24"/>
        </w:rPr>
        <w:t>.</w:t>
      </w:r>
    </w:p>
    <w:p w14:paraId="7BF01B8A" w14:textId="24BC1E3A" w:rsidR="005E4519" w:rsidRPr="006A3478" w:rsidRDefault="005E4519" w:rsidP="006A34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к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онкретный </w:t>
      </w:r>
      <w:r w:rsidR="004145DD" w:rsidRPr="006A347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7322F" w:rsidRPr="006A3478">
        <w:rPr>
          <w:rFonts w:ascii="Times New Roman" w:hAnsi="Times New Roman" w:cs="Times New Roman"/>
          <w:sz w:val="24"/>
          <w:szCs w:val="24"/>
        </w:rPr>
        <w:t>квоты по трудоустройству инвалидов определяется субъектом РФ</w:t>
      </w:r>
    </w:p>
    <w:p w14:paraId="455D764B" w14:textId="0E4D76FF" w:rsidR="00F7322F" w:rsidRPr="006A3478" w:rsidRDefault="00F7322F" w:rsidP="006A34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предусмотрено представление информации, необходимой для осуществления деятельности по профессиональной реабилитации и содействию занятости инвалидов</w:t>
      </w:r>
      <w:r w:rsidR="004145DD" w:rsidRPr="006A3478">
        <w:rPr>
          <w:rFonts w:ascii="Times New Roman" w:hAnsi="Times New Roman" w:cs="Times New Roman"/>
          <w:sz w:val="24"/>
          <w:szCs w:val="24"/>
        </w:rPr>
        <w:t xml:space="preserve"> по форме утвержденной Минтрудом (Приложение 8 к </w:t>
      </w:r>
      <w:r w:rsidR="002534CB" w:rsidRPr="006A3478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4145DD" w:rsidRPr="006A3478">
        <w:rPr>
          <w:rFonts w:ascii="Times New Roman" w:hAnsi="Times New Roman" w:cs="Times New Roman"/>
          <w:sz w:val="24"/>
          <w:szCs w:val="24"/>
        </w:rPr>
        <w:t>от 26.01.2022 N 24)</w:t>
      </w:r>
      <w:r w:rsidRPr="006A34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55A80" w14:textId="7887D12B" w:rsidR="002534CB" w:rsidRPr="006A3478" w:rsidRDefault="000833DC" w:rsidP="00A82A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03B6">
        <w:rPr>
          <w:rFonts w:ascii="Times New Roman" w:hAnsi="Times New Roman" w:cs="Times New Roman"/>
          <w:sz w:val="24"/>
          <w:szCs w:val="24"/>
        </w:rPr>
        <w:t xml:space="preserve">аботодатели обязаны информировать государственную службу занятости посредством размещения информации на единой цифровой платформе или на иных </w:t>
      </w:r>
      <w:r w:rsidRPr="00EB03B6">
        <w:rPr>
          <w:rFonts w:ascii="Times New Roman" w:hAnsi="Times New Roman" w:cs="Times New Roman"/>
          <w:sz w:val="24"/>
          <w:szCs w:val="24"/>
        </w:rPr>
        <w:lastRenderedPageBreak/>
        <w:t>информационных ресурсах, на которых может размещаться такая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(ч. 2 ст. 53 Закона № 565-ФЗ)</w:t>
      </w:r>
      <w:r w:rsidR="00046DBE" w:rsidRPr="006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6718D" w14:textId="77777777" w:rsidR="00F7322F" w:rsidRPr="006A3478" w:rsidRDefault="00F7322F" w:rsidP="00A82A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ED51C" w14:textId="77777777" w:rsidR="00F7322F" w:rsidRPr="006A3478" w:rsidRDefault="00F7322F" w:rsidP="006A347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Отчет о применении процедуры несостоятельности (банкротства)</w:t>
      </w:r>
    </w:p>
    <w:p w14:paraId="56E66C59" w14:textId="2ABADB95" w:rsidR="002534CB" w:rsidRPr="006A3478" w:rsidRDefault="002534CB" w:rsidP="006A34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по форме приложения N 6 к Приказу от 26.01.2022 N 24</w:t>
      </w:r>
    </w:p>
    <w:p w14:paraId="1B3C5765" w14:textId="7419511F" w:rsidR="002534CB" w:rsidRPr="006A3478" w:rsidRDefault="00482ABC" w:rsidP="006A34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AB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2ABC">
        <w:rPr>
          <w:rFonts w:ascii="Times New Roman" w:hAnsi="Times New Roman" w:cs="Times New Roman"/>
          <w:sz w:val="24"/>
          <w:szCs w:val="24"/>
        </w:rPr>
        <w:t xml:space="preserve"> рабочих дней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о введении, изменении, отмене процедуры (ч. 5 ст. 53 Закона № 565-ФЗ)</w:t>
      </w:r>
      <w:r w:rsidRPr="00482ABC" w:rsidDel="0048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C6BC9" w14:textId="544C0CA7" w:rsidR="00F7322F" w:rsidRPr="006A3478" w:rsidRDefault="003545E9" w:rsidP="006A34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</w:t>
      </w:r>
      <w:r w:rsidR="00F7322F" w:rsidRPr="006A3478">
        <w:rPr>
          <w:rFonts w:ascii="Times New Roman" w:hAnsi="Times New Roman" w:cs="Times New Roman"/>
          <w:sz w:val="24"/>
          <w:szCs w:val="24"/>
        </w:rPr>
        <w:t>орядок представления работодателями данных сведений и информации устанавливается Правительством РФ</w:t>
      </w:r>
      <w:r w:rsidRPr="006A3478">
        <w:rPr>
          <w:rFonts w:ascii="Times New Roman" w:hAnsi="Times New Roman" w:cs="Times New Roman"/>
          <w:sz w:val="24"/>
          <w:szCs w:val="24"/>
        </w:rPr>
        <w:t xml:space="preserve"> </w:t>
      </w:r>
      <w:r w:rsidR="00F7322F" w:rsidRPr="006A3478">
        <w:rPr>
          <w:rFonts w:ascii="Times New Roman" w:hAnsi="Times New Roman" w:cs="Times New Roman"/>
          <w:sz w:val="24"/>
          <w:szCs w:val="24"/>
        </w:rPr>
        <w:t>(</w:t>
      </w:r>
      <w:r w:rsidR="002534CB" w:rsidRPr="006A3478">
        <w:rPr>
          <w:rFonts w:ascii="Times New Roman" w:hAnsi="Times New Roman" w:cs="Times New Roman"/>
          <w:sz w:val="24"/>
          <w:szCs w:val="24"/>
        </w:rPr>
        <w:t>Постановление Правительства РФ от 30 декабря 2021 г. N 2576</w:t>
      </w:r>
      <w:r w:rsidR="00F7322F" w:rsidRPr="006A3478">
        <w:rPr>
          <w:rFonts w:ascii="Times New Roman" w:hAnsi="Times New Roman" w:cs="Times New Roman"/>
          <w:sz w:val="24"/>
          <w:szCs w:val="24"/>
        </w:rPr>
        <w:t>)</w:t>
      </w:r>
    </w:p>
    <w:p w14:paraId="7EE2A1B8" w14:textId="7F738A16" w:rsidR="002534CB" w:rsidRDefault="000833DC" w:rsidP="00A82A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информировать государственную службу занятости посредством размещения информации на единой цифровой платформе или на иных информационных ресурсах, на которых может размещаться такая информация (ч. 2 ст. 53 Закона № 565-ФЗ)</w:t>
      </w:r>
      <w:r w:rsidR="002534CB" w:rsidRPr="006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3FDA09" w14:textId="77777777" w:rsidR="00F7322F" w:rsidRPr="006A3478" w:rsidRDefault="00F7322F" w:rsidP="00A82A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40D8" w14:textId="77777777" w:rsidR="00F7322F" w:rsidRPr="006A3478" w:rsidRDefault="00F7322F" w:rsidP="006A347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Отчет о введении неполного рабочего времени или приостановке производства</w:t>
      </w:r>
    </w:p>
    <w:p w14:paraId="45707370" w14:textId="3A815070" w:rsidR="003545E9" w:rsidRPr="006A3478" w:rsidRDefault="00037054" w:rsidP="006A34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по форме приложения N 2 к Приказу от 26.01.2022 N 24 работодатель сдает отчет о вводе </w:t>
      </w:r>
      <w:r w:rsidR="00F7322F" w:rsidRPr="006A3478">
        <w:rPr>
          <w:rFonts w:ascii="Times New Roman" w:hAnsi="Times New Roman" w:cs="Times New Roman"/>
          <w:sz w:val="24"/>
          <w:szCs w:val="24"/>
        </w:rPr>
        <w:t>режим</w:t>
      </w:r>
      <w:r w:rsidRPr="006A3478">
        <w:rPr>
          <w:rFonts w:ascii="Times New Roman" w:hAnsi="Times New Roman" w:cs="Times New Roman"/>
          <w:sz w:val="24"/>
          <w:szCs w:val="24"/>
        </w:rPr>
        <w:t>а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 неполного рабочего дня (смены) и (или) неполной рабочей недели на срок до шести месяцев</w:t>
      </w:r>
      <w:r w:rsidRPr="006A3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7FD22" w14:textId="0E855A91" w:rsidR="00037054" w:rsidRPr="006A3478" w:rsidRDefault="00037054" w:rsidP="003076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по форме приложения N 3 к Приказу от 26.01.2022 N 24 работодатель предоставляет отчет о введении режима простоя</w:t>
      </w:r>
      <w:r w:rsidR="00307687">
        <w:rPr>
          <w:rFonts w:ascii="Times New Roman" w:hAnsi="Times New Roman" w:cs="Times New Roman"/>
          <w:sz w:val="24"/>
          <w:szCs w:val="24"/>
        </w:rPr>
        <w:t>. К</w:t>
      </w:r>
      <w:r w:rsidR="00307687" w:rsidRPr="00307687">
        <w:rPr>
          <w:rFonts w:ascii="Times New Roman" w:hAnsi="Times New Roman" w:cs="Times New Roman"/>
          <w:sz w:val="24"/>
          <w:szCs w:val="24"/>
        </w:rPr>
        <w:t>ак разъясняет Роструд в Письме от 19.03.2012 N 395-6-1, идет речь о приостановлении производства в целом</w:t>
      </w:r>
      <w:r w:rsidR="00307687">
        <w:rPr>
          <w:rFonts w:ascii="Times New Roman" w:hAnsi="Times New Roman" w:cs="Times New Roman"/>
          <w:sz w:val="24"/>
          <w:szCs w:val="24"/>
        </w:rPr>
        <w:t>.</w:t>
      </w:r>
    </w:p>
    <w:p w14:paraId="32057302" w14:textId="2285A02E" w:rsidR="00F7322F" w:rsidRPr="006A3478" w:rsidRDefault="0003705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информация предоставляется в течение трех рабочих дней после принятия решения о введении</w:t>
      </w:r>
      <w:r w:rsidR="009F4E1A">
        <w:rPr>
          <w:rFonts w:ascii="Times New Roman" w:hAnsi="Times New Roman" w:cs="Times New Roman"/>
          <w:sz w:val="24"/>
          <w:szCs w:val="24"/>
        </w:rPr>
        <w:t xml:space="preserve"> (изменении, отмене)</w:t>
      </w:r>
      <w:r w:rsidRPr="006A3478">
        <w:rPr>
          <w:rFonts w:ascii="Times New Roman" w:hAnsi="Times New Roman" w:cs="Times New Roman"/>
          <w:sz w:val="24"/>
          <w:szCs w:val="24"/>
        </w:rPr>
        <w:t xml:space="preserve"> соответствующего режима (</w:t>
      </w:r>
      <w:proofErr w:type="spellStart"/>
      <w:r w:rsidR="003545E9" w:rsidRPr="006A347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3545E9" w:rsidRPr="006A3478">
        <w:rPr>
          <w:rFonts w:ascii="Times New Roman" w:hAnsi="Times New Roman" w:cs="Times New Roman"/>
          <w:sz w:val="24"/>
          <w:szCs w:val="24"/>
        </w:rPr>
        <w:t>. 2 п. 2 ст. 25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 Закона N 1032-1).</w:t>
      </w:r>
    </w:p>
    <w:p w14:paraId="7C17A135" w14:textId="77777777" w:rsidR="00F7322F" w:rsidRPr="006A3478" w:rsidRDefault="003545E9" w:rsidP="006A34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ри установлении режима неполного рабочего времени по соглашению между работником и работодателем на основании </w:t>
      </w:r>
      <w:r w:rsidRPr="006A3478">
        <w:rPr>
          <w:rFonts w:ascii="Times New Roman" w:hAnsi="Times New Roman" w:cs="Times New Roman"/>
          <w:sz w:val="24"/>
          <w:szCs w:val="24"/>
        </w:rPr>
        <w:t>ст. 93 ТК РФ уведомлять органы службы занятости населения не требуется (Письмо Роструда от 17.05.2011 N 1329-6-1)</w:t>
      </w:r>
    </w:p>
    <w:p w14:paraId="31905D39" w14:textId="77777777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552E00" w14:textId="77777777" w:rsidR="00F7322F" w:rsidRPr="006A3478" w:rsidRDefault="00F7322F" w:rsidP="006A347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b/>
          <w:sz w:val="24"/>
          <w:szCs w:val="24"/>
        </w:rPr>
        <w:t>Отчет о ликвидации или прекращении деятельности работодателя, отчет о сокращении численности (штата) работников</w:t>
      </w:r>
    </w:p>
    <w:p w14:paraId="00D264C2" w14:textId="47EDE987" w:rsidR="003545E9" w:rsidRPr="006A3478" w:rsidRDefault="004B5DE6" w:rsidP="006A347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по форме приложения N 1 к Приказу от 26.01.2022 N 24 предоставляется отчет 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о предстоящей ликвидации и (или) сокращении численности (штата) работников </w:t>
      </w:r>
    </w:p>
    <w:p w14:paraId="22702724" w14:textId="77777777" w:rsidR="003545E9" w:rsidRPr="006A3478" w:rsidRDefault="00F7322F" w:rsidP="006A347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не позднее чем за два месяца до начала увольнений в связи с сокращением и (или) ликвидацией, а в случае массовых увольнений - не позднее чем за три месяца</w:t>
      </w:r>
    </w:p>
    <w:p w14:paraId="439A608D" w14:textId="77777777" w:rsidR="00F7322F" w:rsidRPr="006A3478" w:rsidRDefault="003545E9" w:rsidP="006A347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и</w:t>
      </w:r>
      <w:r w:rsidR="00F7322F" w:rsidRPr="006A3478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предпринимателям необходимо информировать центр занятости населения за две недели до увольнения работников, при массовом увольнении - не позднее чем за три месяца </w:t>
      </w:r>
      <w:r w:rsidRPr="006A3478">
        <w:rPr>
          <w:rFonts w:ascii="Times New Roman" w:hAnsi="Times New Roman" w:cs="Times New Roman"/>
          <w:sz w:val="24"/>
          <w:szCs w:val="24"/>
        </w:rPr>
        <w:t>(п. 2 ст. 25 Закона N 1032</w:t>
      </w:r>
      <w:r w:rsidR="00F7322F" w:rsidRPr="006A3478">
        <w:rPr>
          <w:rFonts w:ascii="Times New Roman" w:hAnsi="Times New Roman" w:cs="Times New Roman"/>
          <w:sz w:val="24"/>
          <w:szCs w:val="24"/>
        </w:rPr>
        <w:t>-1)</w:t>
      </w:r>
    </w:p>
    <w:p w14:paraId="1476E9B7" w14:textId="77777777" w:rsidR="007101E3" w:rsidRPr="006A3478" w:rsidRDefault="003545E9" w:rsidP="006A347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е</w:t>
      </w:r>
      <w:r w:rsidR="00F7322F" w:rsidRPr="006A3478">
        <w:rPr>
          <w:rFonts w:ascii="Times New Roman" w:hAnsi="Times New Roman" w:cs="Times New Roman"/>
          <w:sz w:val="24"/>
          <w:szCs w:val="24"/>
        </w:rPr>
        <w:t>сли предполагается массовое высвобождение работников</w:t>
      </w:r>
      <w:r w:rsidR="007101E3" w:rsidRPr="006A3478">
        <w:rPr>
          <w:rFonts w:ascii="Times New Roman" w:hAnsi="Times New Roman" w:cs="Times New Roman"/>
          <w:sz w:val="24"/>
          <w:szCs w:val="24"/>
        </w:rPr>
        <w:t>:</w:t>
      </w:r>
    </w:p>
    <w:p w14:paraId="30F0BD3D" w14:textId="77777777" w:rsidR="007101E3" w:rsidRPr="006A3478" w:rsidRDefault="00F7322F" w:rsidP="006A3478">
      <w:pPr>
        <w:pStyle w:val="ConsPlusNormal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сведения необходимо представить за три месяца </w:t>
      </w:r>
      <w:r w:rsidR="003545E9" w:rsidRPr="006A3478">
        <w:rPr>
          <w:rFonts w:ascii="Times New Roman" w:hAnsi="Times New Roman" w:cs="Times New Roman"/>
          <w:sz w:val="24"/>
          <w:szCs w:val="24"/>
        </w:rPr>
        <w:t xml:space="preserve">по форме "Информация о массовом высвобождении </w:t>
      </w:r>
      <w:r w:rsidRPr="006A3478">
        <w:rPr>
          <w:rFonts w:ascii="Times New Roman" w:hAnsi="Times New Roman" w:cs="Times New Roman"/>
          <w:sz w:val="24"/>
          <w:szCs w:val="24"/>
        </w:rPr>
        <w:t>работников" (Приложение N 1 к Положению об организации работы по содействию занятости в условиях массового высвобождения, утв. Постановлением Правительства РФ от 05.02.1993 N 99</w:t>
      </w:r>
    </w:p>
    <w:p w14:paraId="1E98AA00" w14:textId="77777777" w:rsidR="00F7322F" w:rsidRPr="006A3478" w:rsidRDefault="00F7322F" w:rsidP="006A3478">
      <w:pPr>
        <w:pStyle w:val="ConsPlusNormal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за два месяца до увольнения - </w:t>
      </w:r>
      <w:r w:rsidR="007101E3" w:rsidRPr="006A3478">
        <w:rPr>
          <w:rFonts w:ascii="Times New Roman" w:hAnsi="Times New Roman" w:cs="Times New Roman"/>
          <w:sz w:val="24"/>
          <w:szCs w:val="24"/>
        </w:rPr>
        <w:t>по форме "Сведения о высвобождаемых работниках" (Приложение N 2 к Положению), где конкретизируется информация по каждому работнику и указывается дополнительная информация (наименование организации, адрес, сроки сокращения, число увольняемых, должность, профессия, специальность и квалификационные требования к ним, условия оплаты труда каждого конкретного работника) (п. 2 ст. 25 Закона N 1032-1, п. п. 4, 5 Положения</w:t>
      </w:r>
      <w:r w:rsidRPr="006A3478">
        <w:rPr>
          <w:rFonts w:ascii="Times New Roman" w:hAnsi="Times New Roman" w:cs="Times New Roman"/>
          <w:sz w:val="24"/>
          <w:szCs w:val="24"/>
        </w:rPr>
        <w:t>).</w:t>
      </w:r>
    </w:p>
    <w:p w14:paraId="61BE777F" w14:textId="2649F18B" w:rsidR="00F7322F" w:rsidRPr="006A3478" w:rsidRDefault="00F7322F" w:rsidP="006A347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в некоторых регионах разработаны свои формы для уведомл</w:t>
      </w:r>
      <w:r w:rsidR="007101E3" w:rsidRPr="006A3478">
        <w:rPr>
          <w:rFonts w:ascii="Times New Roman" w:hAnsi="Times New Roman" w:cs="Times New Roman"/>
          <w:sz w:val="24"/>
          <w:szCs w:val="24"/>
        </w:rPr>
        <w:t>ения о высвобождении работников</w:t>
      </w:r>
    </w:p>
    <w:p w14:paraId="7DC416C4" w14:textId="77777777" w:rsidR="006A3478" w:rsidRPr="006A3478" w:rsidRDefault="006A3478" w:rsidP="00A82AD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8EB5CB" w14:textId="6FC0287B" w:rsidR="00143486" w:rsidRPr="00A82ADB" w:rsidRDefault="00143486" w:rsidP="00A82ADB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Отчет об организации дистанционной (удаленной) работы</w:t>
      </w:r>
    </w:p>
    <w:p w14:paraId="39DDD6E4" w14:textId="60382B53" w:rsidR="00143486" w:rsidRPr="006A3478" w:rsidRDefault="000F0FC2" w:rsidP="00A82AD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по форме приложения N 4 к Приказу от 26.01.2022 N 24</w:t>
      </w:r>
    </w:p>
    <w:p w14:paraId="01550459" w14:textId="5CB3A70C" w:rsidR="000F0FC2" w:rsidRPr="006A3478" w:rsidRDefault="000F0FC2" w:rsidP="00A82AD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lastRenderedPageBreak/>
        <w:t>в течение трех рабочих дней после принятия</w:t>
      </w:r>
      <w:r w:rsidR="009F4E1A">
        <w:rPr>
          <w:rFonts w:ascii="Times New Roman" w:hAnsi="Times New Roman" w:cs="Times New Roman"/>
          <w:sz w:val="24"/>
          <w:szCs w:val="24"/>
        </w:rPr>
        <w:t xml:space="preserve"> (изменения, отмены)</w:t>
      </w:r>
      <w:r w:rsidRPr="006A3478">
        <w:rPr>
          <w:rFonts w:ascii="Times New Roman" w:hAnsi="Times New Roman" w:cs="Times New Roman"/>
          <w:sz w:val="24"/>
          <w:szCs w:val="24"/>
        </w:rPr>
        <w:t xml:space="preserve"> решения о временном переводе работников на дистанционную (удаленную) работу по инициативе работодателя в исключительных случаях, предусмотренных трудовым законодательством.</w:t>
      </w:r>
    </w:p>
    <w:p w14:paraId="2BA12A09" w14:textId="77777777" w:rsidR="000F0FC2" w:rsidRPr="006A3478" w:rsidRDefault="000F0FC2" w:rsidP="00A82AD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исключительные случаи: </w:t>
      </w:r>
    </w:p>
    <w:p w14:paraId="1D57B05B" w14:textId="77777777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катастрофа природного или техногенного характера, </w:t>
      </w:r>
    </w:p>
    <w:p w14:paraId="76678319" w14:textId="77777777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производственная авария, </w:t>
      </w:r>
    </w:p>
    <w:p w14:paraId="0B61AD68" w14:textId="77777777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несчастный случай на производстве, </w:t>
      </w:r>
    </w:p>
    <w:p w14:paraId="47C80233" w14:textId="77777777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пожар, наводнение, землетрясение, </w:t>
      </w:r>
    </w:p>
    <w:p w14:paraId="7EB60BF9" w14:textId="77777777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 xml:space="preserve">эпидемия или эпизоотия, </w:t>
      </w:r>
    </w:p>
    <w:p w14:paraId="65E2E997" w14:textId="5F093152" w:rsidR="000F0FC2" w:rsidRPr="006A3478" w:rsidRDefault="000F0FC2" w:rsidP="00A82ADB">
      <w:pPr>
        <w:pStyle w:val="ConsPlusNormal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иные исключительные случаи, ставящие под угрозу жизнь или нормальные жизненные условия всего населения или его части.</w:t>
      </w:r>
    </w:p>
    <w:p w14:paraId="62FB3780" w14:textId="77777777" w:rsidR="00F7322F" w:rsidRPr="006A3478" w:rsidRDefault="00F7322F" w:rsidP="006A3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A14936" w14:textId="2C33A8D1" w:rsidR="000F0FC2" w:rsidRPr="00A82ADB" w:rsidRDefault="000F0FC2" w:rsidP="00A82ADB">
      <w:pPr>
        <w:pStyle w:val="1"/>
        <w:spacing w:before="0" w:line="240" w:lineRule="auto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2ADB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Отчет об отпусках без сохранения заработной платы</w:t>
      </w:r>
    </w:p>
    <w:p w14:paraId="54E0376F" w14:textId="6A37723B" w:rsidR="000F0FC2" w:rsidRPr="006A3478" w:rsidRDefault="000F0FC2" w:rsidP="00A82AD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 N 5</w:t>
      </w:r>
      <w:r w:rsidRPr="006A3478">
        <w:rPr>
          <w:rFonts w:ascii="Times New Roman" w:hAnsi="Times New Roman" w:cs="Times New Roman"/>
          <w:sz w:val="24"/>
          <w:szCs w:val="24"/>
        </w:rPr>
        <w:t xml:space="preserve"> </w:t>
      </w:r>
      <w:r w:rsidRPr="006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26.01.2022 N 24</w:t>
      </w:r>
    </w:p>
    <w:p w14:paraId="6C26301A" w14:textId="46967BAC" w:rsidR="000F0FC2" w:rsidRPr="006A3478" w:rsidRDefault="000F0FC2" w:rsidP="00A82AD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 случаях, когда инициатива работника о предоставлении ему отпуска без сохранения заработной платы связана со сложившейся на предприятии (в организации) ситуацией, которая может оказать негативные последствия для деятельности предприятия (организации) или повлечь массовое высвобождение работников</w:t>
      </w:r>
    </w:p>
    <w:p w14:paraId="16134B35" w14:textId="66AA6306" w:rsidR="000F0FC2" w:rsidRPr="006A3478" w:rsidRDefault="000F0FC2" w:rsidP="00A8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21B0" w14:textId="47E889AA" w:rsidR="006A3478" w:rsidRPr="00A82ADB" w:rsidRDefault="006A3478" w:rsidP="00A82ADB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Отчет о приеме направленного из центра занятости</w:t>
      </w:r>
    </w:p>
    <w:p w14:paraId="38892F2B" w14:textId="76EFB33C" w:rsidR="006A3478" w:rsidRPr="00A82ADB" w:rsidRDefault="006A3478" w:rsidP="00A82AD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 N 6 к Приказу Минтруда от 20.10.2021 N 738н</w:t>
      </w:r>
    </w:p>
    <w:p w14:paraId="211AA19F" w14:textId="2CF027CC" w:rsidR="006A3478" w:rsidRPr="006A3478" w:rsidRDefault="006A3478" w:rsidP="00A82AD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со дня приема на работу (</w:t>
      </w:r>
      <w:r w:rsidR="009F4E1A">
        <w:rPr>
          <w:rFonts w:ascii="Times New Roman" w:eastAsia="Times New Roman" w:hAnsi="Times New Roman" w:cs="Times New Roman"/>
          <w:sz w:val="24"/>
          <w:szCs w:val="24"/>
          <w:lang w:eastAsia="ru-RU"/>
        </w:rPr>
        <w:t>ч. 11 ст. 53 Закона № 565-ФЗ</w:t>
      </w:r>
      <w:r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EA42A3" w14:textId="77777777" w:rsidR="006A3478" w:rsidRPr="00A82ADB" w:rsidRDefault="006A3478" w:rsidP="00E77D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06B6" w14:textId="10C8B3AA" w:rsidR="00DC70E1" w:rsidRPr="006A3478" w:rsidRDefault="00DC70E1" w:rsidP="006A3478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478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за непредставление сведений в центр занятости населения</w:t>
      </w:r>
    </w:p>
    <w:p w14:paraId="6F474C75" w14:textId="5D8EFEF6" w:rsidR="00DC70E1" w:rsidRPr="006A3478" w:rsidRDefault="00DC70E1" w:rsidP="006A3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За непредставление или несвоевременное представление сведений, предусмотренных Законом N 1032-1, предусмотрена административная ответственность в виде предупреждения или наложения административного штрафа на должностных лиц - от 300 до 500 руб., на юридических лиц - от 3 000 до 5 000 руб. (ст. 19.7 КоАП РФ).</w:t>
      </w:r>
    </w:p>
    <w:p w14:paraId="51D8176E" w14:textId="65F4E7FF" w:rsidR="006A3478" w:rsidRPr="006A3478" w:rsidRDefault="006A3478" w:rsidP="006A3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78">
        <w:rPr>
          <w:rFonts w:ascii="Times New Roman" w:hAnsi="Times New Roman" w:cs="Times New Roman"/>
          <w:sz w:val="24"/>
          <w:szCs w:val="24"/>
        </w:rPr>
        <w:t>За нарушение законодательства по квотированию рабочих мест для инвалидов грозит штраф в размере от 5000 до 10 000 рублей на основании статьи 5.42 Кодекса РФ об административных правонарушениях.</w:t>
      </w:r>
    </w:p>
    <w:sectPr w:rsidR="006A3478" w:rsidRPr="006A3478" w:rsidSect="005C7E7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0CF"/>
    <w:multiLevelType w:val="hybridMultilevel"/>
    <w:tmpl w:val="20D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CF0"/>
    <w:multiLevelType w:val="hybridMultilevel"/>
    <w:tmpl w:val="9628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2CA"/>
    <w:multiLevelType w:val="hybridMultilevel"/>
    <w:tmpl w:val="6798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1CF"/>
    <w:multiLevelType w:val="hybridMultilevel"/>
    <w:tmpl w:val="545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42F5"/>
    <w:multiLevelType w:val="hybridMultilevel"/>
    <w:tmpl w:val="CD0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089"/>
    <w:multiLevelType w:val="hybridMultilevel"/>
    <w:tmpl w:val="16E21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190"/>
    <w:multiLevelType w:val="hybridMultilevel"/>
    <w:tmpl w:val="5E66E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63A"/>
    <w:multiLevelType w:val="hybridMultilevel"/>
    <w:tmpl w:val="324C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7A07"/>
    <w:multiLevelType w:val="hybridMultilevel"/>
    <w:tmpl w:val="587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5B8"/>
    <w:multiLevelType w:val="hybridMultilevel"/>
    <w:tmpl w:val="26A8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1F71"/>
    <w:multiLevelType w:val="hybridMultilevel"/>
    <w:tmpl w:val="BE04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6D6A"/>
    <w:multiLevelType w:val="hybridMultilevel"/>
    <w:tmpl w:val="B5BA21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C3E51"/>
    <w:multiLevelType w:val="hybridMultilevel"/>
    <w:tmpl w:val="B58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3B65"/>
    <w:multiLevelType w:val="hybridMultilevel"/>
    <w:tmpl w:val="A458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76142"/>
    <w:multiLevelType w:val="hybridMultilevel"/>
    <w:tmpl w:val="D1F8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EC1"/>
    <w:multiLevelType w:val="hybridMultilevel"/>
    <w:tmpl w:val="1DB0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B0776"/>
    <w:multiLevelType w:val="hybridMultilevel"/>
    <w:tmpl w:val="D9727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0089A"/>
    <w:multiLevelType w:val="hybridMultilevel"/>
    <w:tmpl w:val="506A8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340"/>
    <w:multiLevelType w:val="hybridMultilevel"/>
    <w:tmpl w:val="F4D0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43A8A"/>
    <w:multiLevelType w:val="hybridMultilevel"/>
    <w:tmpl w:val="0316C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16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6D"/>
    <w:rsid w:val="00037054"/>
    <w:rsid w:val="00046DBE"/>
    <w:rsid w:val="000833DC"/>
    <w:rsid w:val="000F0FC2"/>
    <w:rsid w:val="001235AE"/>
    <w:rsid w:val="00143486"/>
    <w:rsid w:val="00150F28"/>
    <w:rsid w:val="00153538"/>
    <w:rsid w:val="0015473C"/>
    <w:rsid w:val="002534CB"/>
    <w:rsid w:val="00274381"/>
    <w:rsid w:val="00307687"/>
    <w:rsid w:val="003545E9"/>
    <w:rsid w:val="003C6964"/>
    <w:rsid w:val="004145DD"/>
    <w:rsid w:val="00482ABC"/>
    <w:rsid w:val="004B5DE6"/>
    <w:rsid w:val="00504A3E"/>
    <w:rsid w:val="0058080E"/>
    <w:rsid w:val="005B3F0C"/>
    <w:rsid w:val="005C7E7F"/>
    <w:rsid w:val="005E4519"/>
    <w:rsid w:val="00633A6D"/>
    <w:rsid w:val="0067371F"/>
    <w:rsid w:val="006758A0"/>
    <w:rsid w:val="006A3478"/>
    <w:rsid w:val="007101E3"/>
    <w:rsid w:val="00753AA4"/>
    <w:rsid w:val="007E29B3"/>
    <w:rsid w:val="00885A0B"/>
    <w:rsid w:val="00995F76"/>
    <w:rsid w:val="009F4E1A"/>
    <w:rsid w:val="00A82ADB"/>
    <w:rsid w:val="00AE4717"/>
    <w:rsid w:val="00B27B20"/>
    <w:rsid w:val="00B44328"/>
    <w:rsid w:val="00BD3E71"/>
    <w:rsid w:val="00CD130E"/>
    <w:rsid w:val="00DC70E1"/>
    <w:rsid w:val="00DF0E45"/>
    <w:rsid w:val="00E16A13"/>
    <w:rsid w:val="00E77D65"/>
    <w:rsid w:val="00EB03B6"/>
    <w:rsid w:val="00F7322F"/>
    <w:rsid w:val="00F77FE3"/>
    <w:rsid w:val="00FC0314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D93"/>
  <w15:docId w15:val="{8CF13BC8-AADB-4563-8D2C-A3C2DD5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2F"/>
  </w:style>
  <w:style w:type="paragraph" w:styleId="1">
    <w:name w:val="heading 1"/>
    <w:basedOn w:val="a"/>
    <w:next w:val="a"/>
    <w:link w:val="10"/>
    <w:uiPriority w:val="9"/>
    <w:qFormat/>
    <w:rsid w:val="00143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3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F0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F0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6A34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A3478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6A3478"/>
    <w:rPr>
      <w:i/>
      <w:iCs/>
      <w:color w:val="404040" w:themeColor="text1" w:themeTint="BF"/>
    </w:rPr>
  </w:style>
  <w:style w:type="paragraph" w:styleId="ab">
    <w:name w:val="Revision"/>
    <w:hidden/>
    <w:uiPriority w:val="99"/>
    <w:semiHidden/>
    <w:rsid w:val="0015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23</cp:revision>
  <dcterms:created xsi:type="dcterms:W3CDTF">2023-01-07T14:46:00Z</dcterms:created>
  <dcterms:modified xsi:type="dcterms:W3CDTF">2024-01-11T10:05:00Z</dcterms:modified>
</cp:coreProperties>
</file>