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2CF" w:rsidRPr="004202CF" w:rsidRDefault="004202CF" w:rsidP="004202CF">
      <w:pPr>
        <w:spacing w:line="240" w:lineRule="auto"/>
        <w:jc w:val="right"/>
        <w:rPr>
          <w:sz w:val="44"/>
          <w:szCs w:val="28"/>
        </w:rPr>
      </w:pPr>
      <w:r>
        <w:rPr>
          <w:sz w:val="44"/>
          <w:szCs w:val="28"/>
        </w:rPr>
        <w:t>Выходцев А.</w:t>
      </w:r>
    </w:p>
    <w:p w:rsidR="00035D72" w:rsidRPr="004202CF" w:rsidRDefault="00035D72" w:rsidP="004202CF">
      <w:pPr>
        <w:spacing w:line="240" w:lineRule="auto"/>
        <w:jc w:val="center"/>
        <w:rPr>
          <w:sz w:val="44"/>
          <w:szCs w:val="28"/>
        </w:rPr>
      </w:pPr>
      <w:r w:rsidRPr="004202CF">
        <w:rPr>
          <w:sz w:val="44"/>
          <w:szCs w:val="28"/>
        </w:rPr>
        <w:t>УВОЛЬНЕНИЕ РАБОТНИКА В ПЕРИОД ИСПЫТАТЕЛЬНОГО СРОКА</w:t>
      </w:r>
    </w:p>
    <w:p w:rsidR="00035D72" w:rsidRPr="00F8023C" w:rsidRDefault="00F6210C" w:rsidP="004202CF">
      <w:pPr>
        <w:spacing w:before="240" w:line="240" w:lineRule="auto"/>
        <w:jc w:val="center"/>
        <w:rPr>
          <w:b/>
          <w:sz w:val="28"/>
          <w:szCs w:val="28"/>
        </w:rPr>
      </w:pPr>
      <w:r w:rsidRPr="00F8023C">
        <w:rPr>
          <w:b/>
          <w:sz w:val="28"/>
          <w:szCs w:val="28"/>
        </w:rPr>
        <w:t>Правовая база</w:t>
      </w:r>
    </w:p>
    <w:p w:rsidR="00F6210C" w:rsidRDefault="00F6210C" w:rsidP="004202CF">
      <w:pPr>
        <w:spacing w:line="240" w:lineRule="auto"/>
        <w:jc w:val="both"/>
        <w:rPr>
          <w:sz w:val="28"/>
          <w:szCs w:val="28"/>
        </w:rPr>
      </w:pPr>
      <w:r w:rsidRPr="00F8023C">
        <w:rPr>
          <w:b/>
          <w:sz w:val="28"/>
          <w:szCs w:val="28"/>
        </w:rPr>
        <w:t>Ст. 70 Трудового кодекса РФ</w:t>
      </w:r>
      <w:r w:rsidRPr="00F8023C">
        <w:rPr>
          <w:sz w:val="28"/>
          <w:szCs w:val="28"/>
        </w:rPr>
        <w:t xml:space="preserve"> – содержит общие положения</w:t>
      </w:r>
      <w:r w:rsidR="00F8023C" w:rsidRPr="00F8023C">
        <w:rPr>
          <w:sz w:val="28"/>
          <w:szCs w:val="28"/>
        </w:rPr>
        <w:t>, связанные с установление</w:t>
      </w:r>
      <w:r w:rsidR="00482CF0">
        <w:rPr>
          <w:sz w:val="28"/>
          <w:szCs w:val="28"/>
        </w:rPr>
        <w:t>м</w:t>
      </w:r>
      <w:r w:rsidR="00F8023C" w:rsidRPr="00F8023C">
        <w:rPr>
          <w:sz w:val="28"/>
          <w:szCs w:val="28"/>
        </w:rPr>
        <w:t xml:space="preserve"> работнику испытания при приеме на работу.</w:t>
      </w:r>
    </w:p>
    <w:p w:rsidR="00F6210C" w:rsidRDefault="00F8023C" w:rsidP="004202CF">
      <w:pPr>
        <w:spacing w:line="240" w:lineRule="auto"/>
        <w:jc w:val="both"/>
        <w:rPr>
          <w:sz w:val="28"/>
          <w:szCs w:val="28"/>
        </w:rPr>
      </w:pPr>
      <w:r w:rsidRPr="00F8023C">
        <w:rPr>
          <w:b/>
          <w:sz w:val="28"/>
          <w:szCs w:val="28"/>
        </w:rPr>
        <w:t>Ст. 71 Трудового кодекса РФ</w:t>
      </w:r>
      <w:r>
        <w:rPr>
          <w:sz w:val="28"/>
          <w:szCs w:val="28"/>
        </w:rPr>
        <w:t xml:space="preserve"> – содержит положения, касающиеся расторжения с работником трудового договора в случае, если результат испытания оказался неудовлетворительным.</w:t>
      </w:r>
    </w:p>
    <w:p w:rsidR="00591C49" w:rsidRPr="00591C49" w:rsidRDefault="00591C49" w:rsidP="004202CF">
      <w:pPr>
        <w:autoSpaceDE w:val="0"/>
        <w:autoSpaceDN w:val="0"/>
        <w:adjustRightInd w:val="0"/>
        <w:spacing w:after="0" w:line="240" w:lineRule="auto"/>
        <w:ind w:firstLine="720"/>
        <w:jc w:val="center"/>
        <w:rPr>
          <w:b/>
          <w:sz w:val="28"/>
          <w:szCs w:val="28"/>
        </w:rPr>
      </w:pPr>
      <w:r w:rsidRPr="00591C49">
        <w:rPr>
          <w:b/>
          <w:sz w:val="28"/>
          <w:szCs w:val="28"/>
        </w:rPr>
        <w:t xml:space="preserve">Испытание при приеме на работу </w:t>
      </w:r>
      <w:r w:rsidRPr="004202CF">
        <w:rPr>
          <w:b/>
          <w:sz w:val="28"/>
          <w:szCs w:val="28"/>
          <w:u w:val="single"/>
        </w:rPr>
        <w:t>не устанавливается</w:t>
      </w:r>
    </w:p>
    <w:p w:rsidR="00591C49" w:rsidRPr="00591C49" w:rsidRDefault="00591C49" w:rsidP="004202CF">
      <w:pPr>
        <w:autoSpaceDE w:val="0"/>
        <w:autoSpaceDN w:val="0"/>
        <w:adjustRightInd w:val="0"/>
        <w:spacing w:after="0" w:line="240" w:lineRule="auto"/>
        <w:ind w:firstLine="720"/>
        <w:jc w:val="both"/>
        <w:rPr>
          <w:rFonts w:ascii="Arial" w:hAnsi="Arial" w:cs="Arial"/>
          <w:sz w:val="24"/>
          <w:szCs w:val="24"/>
        </w:rPr>
      </w:pPr>
    </w:p>
    <w:p w:rsidR="00591C49" w:rsidRPr="004202CF" w:rsidRDefault="00591C49" w:rsidP="004202CF">
      <w:pPr>
        <w:pStyle w:val="a5"/>
        <w:numPr>
          <w:ilvl w:val="0"/>
          <w:numId w:val="9"/>
        </w:numPr>
        <w:autoSpaceDE w:val="0"/>
        <w:autoSpaceDN w:val="0"/>
        <w:adjustRightInd w:val="0"/>
        <w:jc w:val="both"/>
        <w:rPr>
          <w:sz w:val="28"/>
          <w:szCs w:val="28"/>
        </w:rPr>
      </w:pPr>
      <w:r w:rsidRPr="004202CF">
        <w:rPr>
          <w:sz w:val="28"/>
          <w:szCs w:val="28"/>
        </w:rPr>
        <w:t>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w:t>
      </w:r>
      <w:r w:rsidR="00CD4A70" w:rsidRPr="004202CF">
        <w:rPr>
          <w:sz w:val="28"/>
          <w:szCs w:val="28"/>
        </w:rPr>
        <w:t>держащими нормы трудового права;</w:t>
      </w:r>
    </w:p>
    <w:p w:rsidR="00CD4A70" w:rsidRPr="00591C49" w:rsidRDefault="00CD4A70" w:rsidP="004202CF">
      <w:pPr>
        <w:autoSpaceDE w:val="0"/>
        <w:autoSpaceDN w:val="0"/>
        <w:adjustRightInd w:val="0"/>
        <w:spacing w:after="0" w:line="240" w:lineRule="auto"/>
        <w:ind w:left="720"/>
        <w:jc w:val="both"/>
        <w:rPr>
          <w:sz w:val="28"/>
          <w:szCs w:val="28"/>
        </w:rPr>
      </w:pPr>
    </w:p>
    <w:p w:rsidR="00591C49" w:rsidRPr="004202CF" w:rsidRDefault="00482CF0" w:rsidP="004202CF">
      <w:pPr>
        <w:pStyle w:val="a5"/>
        <w:numPr>
          <w:ilvl w:val="0"/>
          <w:numId w:val="9"/>
        </w:numPr>
        <w:autoSpaceDE w:val="0"/>
        <w:autoSpaceDN w:val="0"/>
        <w:adjustRightInd w:val="0"/>
        <w:jc w:val="both"/>
        <w:rPr>
          <w:sz w:val="28"/>
          <w:szCs w:val="28"/>
        </w:rPr>
      </w:pPr>
      <w:r w:rsidRPr="004202CF">
        <w:rPr>
          <w:sz w:val="28"/>
          <w:szCs w:val="28"/>
        </w:rPr>
        <w:t>беременным</w:t>
      </w:r>
      <w:r w:rsidR="00591C49" w:rsidRPr="004202CF">
        <w:rPr>
          <w:sz w:val="28"/>
          <w:szCs w:val="28"/>
        </w:rPr>
        <w:t xml:space="preserve"> женщин</w:t>
      </w:r>
      <w:r w:rsidRPr="004202CF">
        <w:rPr>
          <w:sz w:val="28"/>
          <w:szCs w:val="28"/>
        </w:rPr>
        <w:t>ам</w:t>
      </w:r>
      <w:r w:rsidR="00591C49" w:rsidRPr="004202CF">
        <w:rPr>
          <w:sz w:val="28"/>
          <w:szCs w:val="28"/>
        </w:rPr>
        <w:t xml:space="preserve"> и женщин</w:t>
      </w:r>
      <w:r w:rsidRPr="004202CF">
        <w:rPr>
          <w:sz w:val="28"/>
          <w:szCs w:val="28"/>
        </w:rPr>
        <w:t>ам, имеющим</w:t>
      </w:r>
      <w:r w:rsidR="00591C49" w:rsidRPr="004202CF">
        <w:rPr>
          <w:sz w:val="28"/>
          <w:szCs w:val="28"/>
        </w:rPr>
        <w:t xml:space="preserve"> детей в возрасте до полутора лет;</w:t>
      </w:r>
    </w:p>
    <w:p w:rsidR="00CD4A70" w:rsidRPr="00591C49" w:rsidRDefault="00CD4A70" w:rsidP="004202CF">
      <w:pPr>
        <w:autoSpaceDE w:val="0"/>
        <w:autoSpaceDN w:val="0"/>
        <w:adjustRightInd w:val="0"/>
        <w:spacing w:after="0" w:line="240" w:lineRule="auto"/>
        <w:ind w:left="720"/>
        <w:jc w:val="both"/>
        <w:rPr>
          <w:sz w:val="28"/>
          <w:szCs w:val="28"/>
        </w:rPr>
      </w:pPr>
    </w:p>
    <w:p w:rsidR="00591C49" w:rsidRPr="004202CF" w:rsidRDefault="00591C49" w:rsidP="004202CF">
      <w:pPr>
        <w:pStyle w:val="a5"/>
        <w:numPr>
          <w:ilvl w:val="0"/>
          <w:numId w:val="9"/>
        </w:numPr>
        <w:autoSpaceDE w:val="0"/>
        <w:autoSpaceDN w:val="0"/>
        <w:adjustRightInd w:val="0"/>
        <w:jc w:val="both"/>
        <w:rPr>
          <w:sz w:val="28"/>
          <w:szCs w:val="28"/>
        </w:rPr>
      </w:pPr>
      <w:r w:rsidRPr="004202CF">
        <w:rPr>
          <w:sz w:val="28"/>
          <w:szCs w:val="28"/>
        </w:rPr>
        <w:t>лиц</w:t>
      </w:r>
      <w:r w:rsidR="00482CF0" w:rsidRPr="004202CF">
        <w:rPr>
          <w:sz w:val="28"/>
          <w:szCs w:val="28"/>
        </w:rPr>
        <w:t>ам, не достигшим</w:t>
      </w:r>
      <w:r w:rsidRPr="004202CF">
        <w:rPr>
          <w:sz w:val="28"/>
          <w:szCs w:val="28"/>
        </w:rPr>
        <w:t xml:space="preserve"> возраста восемнадцати лет;</w:t>
      </w:r>
    </w:p>
    <w:p w:rsidR="00CD4A70" w:rsidRPr="00591C49" w:rsidRDefault="00CD4A70" w:rsidP="004202CF">
      <w:pPr>
        <w:autoSpaceDE w:val="0"/>
        <w:autoSpaceDN w:val="0"/>
        <w:adjustRightInd w:val="0"/>
        <w:spacing w:after="0" w:line="240" w:lineRule="auto"/>
        <w:ind w:left="720"/>
        <w:jc w:val="both"/>
        <w:rPr>
          <w:sz w:val="28"/>
          <w:szCs w:val="28"/>
        </w:rPr>
      </w:pPr>
    </w:p>
    <w:p w:rsidR="00591C49" w:rsidRPr="004202CF" w:rsidRDefault="00591C49" w:rsidP="004202CF">
      <w:pPr>
        <w:pStyle w:val="a5"/>
        <w:numPr>
          <w:ilvl w:val="0"/>
          <w:numId w:val="9"/>
        </w:numPr>
        <w:autoSpaceDE w:val="0"/>
        <w:autoSpaceDN w:val="0"/>
        <w:adjustRightInd w:val="0"/>
        <w:jc w:val="both"/>
        <w:rPr>
          <w:sz w:val="28"/>
          <w:szCs w:val="28"/>
        </w:rPr>
      </w:pPr>
      <w:r w:rsidRPr="004202CF">
        <w:rPr>
          <w:sz w:val="28"/>
          <w:szCs w:val="28"/>
        </w:rPr>
        <w:t>лиц</w:t>
      </w:r>
      <w:r w:rsidR="00482CF0" w:rsidRPr="004202CF">
        <w:rPr>
          <w:sz w:val="28"/>
          <w:szCs w:val="28"/>
        </w:rPr>
        <w:t>ам, окончившим</w:t>
      </w:r>
      <w:r w:rsidRPr="004202CF">
        <w:rPr>
          <w:sz w:val="28"/>
          <w:szCs w:val="28"/>
        </w:rPr>
        <w:t xml:space="preserve">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CD4A70" w:rsidRPr="00591C49" w:rsidRDefault="00CD4A70" w:rsidP="004202CF">
      <w:pPr>
        <w:autoSpaceDE w:val="0"/>
        <w:autoSpaceDN w:val="0"/>
        <w:adjustRightInd w:val="0"/>
        <w:spacing w:after="0" w:line="240" w:lineRule="auto"/>
        <w:ind w:left="720"/>
        <w:jc w:val="both"/>
        <w:rPr>
          <w:sz w:val="28"/>
          <w:szCs w:val="28"/>
        </w:rPr>
      </w:pPr>
    </w:p>
    <w:p w:rsidR="00591C49" w:rsidRPr="004202CF" w:rsidRDefault="00591C49" w:rsidP="004202CF">
      <w:pPr>
        <w:pStyle w:val="a5"/>
        <w:numPr>
          <w:ilvl w:val="0"/>
          <w:numId w:val="9"/>
        </w:numPr>
        <w:autoSpaceDE w:val="0"/>
        <w:autoSpaceDN w:val="0"/>
        <w:adjustRightInd w:val="0"/>
        <w:jc w:val="both"/>
        <w:rPr>
          <w:sz w:val="28"/>
          <w:szCs w:val="28"/>
        </w:rPr>
      </w:pPr>
      <w:r w:rsidRPr="004202CF">
        <w:rPr>
          <w:sz w:val="28"/>
          <w:szCs w:val="28"/>
        </w:rPr>
        <w:t>лиц</w:t>
      </w:r>
      <w:r w:rsidR="00482CF0" w:rsidRPr="004202CF">
        <w:rPr>
          <w:sz w:val="28"/>
          <w:szCs w:val="28"/>
        </w:rPr>
        <w:t>ам, избранным</w:t>
      </w:r>
      <w:r w:rsidRPr="004202CF">
        <w:rPr>
          <w:sz w:val="28"/>
          <w:szCs w:val="28"/>
        </w:rPr>
        <w:t xml:space="preserve"> на выборную должность на оплачиваемую работу;</w:t>
      </w:r>
    </w:p>
    <w:p w:rsidR="00CD4A70" w:rsidRPr="00591C49" w:rsidRDefault="00CD4A70" w:rsidP="004202CF">
      <w:pPr>
        <w:autoSpaceDE w:val="0"/>
        <w:autoSpaceDN w:val="0"/>
        <w:adjustRightInd w:val="0"/>
        <w:spacing w:after="0" w:line="240" w:lineRule="auto"/>
        <w:ind w:left="720"/>
        <w:jc w:val="both"/>
        <w:rPr>
          <w:sz w:val="28"/>
          <w:szCs w:val="28"/>
        </w:rPr>
      </w:pPr>
    </w:p>
    <w:p w:rsidR="00591C49" w:rsidRPr="004202CF" w:rsidRDefault="00591C49" w:rsidP="004202CF">
      <w:pPr>
        <w:pStyle w:val="a5"/>
        <w:numPr>
          <w:ilvl w:val="0"/>
          <w:numId w:val="9"/>
        </w:numPr>
        <w:autoSpaceDE w:val="0"/>
        <w:autoSpaceDN w:val="0"/>
        <w:adjustRightInd w:val="0"/>
        <w:jc w:val="both"/>
        <w:rPr>
          <w:sz w:val="28"/>
          <w:szCs w:val="28"/>
        </w:rPr>
      </w:pPr>
      <w:r w:rsidRPr="004202CF">
        <w:rPr>
          <w:sz w:val="28"/>
          <w:szCs w:val="28"/>
        </w:rPr>
        <w:t>лиц</w:t>
      </w:r>
      <w:r w:rsidR="00482CF0" w:rsidRPr="004202CF">
        <w:rPr>
          <w:sz w:val="28"/>
          <w:szCs w:val="28"/>
        </w:rPr>
        <w:t>ам, приглашенным</w:t>
      </w:r>
      <w:r w:rsidRPr="004202CF">
        <w:rPr>
          <w:sz w:val="28"/>
          <w:szCs w:val="28"/>
        </w:rPr>
        <w:t xml:space="preserve"> на работу в порядке перевода от другого работодателя по согласованию между работодателями;</w:t>
      </w:r>
    </w:p>
    <w:p w:rsidR="00CD4A70" w:rsidRPr="00591C49" w:rsidRDefault="00CD4A70" w:rsidP="004202CF">
      <w:pPr>
        <w:autoSpaceDE w:val="0"/>
        <w:autoSpaceDN w:val="0"/>
        <w:adjustRightInd w:val="0"/>
        <w:spacing w:after="0" w:line="240" w:lineRule="auto"/>
        <w:ind w:left="720"/>
        <w:jc w:val="both"/>
        <w:rPr>
          <w:sz w:val="28"/>
          <w:szCs w:val="28"/>
        </w:rPr>
      </w:pPr>
    </w:p>
    <w:p w:rsidR="00591C49" w:rsidRPr="004202CF" w:rsidRDefault="00591C49" w:rsidP="004202CF">
      <w:pPr>
        <w:pStyle w:val="a5"/>
        <w:numPr>
          <w:ilvl w:val="0"/>
          <w:numId w:val="9"/>
        </w:numPr>
        <w:autoSpaceDE w:val="0"/>
        <w:autoSpaceDN w:val="0"/>
        <w:adjustRightInd w:val="0"/>
        <w:jc w:val="both"/>
        <w:rPr>
          <w:sz w:val="28"/>
          <w:szCs w:val="28"/>
        </w:rPr>
      </w:pPr>
      <w:r w:rsidRPr="004202CF">
        <w:rPr>
          <w:sz w:val="28"/>
          <w:szCs w:val="28"/>
        </w:rPr>
        <w:t>лиц</w:t>
      </w:r>
      <w:r w:rsidR="00482CF0" w:rsidRPr="004202CF">
        <w:rPr>
          <w:sz w:val="28"/>
          <w:szCs w:val="28"/>
        </w:rPr>
        <w:t>ам, заключившим</w:t>
      </w:r>
      <w:r w:rsidRPr="004202CF">
        <w:rPr>
          <w:sz w:val="28"/>
          <w:szCs w:val="28"/>
        </w:rPr>
        <w:t xml:space="preserve"> трудовой договор на срок до двух месяцев;</w:t>
      </w:r>
    </w:p>
    <w:p w:rsidR="00CD4A70" w:rsidRPr="00591C49" w:rsidRDefault="00CD4A70" w:rsidP="004202CF">
      <w:pPr>
        <w:autoSpaceDE w:val="0"/>
        <w:autoSpaceDN w:val="0"/>
        <w:adjustRightInd w:val="0"/>
        <w:spacing w:after="0" w:line="240" w:lineRule="auto"/>
        <w:ind w:left="720"/>
        <w:jc w:val="both"/>
        <w:rPr>
          <w:sz w:val="28"/>
          <w:szCs w:val="28"/>
        </w:rPr>
      </w:pPr>
    </w:p>
    <w:p w:rsidR="00591C49" w:rsidRPr="004202CF" w:rsidRDefault="00482CF0" w:rsidP="004202CF">
      <w:pPr>
        <w:pStyle w:val="a5"/>
        <w:numPr>
          <w:ilvl w:val="0"/>
          <w:numId w:val="9"/>
        </w:numPr>
        <w:autoSpaceDE w:val="0"/>
        <w:autoSpaceDN w:val="0"/>
        <w:adjustRightInd w:val="0"/>
        <w:jc w:val="both"/>
        <w:rPr>
          <w:sz w:val="28"/>
          <w:szCs w:val="28"/>
        </w:rPr>
      </w:pPr>
      <w:r w:rsidRPr="004202CF">
        <w:rPr>
          <w:sz w:val="28"/>
          <w:szCs w:val="28"/>
        </w:rPr>
        <w:t>иным</w:t>
      </w:r>
      <w:r w:rsidR="00591C49" w:rsidRPr="004202CF">
        <w:rPr>
          <w:sz w:val="28"/>
          <w:szCs w:val="28"/>
        </w:rPr>
        <w:t xml:space="preserve"> лиц</w:t>
      </w:r>
      <w:r w:rsidRPr="004202CF">
        <w:rPr>
          <w:sz w:val="28"/>
          <w:szCs w:val="28"/>
        </w:rPr>
        <w:t>ам в случаях, предусмотренных Трудовым кодексом</w:t>
      </w:r>
      <w:r w:rsidR="00591C49" w:rsidRPr="004202CF">
        <w:rPr>
          <w:sz w:val="28"/>
          <w:szCs w:val="28"/>
        </w:rPr>
        <w:t xml:space="preserve"> РФ, иными федеральными законами, коллективным договором.</w:t>
      </w:r>
    </w:p>
    <w:p w:rsidR="00591C49" w:rsidRDefault="00591C49" w:rsidP="004202CF">
      <w:pPr>
        <w:spacing w:line="240" w:lineRule="auto"/>
        <w:jc w:val="center"/>
        <w:rPr>
          <w:b/>
          <w:sz w:val="28"/>
          <w:szCs w:val="28"/>
        </w:rPr>
      </w:pPr>
    </w:p>
    <w:p w:rsidR="004202CF" w:rsidRDefault="004202CF">
      <w:pPr>
        <w:rPr>
          <w:b/>
          <w:sz w:val="28"/>
          <w:szCs w:val="28"/>
        </w:rPr>
      </w:pPr>
      <w:r>
        <w:rPr>
          <w:b/>
          <w:sz w:val="28"/>
          <w:szCs w:val="28"/>
        </w:rPr>
        <w:br w:type="page"/>
      </w:r>
    </w:p>
    <w:p w:rsidR="00F6210C" w:rsidRDefault="00F6210C" w:rsidP="004202CF">
      <w:pPr>
        <w:spacing w:line="240" w:lineRule="auto"/>
        <w:jc w:val="center"/>
        <w:rPr>
          <w:b/>
          <w:sz w:val="28"/>
          <w:szCs w:val="28"/>
        </w:rPr>
      </w:pPr>
      <w:bookmarkStart w:id="0" w:name="_GoBack"/>
      <w:bookmarkEnd w:id="0"/>
      <w:r w:rsidRPr="00F8023C">
        <w:rPr>
          <w:b/>
          <w:sz w:val="28"/>
          <w:szCs w:val="28"/>
        </w:rPr>
        <w:lastRenderedPageBreak/>
        <w:t xml:space="preserve">Важно </w:t>
      </w:r>
      <w:proofErr w:type="gramStart"/>
      <w:r w:rsidRPr="00F8023C">
        <w:rPr>
          <w:b/>
          <w:sz w:val="28"/>
          <w:szCs w:val="28"/>
        </w:rPr>
        <w:t>помнить !</w:t>
      </w:r>
      <w:proofErr w:type="gramEnd"/>
      <w:r w:rsidRPr="00F8023C">
        <w:rPr>
          <w:b/>
          <w:sz w:val="28"/>
          <w:szCs w:val="28"/>
        </w:rPr>
        <w:t xml:space="preserve"> </w:t>
      </w:r>
    </w:p>
    <w:p w:rsidR="00CD4A70" w:rsidRPr="00F8023C" w:rsidRDefault="00CD4A70" w:rsidP="004202CF">
      <w:pPr>
        <w:spacing w:line="240" w:lineRule="auto"/>
        <w:jc w:val="center"/>
        <w:rPr>
          <w:b/>
          <w:sz w:val="28"/>
          <w:szCs w:val="28"/>
        </w:rPr>
      </w:pPr>
    </w:p>
    <w:p w:rsidR="00F6210C" w:rsidRPr="00F8023C" w:rsidRDefault="00F6210C" w:rsidP="004202CF">
      <w:pPr>
        <w:pStyle w:val="a5"/>
        <w:numPr>
          <w:ilvl w:val="0"/>
          <w:numId w:val="6"/>
        </w:numPr>
        <w:autoSpaceDE w:val="0"/>
        <w:autoSpaceDN w:val="0"/>
        <w:adjustRightInd w:val="0"/>
        <w:ind w:left="142"/>
        <w:jc w:val="both"/>
        <w:rPr>
          <w:rFonts w:asciiTheme="minorHAnsi" w:eastAsiaTheme="minorHAnsi" w:hAnsiTheme="minorHAnsi" w:cstheme="minorBidi"/>
          <w:sz w:val="28"/>
          <w:szCs w:val="28"/>
          <w:lang w:eastAsia="en-US"/>
        </w:rPr>
      </w:pPr>
      <w:r w:rsidRPr="00F8023C">
        <w:rPr>
          <w:rFonts w:asciiTheme="minorHAnsi" w:eastAsiaTheme="minorHAnsi" w:hAnsiTheme="minorHAnsi" w:cstheme="minorBidi"/>
          <w:sz w:val="28"/>
          <w:szCs w:val="28"/>
          <w:lang w:eastAsia="en-US"/>
        </w:rPr>
        <w:t>Если условие об испытании в трудовой договор не включено, работник принимается на работу без испытания.</w:t>
      </w:r>
    </w:p>
    <w:p w:rsidR="00F6210C" w:rsidRPr="00F8023C" w:rsidRDefault="00F6210C" w:rsidP="004202CF">
      <w:pPr>
        <w:pStyle w:val="a5"/>
        <w:autoSpaceDE w:val="0"/>
        <w:autoSpaceDN w:val="0"/>
        <w:adjustRightInd w:val="0"/>
        <w:ind w:left="142"/>
        <w:jc w:val="both"/>
        <w:rPr>
          <w:rFonts w:asciiTheme="minorHAnsi" w:eastAsiaTheme="minorHAnsi" w:hAnsiTheme="minorHAnsi" w:cstheme="minorBidi"/>
          <w:sz w:val="28"/>
          <w:szCs w:val="28"/>
          <w:lang w:eastAsia="en-US"/>
        </w:rPr>
      </w:pPr>
    </w:p>
    <w:p w:rsidR="00F6210C" w:rsidRPr="00F8023C" w:rsidRDefault="00F6210C" w:rsidP="004202CF">
      <w:pPr>
        <w:pStyle w:val="a5"/>
        <w:numPr>
          <w:ilvl w:val="0"/>
          <w:numId w:val="6"/>
        </w:numPr>
        <w:autoSpaceDE w:val="0"/>
        <w:autoSpaceDN w:val="0"/>
        <w:adjustRightInd w:val="0"/>
        <w:ind w:left="142"/>
        <w:jc w:val="both"/>
        <w:rPr>
          <w:rFonts w:asciiTheme="minorHAnsi" w:eastAsiaTheme="minorHAnsi" w:hAnsiTheme="minorHAnsi" w:cstheme="minorBidi"/>
          <w:sz w:val="28"/>
          <w:szCs w:val="28"/>
          <w:lang w:eastAsia="en-US"/>
        </w:rPr>
      </w:pPr>
      <w:r w:rsidRPr="00F8023C">
        <w:rPr>
          <w:rFonts w:asciiTheme="minorHAnsi" w:eastAsiaTheme="minorHAnsi" w:hAnsiTheme="minorHAnsi" w:cstheme="minorBidi"/>
          <w:sz w:val="28"/>
          <w:szCs w:val="28"/>
          <w:lang w:eastAsia="en-US"/>
        </w:rPr>
        <w:t>В случае, когда работник был допущен к работе без оформления трудового договора (</w:t>
      </w:r>
      <w:hyperlink r:id="rId5" w:history="1">
        <w:r w:rsidRPr="00F8023C">
          <w:rPr>
            <w:rFonts w:asciiTheme="minorHAnsi" w:eastAsiaTheme="minorHAnsi" w:hAnsiTheme="minorHAnsi" w:cstheme="minorBidi"/>
            <w:sz w:val="28"/>
            <w:szCs w:val="28"/>
            <w:lang w:eastAsia="en-US"/>
          </w:rPr>
          <w:t>ст. 68</w:t>
        </w:r>
      </w:hyperlink>
      <w:r w:rsidRPr="00F8023C">
        <w:rPr>
          <w:rFonts w:asciiTheme="minorHAnsi" w:eastAsiaTheme="minorHAnsi" w:hAnsiTheme="minorHAnsi" w:cstheme="minorBidi"/>
          <w:sz w:val="28"/>
          <w:szCs w:val="28"/>
          <w:lang w:eastAsia="en-US"/>
        </w:rPr>
        <w:t xml:space="preserve"> ТК РФ), что допускается в соответствии с </w:t>
      </w:r>
      <w:hyperlink r:id="rId6" w:history="1">
        <w:r w:rsidRPr="00F8023C">
          <w:rPr>
            <w:rFonts w:asciiTheme="minorHAnsi" w:eastAsiaTheme="minorHAnsi" w:hAnsiTheme="minorHAnsi" w:cstheme="minorBidi"/>
            <w:sz w:val="28"/>
            <w:szCs w:val="28"/>
            <w:lang w:eastAsia="en-US"/>
          </w:rPr>
          <w:t>ч. 2 ст. 67</w:t>
        </w:r>
      </w:hyperlink>
      <w:r w:rsidRPr="00F8023C">
        <w:rPr>
          <w:rFonts w:asciiTheme="minorHAnsi" w:eastAsiaTheme="minorHAnsi" w:hAnsiTheme="minorHAnsi" w:cstheme="minorBidi"/>
          <w:sz w:val="28"/>
          <w:szCs w:val="28"/>
          <w:lang w:eastAsia="en-US"/>
        </w:rPr>
        <w:t xml:space="preserve"> ТК РФ, условие об испытании может быть включено в трудовой договор, если стороны оформили его в виде отдельного соглашения до того, как работник приступил к работе.</w:t>
      </w:r>
    </w:p>
    <w:p w:rsidR="00F6210C" w:rsidRPr="00F8023C" w:rsidRDefault="00F6210C" w:rsidP="004202CF">
      <w:pPr>
        <w:pStyle w:val="a5"/>
        <w:autoSpaceDE w:val="0"/>
        <w:autoSpaceDN w:val="0"/>
        <w:adjustRightInd w:val="0"/>
        <w:ind w:left="142"/>
        <w:jc w:val="both"/>
        <w:rPr>
          <w:rFonts w:asciiTheme="minorHAnsi" w:eastAsiaTheme="minorHAnsi" w:hAnsiTheme="minorHAnsi" w:cstheme="minorBidi"/>
          <w:sz w:val="28"/>
          <w:szCs w:val="28"/>
          <w:lang w:eastAsia="en-US"/>
        </w:rPr>
      </w:pPr>
    </w:p>
    <w:p w:rsidR="00F6210C" w:rsidRPr="00F8023C" w:rsidRDefault="00F6210C" w:rsidP="004202CF">
      <w:pPr>
        <w:pStyle w:val="a5"/>
        <w:numPr>
          <w:ilvl w:val="0"/>
          <w:numId w:val="6"/>
        </w:numPr>
        <w:autoSpaceDE w:val="0"/>
        <w:autoSpaceDN w:val="0"/>
        <w:adjustRightInd w:val="0"/>
        <w:ind w:left="142"/>
        <w:jc w:val="both"/>
        <w:rPr>
          <w:rFonts w:asciiTheme="minorHAnsi" w:eastAsiaTheme="minorHAnsi" w:hAnsiTheme="minorHAnsi" w:cstheme="minorBidi"/>
          <w:sz w:val="28"/>
          <w:szCs w:val="28"/>
          <w:lang w:eastAsia="en-US"/>
        </w:rPr>
      </w:pPr>
      <w:r w:rsidRPr="00F8023C">
        <w:rPr>
          <w:rFonts w:asciiTheme="minorHAnsi" w:eastAsiaTheme="minorHAnsi" w:hAnsiTheme="minorHAnsi" w:cstheme="minorBidi"/>
          <w:sz w:val="28"/>
          <w:szCs w:val="28"/>
          <w:lang w:eastAsia="en-US"/>
        </w:rPr>
        <w:t>Как правило срок испытания не может превышать трех месяцев. Исключение из этого общего правила сделано для руководителей организаций, их заместителей, главных бухгалтеров и их заместителей, руководителей филиалов, представительств и иных обособленных структурных подразделений организаций. Продолжительность испытательного срока указанных работников не может превышать шести месяцев, если иное не установлено федеральным законом.</w:t>
      </w:r>
    </w:p>
    <w:p w:rsidR="00F6210C" w:rsidRPr="00F8023C" w:rsidRDefault="00F6210C" w:rsidP="004202CF">
      <w:pPr>
        <w:autoSpaceDE w:val="0"/>
        <w:autoSpaceDN w:val="0"/>
        <w:adjustRightInd w:val="0"/>
        <w:spacing w:line="240" w:lineRule="auto"/>
        <w:jc w:val="both"/>
        <w:rPr>
          <w:sz w:val="28"/>
          <w:szCs w:val="28"/>
        </w:rPr>
      </w:pPr>
    </w:p>
    <w:p w:rsidR="00F6210C" w:rsidRPr="00F8023C" w:rsidRDefault="00F6210C" w:rsidP="004202CF">
      <w:pPr>
        <w:pStyle w:val="a5"/>
        <w:numPr>
          <w:ilvl w:val="0"/>
          <w:numId w:val="6"/>
        </w:numPr>
        <w:autoSpaceDE w:val="0"/>
        <w:autoSpaceDN w:val="0"/>
        <w:adjustRightInd w:val="0"/>
        <w:ind w:left="142"/>
        <w:jc w:val="both"/>
        <w:rPr>
          <w:rFonts w:asciiTheme="minorHAnsi" w:eastAsiaTheme="minorHAnsi" w:hAnsiTheme="minorHAnsi" w:cstheme="minorBidi"/>
          <w:sz w:val="28"/>
          <w:szCs w:val="28"/>
          <w:lang w:eastAsia="en-US"/>
        </w:rPr>
      </w:pPr>
      <w:r w:rsidRPr="00F8023C">
        <w:rPr>
          <w:rFonts w:asciiTheme="minorHAnsi" w:eastAsiaTheme="minorHAnsi" w:hAnsiTheme="minorHAnsi" w:cstheme="minorBidi"/>
          <w:sz w:val="28"/>
          <w:szCs w:val="28"/>
          <w:lang w:eastAsia="en-US"/>
        </w:rPr>
        <w:t>При заключении трудового договора на срок от двух до шести месяцев испытание не может превышать двух недель.</w:t>
      </w:r>
    </w:p>
    <w:p w:rsidR="00F6210C" w:rsidRPr="00F8023C" w:rsidRDefault="00F6210C" w:rsidP="004202CF">
      <w:pPr>
        <w:pStyle w:val="a5"/>
        <w:autoSpaceDE w:val="0"/>
        <w:autoSpaceDN w:val="0"/>
        <w:adjustRightInd w:val="0"/>
        <w:ind w:left="142"/>
        <w:jc w:val="both"/>
        <w:rPr>
          <w:rFonts w:asciiTheme="minorHAnsi" w:eastAsiaTheme="minorHAnsi" w:hAnsiTheme="minorHAnsi" w:cstheme="minorBidi"/>
          <w:sz w:val="28"/>
          <w:szCs w:val="28"/>
          <w:lang w:eastAsia="en-US"/>
        </w:rPr>
      </w:pPr>
    </w:p>
    <w:p w:rsidR="00591C49" w:rsidRDefault="00F6210C" w:rsidP="004202CF">
      <w:pPr>
        <w:pStyle w:val="a5"/>
        <w:numPr>
          <w:ilvl w:val="0"/>
          <w:numId w:val="6"/>
        </w:numPr>
        <w:autoSpaceDE w:val="0"/>
        <w:autoSpaceDN w:val="0"/>
        <w:adjustRightInd w:val="0"/>
        <w:ind w:left="142"/>
        <w:jc w:val="both"/>
        <w:rPr>
          <w:rFonts w:asciiTheme="minorHAnsi" w:eastAsiaTheme="minorHAnsi" w:hAnsiTheme="minorHAnsi" w:cstheme="minorBidi"/>
          <w:sz w:val="28"/>
          <w:szCs w:val="28"/>
          <w:lang w:eastAsia="en-US"/>
        </w:rPr>
      </w:pPr>
      <w:r w:rsidRPr="00F8023C">
        <w:rPr>
          <w:rFonts w:asciiTheme="minorHAnsi" w:eastAsiaTheme="minorHAnsi" w:hAnsiTheme="minorHAnsi" w:cstheme="minorBidi"/>
          <w:sz w:val="28"/>
          <w:szCs w:val="28"/>
          <w:lang w:eastAsia="en-US"/>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482CF0" w:rsidRDefault="00482CF0" w:rsidP="004202CF">
      <w:pPr>
        <w:pStyle w:val="a5"/>
        <w:autoSpaceDE w:val="0"/>
        <w:autoSpaceDN w:val="0"/>
        <w:adjustRightInd w:val="0"/>
        <w:ind w:left="142"/>
        <w:jc w:val="both"/>
        <w:rPr>
          <w:rFonts w:asciiTheme="minorHAnsi" w:eastAsiaTheme="minorHAnsi" w:hAnsiTheme="minorHAnsi" w:cstheme="minorBidi"/>
          <w:sz w:val="28"/>
          <w:szCs w:val="28"/>
          <w:lang w:eastAsia="en-US"/>
        </w:rPr>
      </w:pPr>
    </w:p>
    <w:p w:rsidR="00482CF0" w:rsidRDefault="00482CF0" w:rsidP="004202CF">
      <w:pPr>
        <w:pStyle w:val="a5"/>
        <w:numPr>
          <w:ilvl w:val="0"/>
          <w:numId w:val="6"/>
        </w:numPr>
        <w:autoSpaceDE w:val="0"/>
        <w:autoSpaceDN w:val="0"/>
        <w:adjustRightInd w:val="0"/>
        <w:ind w:left="142"/>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Работнику в период испытания необходимо конкретизировать задачи, которые он должен выполнить, установить сроки их выполнения и контроль за оценкой результатов. </w:t>
      </w:r>
    </w:p>
    <w:p w:rsidR="00482CF0" w:rsidRDefault="00482CF0" w:rsidP="004202CF">
      <w:pPr>
        <w:pStyle w:val="a5"/>
        <w:autoSpaceDE w:val="0"/>
        <w:autoSpaceDN w:val="0"/>
        <w:adjustRightInd w:val="0"/>
        <w:ind w:left="142"/>
        <w:jc w:val="both"/>
        <w:rPr>
          <w:rFonts w:asciiTheme="minorHAnsi" w:eastAsiaTheme="minorHAnsi" w:hAnsiTheme="minorHAnsi" w:cstheme="minorBidi"/>
          <w:sz w:val="28"/>
          <w:szCs w:val="28"/>
          <w:lang w:eastAsia="en-US"/>
        </w:rPr>
      </w:pPr>
    </w:p>
    <w:p w:rsidR="00482CF0" w:rsidRDefault="00482CF0" w:rsidP="004202CF">
      <w:pPr>
        <w:pStyle w:val="a5"/>
        <w:numPr>
          <w:ilvl w:val="0"/>
          <w:numId w:val="6"/>
        </w:numPr>
        <w:autoSpaceDE w:val="0"/>
        <w:autoSpaceDN w:val="0"/>
        <w:adjustRightInd w:val="0"/>
        <w:ind w:left="142"/>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Постановка задач и оценка результатов осуществляется в письменной форме. С задачами, которые перед ним поставлены, а также сроками их выполнения работник знакомится под роспись.</w:t>
      </w:r>
    </w:p>
    <w:p w:rsidR="00591C49" w:rsidRPr="00591C49" w:rsidRDefault="00591C49" w:rsidP="004202CF">
      <w:pPr>
        <w:pStyle w:val="a5"/>
        <w:autoSpaceDE w:val="0"/>
        <w:autoSpaceDN w:val="0"/>
        <w:adjustRightInd w:val="0"/>
        <w:ind w:left="142"/>
        <w:jc w:val="both"/>
        <w:rPr>
          <w:rFonts w:asciiTheme="minorHAnsi" w:eastAsiaTheme="minorHAnsi" w:hAnsiTheme="minorHAnsi" w:cstheme="minorBidi"/>
          <w:sz w:val="28"/>
          <w:szCs w:val="28"/>
          <w:lang w:eastAsia="en-US"/>
        </w:rPr>
      </w:pPr>
    </w:p>
    <w:p w:rsidR="003E3691" w:rsidRPr="003E3691" w:rsidRDefault="003E3691" w:rsidP="004202CF">
      <w:pPr>
        <w:pStyle w:val="a5"/>
        <w:numPr>
          <w:ilvl w:val="0"/>
          <w:numId w:val="6"/>
        </w:numPr>
        <w:autoSpaceDE w:val="0"/>
        <w:autoSpaceDN w:val="0"/>
        <w:adjustRightInd w:val="0"/>
        <w:ind w:left="142"/>
        <w:jc w:val="both"/>
        <w:rPr>
          <w:rFonts w:asciiTheme="minorHAnsi" w:eastAsiaTheme="minorHAnsi" w:hAnsiTheme="minorHAnsi" w:cstheme="minorBidi"/>
          <w:sz w:val="28"/>
          <w:szCs w:val="28"/>
          <w:lang w:eastAsia="en-US"/>
        </w:rPr>
      </w:pPr>
      <w:r w:rsidRPr="003E3691">
        <w:rPr>
          <w:rFonts w:asciiTheme="minorHAnsi" w:hAnsiTheme="minorHAnsi" w:cstheme="minorBidi"/>
          <w:sz w:val="28"/>
          <w:szCs w:val="28"/>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Pr>
          <w:rFonts w:asciiTheme="minorHAnsi" w:hAnsiTheme="minorHAnsi" w:cstheme="minorBidi"/>
          <w:sz w:val="28"/>
          <w:szCs w:val="28"/>
        </w:rPr>
        <w:t>.</w:t>
      </w:r>
    </w:p>
    <w:p w:rsidR="003E3691" w:rsidRPr="003E3691" w:rsidRDefault="003E3691" w:rsidP="004202CF">
      <w:pPr>
        <w:pStyle w:val="a5"/>
        <w:autoSpaceDE w:val="0"/>
        <w:autoSpaceDN w:val="0"/>
        <w:adjustRightInd w:val="0"/>
        <w:ind w:left="142"/>
        <w:jc w:val="both"/>
        <w:rPr>
          <w:rFonts w:asciiTheme="minorHAnsi" w:hAnsiTheme="minorHAnsi" w:cstheme="minorBidi"/>
          <w:sz w:val="28"/>
          <w:szCs w:val="28"/>
        </w:rPr>
      </w:pPr>
    </w:p>
    <w:p w:rsidR="003E3691" w:rsidRDefault="003E3691" w:rsidP="004202CF">
      <w:pPr>
        <w:pStyle w:val="a5"/>
        <w:numPr>
          <w:ilvl w:val="0"/>
          <w:numId w:val="6"/>
        </w:numPr>
        <w:autoSpaceDE w:val="0"/>
        <w:autoSpaceDN w:val="0"/>
        <w:adjustRightInd w:val="0"/>
        <w:ind w:left="142"/>
        <w:jc w:val="both"/>
        <w:rPr>
          <w:rFonts w:asciiTheme="minorHAnsi" w:hAnsiTheme="minorHAnsi" w:cstheme="minorBidi"/>
          <w:sz w:val="28"/>
          <w:szCs w:val="28"/>
        </w:rPr>
      </w:pPr>
      <w:r w:rsidRPr="003E3691">
        <w:rPr>
          <w:rFonts w:asciiTheme="minorHAnsi" w:hAnsiTheme="minorHAnsi" w:cstheme="minorBidi"/>
          <w:sz w:val="28"/>
          <w:szCs w:val="28"/>
        </w:rPr>
        <w:t>Решение работодателя о расторжении трудового договора с работником как не выдержавшим испытание, работник имеет право обжаловать в суд.</w:t>
      </w:r>
    </w:p>
    <w:p w:rsidR="00591C49" w:rsidRDefault="00591C49" w:rsidP="004202CF">
      <w:pPr>
        <w:pStyle w:val="a5"/>
        <w:autoSpaceDE w:val="0"/>
        <w:autoSpaceDN w:val="0"/>
        <w:adjustRightInd w:val="0"/>
        <w:ind w:left="142"/>
        <w:jc w:val="both"/>
        <w:rPr>
          <w:rFonts w:asciiTheme="minorHAnsi" w:hAnsiTheme="minorHAnsi" w:cstheme="minorBidi"/>
          <w:sz w:val="28"/>
          <w:szCs w:val="28"/>
        </w:rPr>
      </w:pPr>
    </w:p>
    <w:p w:rsidR="00F6210C" w:rsidRDefault="003E3691" w:rsidP="004202CF">
      <w:pPr>
        <w:pStyle w:val="a5"/>
        <w:numPr>
          <w:ilvl w:val="0"/>
          <w:numId w:val="6"/>
        </w:numPr>
        <w:autoSpaceDE w:val="0"/>
        <w:autoSpaceDN w:val="0"/>
        <w:adjustRightInd w:val="0"/>
        <w:ind w:left="142"/>
        <w:jc w:val="both"/>
        <w:rPr>
          <w:rFonts w:asciiTheme="minorHAnsi" w:hAnsiTheme="minorHAnsi" w:cstheme="minorBidi"/>
          <w:sz w:val="28"/>
          <w:szCs w:val="28"/>
        </w:rPr>
      </w:pPr>
      <w:r w:rsidRPr="00591C49">
        <w:rPr>
          <w:rFonts w:asciiTheme="minorHAnsi" w:hAnsiTheme="minorHAnsi" w:cstheme="minorBidi"/>
          <w:sz w:val="28"/>
          <w:szCs w:val="28"/>
        </w:rPr>
        <w:lastRenderedPageBreak/>
        <w:t>Если в период испытания работник придет к выводу, что предложенная ему работа не является для него подходящей, он имеет право расторгнуть трудовой договор по собственному желанию, предупредив об этом работодателя в письменной форме за три дня.</w:t>
      </w:r>
    </w:p>
    <w:p w:rsidR="00CD4A70" w:rsidRDefault="00CD4A70" w:rsidP="004202CF">
      <w:pPr>
        <w:pStyle w:val="a5"/>
        <w:autoSpaceDE w:val="0"/>
        <w:autoSpaceDN w:val="0"/>
        <w:adjustRightInd w:val="0"/>
        <w:ind w:left="142"/>
        <w:jc w:val="both"/>
        <w:rPr>
          <w:rFonts w:asciiTheme="minorHAnsi" w:hAnsiTheme="minorHAnsi" w:cstheme="minorBidi"/>
          <w:sz w:val="28"/>
          <w:szCs w:val="28"/>
        </w:rPr>
      </w:pPr>
    </w:p>
    <w:p w:rsidR="00591C49" w:rsidRDefault="00591C49" w:rsidP="004202CF">
      <w:pPr>
        <w:pStyle w:val="a5"/>
        <w:numPr>
          <w:ilvl w:val="0"/>
          <w:numId w:val="6"/>
        </w:numPr>
        <w:autoSpaceDE w:val="0"/>
        <w:autoSpaceDN w:val="0"/>
        <w:adjustRightInd w:val="0"/>
        <w:ind w:left="142"/>
        <w:jc w:val="both"/>
        <w:rPr>
          <w:rFonts w:asciiTheme="minorHAnsi" w:hAnsiTheme="minorHAnsi" w:cstheme="minorBidi"/>
          <w:sz w:val="28"/>
          <w:szCs w:val="28"/>
        </w:rPr>
      </w:pPr>
      <w:r w:rsidRPr="00CD4A70">
        <w:rPr>
          <w:rFonts w:asciiTheme="minorHAnsi" w:hAnsiTheme="minorHAnsi" w:cstheme="minorBidi"/>
          <w:sz w:val="28"/>
          <w:szCs w:val="28"/>
        </w:rPr>
        <w:t>С</w:t>
      </w:r>
      <w:r w:rsidR="00CD4A70" w:rsidRPr="00CD4A70">
        <w:rPr>
          <w:rFonts w:asciiTheme="minorHAnsi" w:hAnsiTheme="minorHAnsi" w:cstheme="minorBidi"/>
          <w:sz w:val="28"/>
          <w:szCs w:val="28"/>
        </w:rPr>
        <w:t xml:space="preserve"> лицо</w:t>
      </w:r>
      <w:r w:rsidRPr="00CD4A70">
        <w:rPr>
          <w:rFonts w:asciiTheme="minorHAnsi" w:hAnsiTheme="minorHAnsi" w:cstheme="minorBidi"/>
          <w:sz w:val="28"/>
          <w:szCs w:val="28"/>
        </w:rPr>
        <w:t>м, успешно завершившим ученичество, при заключении трудового договора с работода</w:t>
      </w:r>
      <w:r w:rsidR="00CD4A70" w:rsidRPr="00CD4A70">
        <w:rPr>
          <w:rFonts w:asciiTheme="minorHAnsi" w:hAnsiTheme="minorHAnsi" w:cstheme="minorBidi"/>
          <w:sz w:val="28"/>
          <w:szCs w:val="28"/>
        </w:rPr>
        <w:t>телем, по договору с которым он</w:t>
      </w:r>
      <w:r w:rsidRPr="00CD4A70">
        <w:rPr>
          <w:rFonts w:asciiTheme="minorHAnsi" w:hAnsiTheme="minorHAnsi" w:cstheme="minorBidi"/>
          <w:sz w:val="28"/>
          <w:szCs w:val="28"/>
        </w:rPr>
        <w:t xml:space="preserve"> проходили обучение, испытательный срок не устанавливается.</w:t>
      </w:r>
    </w:p>
    <w:p w:rsidR="00CD4A70" w:rsidRDefault="00CD4A70" w:rsidP="004202CF">
      <w:pPr>
        <w:pStyle w:val="a5"/>
        <w:autoSpaceDE w:val="0"/>
        <w:autoSpaceDN w:val="0"/>
        <w:adjustRightInd w:val="0"/>
        <w:ind w:left="142"/>
        <w:jc w:val="both"/>
        <w:rPr>
          <w:rFonts w:asciiTheme="minorHAnsi" w:hAnsiTheme="minorHAnsi" w:cstheme="minorBidi"/>
          <w:sz w:val="28"/>
          <w:szCs w:val="28"/>
        </w:rPr>
      </w:pPr>
    </w:p>
    <w:p w:rsidR="00591C49" w:rsidRDefault="00CD4A70" w:rsidP="004202CF">
      <w:pPr>
        <w:pStyle w:val="a5"/>
        <w:numPr>
          <w:ilvl w:val="0"/>
          <w:numId w:val="6"/>
        </w:numPr>
        <w:autoSpaceDE w:val="0"/>
        <w:autoSpaceDN w:val="0"/>
        <w:adjustRightInd w:val="0"/>
        <w:ind w:left="142"/>
        <w:jc w:val="both"/>
        <w:rPr>
          <w:rFonts w:asciiTheme="minorHAnsi" w:hAnsiTheme="minorHAnsi" w:cstheme="minorBidi"/>
          <w:sz w:val="28"/>
          <w:szCs w:val="28"/>
        </w:rPr>
      </w:pPr>
      <w:r w:rsidRPr="00CD4A70">
        <w:rPr>
          <w:sz w:val="28"/>
          <w:szCs w:val="28"/>
        </w:rPr>
        <w:t>Е</w:t>
      </w:r>
      <w:r w:rsidR="00591C49" w:rsidRPr="00CD4A70">
        <w:rPr>
          <w:rFonts w:asciiTheme="minorHAnsi" w:hAnsiTheme="minorHAnsi" w:cstheme="minorBidi"/>
          <w:sz w:val="28"/>
          <w:szCs w:val="28"/>
        </w:rPr>
        <w:t>сли срок испытания истек, а работник продолжает работать, то он считается выдержавшим испытание и последующее расторжение с ним трудового договора допускается только на общих основаниях.</w:t>
      </w:r>
    </w:p>
    <w:p w:rsidR="00CD4A70" w:rsidRDefault="00CD4A70" w:rsidP="004202CF">
      <w:pPr>
        <w:pStyle w:val="a5"/>
        <w:autoSpaceDE w:val="0"/>
        <w:autoSpaceDN w:val="0"/>
        <w:adjustRightInd w:val="0"/>
        <w:ind w:left="142"/>
        <w:jc w:val="both"/>
        <w:rPr>
          <w:rFonts w:asciiTheme="minorHAnsi" w:hAnsiTheme="minorHAnsi" w:cstheme="minorBidi"/>
          <w:sz w:val="28"/>
          <w:szCs w:val="28"/>
        </w:rPr>
      </w:pPr>
    </w:p>
    <w:p w:rsidR="00CD4A70" w:rsidRDefault="00CD4A70" w:rsidP="004202CF">
      <w:pPr>
        <w:pStyle w:val="a5"/>
        <w:numPr>
          <w:ilvl w:val="0"/>
          <w:numId w:val="6"/>
        </w:numPr>
        <w:autoSpaceDE w:val="0"/>
        <w:autoSpaceDN w:val="0"/>
        <w:adjustRightInd w:val="0"/>
        <w:ind w:left="142"/>
        <w:jc w:val="both"/>
        <w:rPr>
          <w:rFonts w:asciiTheme="minorHAnsi" w:hAnsiTheme="minorHAnsi" w:cstheme="minorBidi"/>
          <w:sz w:val="28"/>
          <w:szCs w:val="28"/>
        </w:rPr>
      </w:pPr>
      <w:r>
        <w:rPr>
          <w:rFonts w:asciiTheme="minorHAnsi" w:hAnsiTheme="minorHAnsi" w:cstheme="minorBidi"/>
          <w:sz w:val="28"/>
          <w:szCs w:val="28"/>
        </w:rPr>
        <w:t>Р</w:t>
      </w:r>
      <w:r w:rsidRPr="00CD4A70">
        <w:rPr>
          <w:rFonts w:asciiTheme="minorHAnsi" w:hAnsiTheme="minorHAnsi" w:cstheme="minorBidi"/>
          <w:sz w:val="28"/>
          <w:szCs w:val="28"/>
        </w:rPr>
        <w:t>аботодатель имеет право до истечения срока испытания расторгнуть трудовой договор с работником при неудовлетворительном результате испытания</w:t>
      </w:r>
      <w:r>
        <w:rPr>
          <w:rFonts w:asciiTheme="minorHAnsi" w:hAnsiTheme="minorHAnsi" w:cstheme="minorBidi"/>
          <w:sz w:val="28"/>
          <w:szCs w:val="28"/>
        </w:rPr>
        <w:t>.</w:t>
      </w:r>
    </w:p>
    <w:p w:rsidR="00591C49" w:rsidRPr="00CD4A70" w:rsidRDefault="00591C49" w:rsidP="004202CF">
      <w:pPr>
        <w:pStyle w:val="a5"/>
        <w:autoSpaceDE w:val="0"/>
        <w:autoSpaceDN w:val="0"/>
        <w:adjustRightInd w:val="0"/>
        <w:ind w:left="142"/>
        <w:jc w:val="both"/>
        <w:rPr>
          <w:rFonts w:asciiTheme="minorHAnsi" w:hAnsiTheme="minorHAnsi" w:cstheme="minorBidi"/>
          <w:sz w:val="28"/>
          <w:szCs w:val="28"/>
        </w:rPr>
      </w:pPr>
    </w:p>
    <w:p w:rsidR="00035D72" w:rsidRDefault="00035D72" w:rsidP="004202CF">
      <w:pPr>
        <w:spacing w:line="240" w:lineRule="auto"/>
        <w:jc w:val="center"/>
        <w:rPr>
          <w:b/>
          <w:sz w:val="28"/>
          <w:szCs w:val="28"/>
        </w:rPr>
      </w:pPr>
    </w:p>
    <w:p w:rsidR="00482CF0" w:rsidRDefault="00482CF0" w:rsidP="004202CF">
      <w:pPr>
        <w:spacing w:line="240" w:lineRule="auto"/>
        <w:jc w:val="center"/>
        <w:rPr>
          <w:b/>
          <w:sz w:val="28"/>
          <w:szCs w:val="28"/>
        </w:rPr>
      </w:pPr>
    </w:p>
    <w:p w:rsidR="00035D72" w:rsidRDefault="00035D72" w:rsidP="004202CF">
      <w:pPr>
        <w:spacing w:line="240" w:lineRule="auto"/>
        <w:jc w:val="center"/>
        <w:rPr>
          <w:b/>
          <w:sz w:val="28"/>
          <w:szCs w:val="28"/>
        </w:rPr>
      </w:pPr>
      <w:r>
        <w:rPr>
          <w:b/>
          <w:sz w:val="28"/>
          <w:szCs w:val="28"/>
        </w:rPr>
        <w:t xml:space="preserve">Условия соблюдения процедуры </w:t>
      </w:r>
      <w:r w:rsidR="00B813D5">
        <w:rPr>
          <w:b/>
          <w:sz w:val="28"/>
          <w:szCs w:val="28"/>
        </w:rPr>
        <w:t>расторжения договора с работником</w:t>
      </w:r>
      <w:r>
        <w:rPr>
          <w:b/>
          <w:sz w:val="28"/>
          <w:szCs w:val="28"/>
        </w:rPr>
        <w:t xml:space="preserve"> при не прохождении испытательного срока</w:t>
      </w:r>
    </w:p>
    <w:p w:rsidR="00035D72" w:rsidRDefault="00035D72" w:rsidP="004202CF">
      <w:pPr>
        <w:spacing w:line="240" w:lineRule="auto"/>
        <w:jc w:val="center"/>
        <w:rPr>
          <w:b/>
          <w:sz w:val="28"/>
          <w:szCs w:val="28"/>
        </w:rPr>
      </w:pPr>
      <w:r>
        <w:rPr>
          <w:noProof/>
          <w:sz w:val="28"/>
          <w:szCs w:val="28"/>
          <w:lang w:eastAsia="ru-RU"/>
        </w:rPr>
        <w:drawing>
          <wp:anchor distT="0" distB="0" distL="114300" distR="114300" simplePos="0" relativeHeight="251659264" behindDoc="1" locked="0" layoutInCell="1" allowOverlap="1" wp14:anchorId="148F7F41" wp14:editId="6011AEC3">
            <wp:simplePos x="0" y="0"/>
            <wp:positionH relativeFrom="column">
              <wp:posOffset>-635</wp:posOffset>
            </wp:positionH>
            <wp:positionV relativeFrom="paragraph">
              <wp:posOffset>337185</wp:posOffset>
            </wp:positionV>
            <wp:extent cx="412750" cy="392430"/>
            <wp:effectExtent l="0" t="0" r="6350" b="7620"/>
            <wp:wrapTight wrapText="bothSides">
              <wp:wrapPolygon edited="0">
                <wp:start x="13957" y="0"/>
                <wp:lineTo x="0" y="9437"/>
                <wp:lineTo x="0" y="12583"/>
                <wp:lineTo x="7975" y="18874"/>
                <wp:lineTo x="7975" y="20971"/>
                <wp:lineTo x="12960" y="20971"/>
                <wp:lineTo x="12960" y="18874"/>
                <wp:lineTo x="20935" y="6291"/>
                <wp:lineTo x="20935" y="4194"/>
                <wp:lineTo x="18942" y="0"/>
                <wp:lineTo x="1395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392430"/>
                    </a:xfrm>
                    <a:prstGeom prst="rect">
                      <a:avLst/>
                    </a:prstGeom>
                    <a:noFill/>
                  </pic:spPr>
                </pic:pic>
              </a:graphicData>
            </a:graphic>
            <wp14:sizeRelH relativeFrom="page">
              <wp14:pctWidth>0</wp14:pctWidth>
            </wp14:sizeRelH>
            <wp14:sizeRelV relativeFrom="page">
              <wp14:pctHeight>0</wp14:pctHeight>
            </wp14:sizeRelV>
          </wp:anchor>
        </w:drawing>
      </w:r>
    </w:p>
    <w:p w:rsidR="00035D72" w:rsidRDefault="00B813D5" w:rsidP="004202CF">
      <w:pPr>
        <w:spacing w:line="240" w:lineRule="auto"/>
        <w:ind w:left="993" w:hanging="284"/>
        <w:rPr>
          <w:sz w:val="28"/>
          <w:szCs w:val="28"/>
        </w:rPr>
      </w:pPr>
      <w:r>
        <w:rPr>
          <w:sz w:val="28"/>
          <w:szCs w:val="28"/>
        </w:rPr>
        <w:t xml:space="preserve"> Работодатель должен расторгнуть трудовой договор с работником </w:t>
      </w:r>
      <w:r w:rsidR="00035D72" w:rsidRPr="00035D72">
        <w:rPr>
          <w:sz w:val="28"/>
          <w:szCs w:val="28"/>
        </w:rPr>
        <w:t>до истечения срока его испытания</w:t>
      </w:r>
      <w:r w:rsidR="00035D72">
        <w:rPr>
          <w:sz w:val="28"/>
          <w:szCs w:val="28"/>
        </w:rPr>
        <w:t>.</w:t>
      </w:r>
    </w:p>
    <w:p w:rsidR="00482CF0" w:rsidRDefault="00482CF0" w:rsidP="004202CF">
      <w:pPr>
        <w:spacing w:line="240" w:lineRule="auto"/>
        <w:ind w:left="993" w:hanging="284"/>
        <w:rPr>
          <w:sz w:val="28"/>
          <w:szCs w:val="28"/>
        </w:rPr>
      </w:pPr>
    </w:p>
    <w:p w:rsidR="00035D72" w:rsidRDefault="00035D72" w:rsidP="004202CF">
      <w:pPr>
        <w:spacing w:line="240" w:lineRule="auto"/>
        <w:ind w:left="851" w:hanging="142"/>
        <w:jc w:val="both"/>
        <w:rPr>
          <w:sz w:val="28"/>
          <w:szCs w:val="28"/>
        </w:rPr>
      </w:pPr>
      <w:r>
        <w:rPr>
          <w:noProof/>
          <w:sz w:val="28"/>
          <w:szCs w:val="28"/>
          <w:lang w:eastAsia="ru-RU"/>
        </w:rPr>
        <w:drawing>
          <wp:anchor distT="0" distB="0" distL="114300" distR="114300" simplePos="0" relativeHeight="251661312" behindDoc="1" locked="0" layoutInCell="1" allowOverlap="1" wp14:anchorId="3CD65AB5" wp14:editId="06629D36">
            <wp:simplePos x="0" y="0"/>
            <wp:positionH relativeFrom="column">
              <wp:posOffset>0</wp:posOffset>
            </wp:positionH>
            <wp:positionV relativeFrom="paragraph">
              <wp:posOffset>13970</wp:posOffset>
            </wp:positionV>
            <wp:extent cx="412750" cy="392430"/>
            <wp:effectExtent l="0" t="0" r="6350" b="7620"/>
            <wp:wrapTight wrapText="bothSides">
              <wp:wrapPolygon edited="0">
                <wp:start x="13957" y="0"/>
                <wp:lineTo x="0" y="9437"/>
                <wp:lineTo x="0" y="12583"/>
                <wp:lineTo x="7975" y="18874"/>
                <wp:lineTo x="7975" y="20971"/>
                <wp:lineTo x="12960" y="20971"/>
                <wp:lineTo x="12960" y="18874"/>
                <wp:lineTo x="20935" y="6291"/>
                <wp:lineTo x="20935" y="4194"/>
                <wp:lineTo x="18942" y="0"/>
                <wp:lineTo x="13957"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39243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Предупреждение работника об увольнении в письменной форме </w:t>
      </w:r>
      <w:r w:rsidR="00B813D5">
        <w:rPr>
          <w:sz w:val="28"/>
          <w:szCs w:val="28"/>
        </w:rPr>
        <w:t xml:space="preserve">производится работодателем </w:t>
      </w:r>
      <w:r>
        <w:rPr>
          <w:sz w:val="28"/>
          <w:szCs w:val="28"/>
        </w:rPr>
        <w:t>не позднее, чем за 3 дня до его увольнения.</w:t>
      </w:r>
    </w:p>
    <w:p w:rsidR="00482CF0" w:rsidRDefault="00482CF0" w:rsidP="004202CF">
      <w:pPr>
        <w:spacing w:line="240" w:lineRule="auto"/>
        <w:ind w:left="851" w:hanging="142"/>
        <w:rPr>
          <w:sz w:val="28"/>
          <w:szCs w:val="28"/>
        </w:rPr>
      </w:pPr>
    </w:p>
    <w:p w:rsidR="00035D72" w:rsidRDefault="00035D72" w:rsidP="004202CF">
      <w:pPr>
        <w:spacing w:line="240" w:lineRule="auto"/>
        <w:ind w:left="851" w:hanging="142"/>
        <w:jc w:val="both"/>
        <w:rPr>
          <w:sz w:val="28"/>
          <w:szCs w:val="28"/>
        </w:rPr>
      </w:pPr>
      <w:r>
        <w:rPr>
          <w:noProof/>
          <w:sz w:val="28"/>
          <w:szCs w:val="28"/>
          <w:lang w:eastAsia="ru-RU"/>
        </w:rPr>
        <w:drawing>
          <wp:anchor distT="0" distB="0" distL="114300" distR="114300" simplePos="0" relativeHeight="251663360" behindDoc="1" locked="0" layoutInCell="1" allowOverlap="1" wp14:anchorId="72C84D11" wp14:editId="09416D68">
            <wp:simplePos x="0" y="0"/>
            <wp:positionH relativeFrom="column">
              <wp:posOffset>-31750</wp:posOffset>
            </wp:positionH>
            <wp:positionV relativeFrom="paragraph">
              <wp:posOffset>164465</wp:posOffset>
            </wp:positionV>
            <wp:extent cx="412750" cy="392430"/>
            <wp:effectExtent l="0" t="0" r="6350" b="7620"/>
            <wp:wrapTight wrapText="bothSides">
              <wp:wrapPolygon edited="0">
                <wp:start x="13957" y="0"/>
                <wp:lineTo x="0" y="9437"/>
                <wp:lineTo x="0" y="12583"/>
                <wp:lineTo x="7975" y="18874"/>
                <wp:lineTo x="7975" y="20971"/>
                <wp:lineTo x="12960" y="20971"/>
                <wp:lineTo x="12960" y="18874"/>
                <wp:lineTo x="20935" y="6291"/>
                <wp:lineTo x="20935" y="4194"/>
                <wp:lineTo x="18942" y="0"/>
                <wp:lineTo x="13957"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392430"/>
                    </a:xfrm>
                    <a:prstGeom prst="rect">
                      <a:avLst/>
                    </a:prstGeom>
                    <a:noFill/>
                  </pic:spPr>
                </pic:pic>
              </a:graphicData>
            </a:graphic>
            <wp14:sizeRelH relativeFrom="page">
              <wp14:pctWidth>0</wp14:pctWidth>
            </wp14:sizeRelH>
            <wp14:sizeRelV relativeFrom="page">
              <wp14:pctHeight>0</wp14:pctHeight>
            </wp14:sizeRelV>
          </wp:anchor>
        </w:drawing>
      </w:r>
      <w:r w:rsidR="00B813D5">
        <w:rPr>
          <w:sz w:val="28"/>
          <w:szCs w:val="28"/>
        </w:rPr>
        <w:t xml:space="preserve"> Работодатель должен довести</w:t>
      </w:r>
      <w:r>
        <w:rPr>
          <w:sz w:val="28"/>
          <w:szCs w:val="28"/>
        </w:rPr>
        <w:t xml:space="preserve"> до работника за 3 дня до</w:t>
      </w:r>
      <w:r w:rsidR="00B813D5">
        <w:rPr>
          <w:sz w:val="28"/>
          <w:szCs w:val="28"/>
        </w:rPr>
        <w:t xml:space="preserve"> его</w:t>
      </w:r>
      <w:r>
        <w:rPr>
          <w:sz w:val="28"/>
          <w:szCs w:val="28"/>
        </w:rPr>
        <w:t xml:space="preserve"> ув</w:t>
      </w:r>
      <w:r w:rsidR="00B813D5">
        <w:rPr>
          <w:sz w:val="28"/>
          <w:szCs w:val="28"/>
        </w:rPr>
        <w:t>ольнения в письменной форме все</w:t>
      </w:r>
      <w:r>
        <w:rPr>
          <w:sz w:val="28"/>
          <w:szCs w:val="28"/>
        </w:rPr>
        <w:t xml:space="preserve"> причин</w:t>
      </w:r>
      <w:r w:rsidR="00B813D5">
        <w:rPr>
          <w:sz w:val="28"/>
          <w:szCs w:val="28"/>
        </w:rPr>
        <w:t>ы</w:t>
      </w:r>
      <w:r>
        <w:rPr>
          <w:sz w:val="28"/>
          <w:szCs w:val="28"/>
        </w:rPr>
        <w:t>, по которым он был признан не выдержавшим испытание.</w:t>
      </w:r>
    </w:p>
    <w:p w:rsidR="00035D72" w:rsidRDefault="00035D72" w:rsidP="004202CF">
      <w:pPr>
        <w:spacing w:line="240" w:lineRule="auto"/>
        <w:ind w:left="142" w:hanging="142"/>
        <w:rPr>
          <w:sz w:val="28"/>
          <w:szCs w:val="28"/>
        </w:rPr>
      </w:pPr>
    </w:p>
    <w:p w:rsidR="00035D72" w:rsidRDefault="00035D72" w:rsidP="004202CF">
      <w:pPr>
        <w:spacing w:line="240" w:lineRule="auto"/>
        <w:ind w:left="142" w:hanging="142"/>
        <w:rPr>
          <w:sz w:val="28"/>
          <w:szCs w:val="28"/>
        </w:rPr>
      </w:pPr>
    </w:p>
    <w:p w:rsidR="00035D72" w:rsidRDefault="00035D72" w:rsidP="004202CF">
      <w:pPr>
        <w:spacing w:line="240" w:lineRule="auto"/>
        <w:rPr>
          <w:sz w:val="28"/>
          <w:szCs w:val="28"/>
        </w:rPr>
      </w:pPr>
    </w:p>
    <w:p w:rsidR="00482CF0" w:rsidRDefault="00482CF0" w:rsidP="004202CF">
      <w:pPr>
        <w:spacing w:line="240" w:lineRule="auto"/>
        <w:rPr>
          <w:sz w:val="28"/>
          <w:szCs w:val="28"/>
        </w:rPr>
      </w:pPr>
    </w:p>
    <w:p w:rsidR="00035D72" w:rsidRDefault="00035D72" w:rsidP="004202CF">
      <w:pPr>
        <w:spacing w:line="240" w:lineRule="auto"/>
        <w:ind w:left="142" w:hanging="142"/>
        <w:jc w:val="center"/>
        <w:rPr>
          <w:b/>
          <w:sz w:val="28"/>
          <w:szCs w:val="28"/>
        </w:rPr>
      </w:pPr>
    </w:p>
    <w:p w:rsidR="00035D72" w:rsidRDefault="00035D72" w:rsidP="004202CF">
      <w:pPr>
        <w:spacing w:line="240" w:lineRule="auto"/>
        <w:ind w:left="142" w:hanging="142"/>
        <w:jc w:val="center"/>
        <w:rPr>
          <w:b/>
          <w:sz w:val="28"/>
          <w:szCs w:val="28"/>
        </w:rPr>
      </w:pPr>
      <w:r w:rsidRPr="00035D72">
        <w:rPr>
          <w:b/>
          <w:sz w:val="28"/>
          <w:szCs w:val="28"/>
        </w:rPr>
        <w:t>Распространенные ошибки работодателя при увольнении работника в связи с не прохождением испытания</w:t>
      </w:r>
    </w:p>
    <w:p w:rsidR="00F6210C" w:rsidRPr="00035D72" w:rsidRDefault="00F6210C" w:rsidP="004202CF">
      <w:pPr>
        <w:spacing w:line="240" w:lineRule="auto"/>
        <w:ind w:left="142" w:hanging="142"/>
        <w:jc w:val="center"/>
        <w:rPr>
          <w:b/>
          <w:sz w:val="28"/>
          <w:szCs w:val="28"/>
        </w:rPr>
      </w:pPr>
    </w:p>
    <w:p w:rsidR="004056A8" w:rsidRDefault="004056A8" w:rsidP="004202CF">
      <w:pPr>
        <w:spacing w:line="240" w:lineRule="auto"/>
        <w:jc w:val="center"/>
        <w:rPr>
          <w:sz w:val="28"/>
          <w:szCs w:val="28"/>
        </w:rPr>
      </w:pPr>
      <w:r w:rsidRPr="00035D72">
        <w:rPr>
          <w:b/>
          <w:noProof/>
          <w:sz w:val="28"/>
          <w:szCs w:val="28"/>
          <w:lang w:eastAsia="ru-RU"/>
        </w:rPr>
        <w:drawing>
          <wp:anchor distT="0" distB="0" distL="114300" distR="114300" simplePos="0" relativeHeight="251683840" behindDoc="0" locked="0" layoutInCell="1" allowOverlap="1" wp14:anchorId="0EBB0FB4" wp14:editId="3956260C">
            <wp:simplePos x="0" y="0"/>
            <wp:positionH relativeFrom="column">
              <wp:posOffset>-285750</wp:posOffset>
            </wp:positionH>
            <wp:positionV relativeFrom="paragraph">
              <wp:posOffset>125730</wp:posOffset>
            </wp:positionV>
            <wp:extent cx="737235" cy="698500"/>
            <wp:effectExtent l="0" t="0" r="0" b="635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 cy="698500"/>
                    </a:xfrm>
                    <a:prstGeom prst="rect">
                      <a:avLst/>
                    </a:prstGeom>
                    <a:noFill/>
                  </pic:spPr>
                </pic:pic>
              </a:graphicData>
            </a:graphic>
            <wp14:sizeRelH relativeFrom="margin">
              <wp14:pctWidth>0</wp14:pctWidth>
            </wp14:sizeRelH>
            <wp14:sizeRelV relativeFrom="margin">
              <wp14:pctHeight>0</wp14:pctHeight>
            </wp14:sizeRelV>
          </wp:anchor>
        </w:drawing>
      </w:r>
    </w:p>
    <w:p w:rsidR="004056A8" w:rsidRDefault="002E4EFC" w:rsidP="004202CF">
      <w:pPr>
        <w:spacing w:line="240" w:lineRule="auto"/>
        <w:jc w:val="both"/>
        <w:rPr>
          <w:sz w:val="28"/>
          <w:szCs w:val="28"/>
        </w:rPr>
      </w:pPr>
      <w:r>
        <w:rPr>
          <w:sz w:val="28"/>
          <w:szCs w:val="28"/>
        </w:rPr>
        <w:t>Нарушение процедуры увольнения работника.</w:t>
      </w:r>
    </w:p>
    <w:p w:rsidR="00035D72" w:rsidRPr="004056A8" w:rsidRDefault="00035D72" w:rsidP="004202CF">
      <w:pPr>
        <w:spacing w:line="240" w:lineRule="auto"/>
        <w:jc w:val="center"/>
        <w:rPr>
          <w:sz w:val="28"/>
          <w:szCs w:val="28"/>
        </w:rPr>
      </w:pPr>
      <w:r w:rsidRPr="00035D72">
        <w:rPr>
          <w:b/>
          <w:noProof/>
          <w:sz w:val="28"/>
          <w:szCs w:val="28"/>
          <w:lang w:eastAsia="ru-RU"/>
        </w:rPr>
        <w:drawing>
          <wp:anchor distT="0" distB="0" distL="114300" distR="114300" simplePos="0" relativeHeight="251658240" behindDoc="0" locked="0" layoutInCell="1" allowOverlap="1" wp14:anchorId="0438C059" wp14:editId="1037BD26">
            <wp:simplePos x="0" y="0"/>
            <wp:positionH relativeFrom="column">
              <wp:posOffset>-325120</wp:posOffset>
            </wp:positionH>
            <wp:positionV relativeFrom="paragraph">
              <wp:posOffset>328930</wp:posOffset>
            </wp:positionV>
            <wp:extent cx="737235" cy="6985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7235" cy="698500"/>
                    </a:xfrm>
                    <a:prstGeom prst="rect">
                      <a:avLst/>
                    </a:prstGeom>
                    <a:noFill/>
                  </pic:spPr>
                </pic:pic>
              </a:graphicData>
            </a:graphic>
            <wp14:sizeRelH relativeFrom="margin">
              <wp14:pctWidth>0</wp14:pctWidth>
            </wp14:sizeRelH>
            <wp14:sizeRelV relativeFrom="margin">
              <wp14:pctHeight>0</wp14:pctHeight>
            </wp14:sizeRelV>
          </wp:anchor>
        </w:drawing>
      </w:r>
    </w:p>
    <w:p w:rsidR="00035D72" w:rsidRPr="004056A8" w:rsidRDefault="00035D72" w:rsidP="004202CF">
      <w:pPr>
        <w:pStyle w:val="a5"/>
        <w:rPr>
          <w:rFonts w:asciiTheme="minorHAnsi" w:eastAsiaTheme="minorHAnsi" w:hAnsiTheme="minorHAnsi" w:cstheme="minorBidi"/>
          <w:sz w:val="28"/>
          <w:szCs w:val="28"/>
          <w:lang w:eastAsia="en-US"/>
        </w:rPr>
      </w:pPr>
      <w:r w:rsidRPr="004056A8">
        <w:rPr>
          <w:rFonts w:asciiTheme="minorHAnsi" w:eastAsiaTheme="minorHAnsi" w:hAnsiTheme="minorHAnsi" w:cstheme="minorBidi"/>
          <w:sz w:val="28"/>
          <w:szCs w:val="28"/>
          <w:lang w:eastAsia="en-US"/>
        </w:rPr>
        <w:t>Незаконное установление/не установление работнику испытания при приеме на работу.</w:t>
      </w:r>
    </w:p>
    <w:p w:rsidR="004056A8" w:rsidRPr="004056A8" w:rsidRDefault="004056A8" w:rsidP="004202CF">
      <w:pPr>
        <w:spacing w:line="240" w:lineRule="auto"/>
        <w:rPr>
          <w:sz w:val="28"/>
          <w:szCs w:val="28"/>
        </w:rPr>
      </w:pPr>
    </w:p>
    <w:p w:rsidR="00035D72" w:rsidRPr="004056A8" w:rsidRDefault="004056A8" w:rsidP="004202CF">
      <w:pPr>
        <w:pStyle w:val="a5"/>
        <w:rPr>
          <w:rFonts w:asciiTheme="minorHAnsi" w:eastAsiaTheme="minorHAnsi" w:hAnsiTheme="minorHAnsi" w:cstheme="minorBidi"/>
          <w:sz w:val="28"/>
          <w:szCs w:val="28"/>
          <w:lang w:eastAsia="en-US"/>
        </w:rPr>
      </w:pPr>
      <w:r w:rsidRPr="00035D72">
        <w:rPr>
          <w:b/>
          <w:noProof/>
          <w:sz w:val="28"/>
          <w:szCs w:val="28"/>
        </w:rPr>
        <w:drawing>
          <wp:anchor distT="0" distB="0" distL="114300" distR="114300" simplePos="0" relativeHeight="251671552" behindDoc="0" locked="0" layoutInCell="1" allowOverlap="1" wp14:anchorId="6BBDE4DD" wp14:editId="6F01F58F">
            <wp:simplePos x="0" y="0"/>
            <wp:positionH relativeFrom="column">
              <wp:posOffset>-368935</wp:posOffset>
            </wp:positionH>
            <wp:positionV relativeFrom="paragraph">
              <wp:posOffset>254635</wp:posOffset>
            </wp:positionV>
            <wp:extent cx="737235" cy="698500"/>
            <wp:effectExtent l="0" t="0" r="0" b="635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 cy="698500"/>
                    </a:xfrm>
                    <a:prstGeom prst="rect">
                      <a:avLst/>
                    </a:prstGeom>
                    <a:noFill/>
                  </pic:spPr>
                </pic:pic>
              </a:graphicData>
            </a:graphic>
            <wp14:sizeRelH relativeFrom="margin">
              <wp14:pctWidth>0</wp14:pctWidth>
            </wp14:sizeRelH>
            <wp14:sizeRelV relativeFrom="margin">
              <wp14:pctHeight>0</wp14:pctHeight>
            </wp14:sizeRelV>
          </wp:anchor>
        </w:drawing>
      </w:r>
    </w:p>
    <w:p w:rsidR="00035D72" w:rsidRPr="004056A8" w:rsidRDefault="004056A8" w:rsidP="004202CF">
      <w:pPr>
        <w:spacing w:line="240" w:lineRule="auto"/>
        <w:rPr>
          <w:sz w:val="28"/>
          <w:szCs w:val="28"/>
        </w:rPr>
      </w:pPr>
      <w:r>
        <w:rPr>
          <w:sz w:val="28"/>
          <w:szCs w:val="28"/>
        </w:rPr>
        <w:t xml:space="preserve"> </w:t>
      </w:r>
      <w:r w:rsidR="00035D72" w:rsidRPr="004056A8">
        <w:rPr>
          <w:sz w:val="28"/>
          <w:szCs w:val="28"/>
        </w:rPr>
        <w:t>Не ознакомление работника с должностными обязанностями</w:t>
      </w:r>
      <w:r>
        <w:rPr>
          <w:sz w:val="28"/>
          <w:szCs w:val="28"/>
        </w:rPr>
        <w:t xml:space="preserve"> (должностной инструкцией)</w:t>
      </w:r>
      <w:r w:rsidR="00035D72" w:rsidRPr="004056A8">
        <w:rPr>
          <w:sz w:val="28"/>
          <w:szCs w:val="28"/>
        </w:rPr>
        <w:t>.</w:t>
      </w:r>
    </w:p>
    <w:p w:rsidR="002E4EFC" w:rsidRDefault="002E4EFC" w:rsidP="004202CF">
      <w:pPr>
        <w:spacing w:line="240" w:lineRule="auto"/>
        <w:jc w:val="both"/>
        <w:rPr>
          <w:sz w:val="28"/>
          <w:szCs w:val="28"/>
        </w:rPr>
      </w:pPr>
    </w:p>
    <w:p w:rsidR="004056A8" w:rsidRPr="004056A8" w:rsidRDefault="004056A8" w:rsidP="004202CF">
      <w:pPr>
        <w:spacing w:line="240" w:lineRule="auto"/>
        <w:jc w:val="both"/>
        <w:rPr>
          <w:sz w:val="28"/>
          <w:szCs w:val="28"/>
        </w:rPr>
      </w:pPr>
      <w:r w:rsidRPr="00035D72">
        <w:rPr>
          <w:b/>
          <w:noProof/>
          <w:sz w:val="28"/>
          <w:szCs w:val="28"/>
          <w:lang w:eastAsia="ru-RU"/>
        </w:rPr>
        <w:drawing>
          <wp:anchor distT="0" distB="0" distL="114300" distR="114300" simplePos="0" relativeHeight="251673600" behindDoc="0" locked="0" layoutInCell="1" allowOverlap="1" wp14:anchorId="522390F6" wp14:editId="397D0A81">
            <wp:simplePos x="0" y="0"/>
            <wp:positionH relativeFrom="column">
              <wp:posOffset>-412750</wp:posOffset>
            </wp:positionH>
            <wp:positionV relativeFrom="paragraph">
              <wp:posOffset>227965</wp:posOffset>
            </wp:positionV>
            <wp:extent cx="737235" cy="698500"/>
            <wp:effectExtent l="0" t="0" r="0" b="635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 cy="698500"/>
                    </a:xfrm>
                    <a:prstGeom prst="rect">
                      <a:avLst/>
                    </a:prstGeom>
                    <a:noFill/>
                  </pic:spPr>
                </pic:pic>
              </a:graphicData>
            </a:graphic>
            <wp14:sizeRelH relativeFrom="margin">
              <wp14:pctWidth>0</wp14:pctWidth>
            </wp14:sizeRelH>
            <wp14:sizeRelV relativeFrom="margin">
              <wp14:pctHeight>0</wp14:pctHeight>
            </wp14:sizeRelV>
          </wp:anchor>
        </w:drawing>
      </w:r>
    </w:p>
    <w:p w:rsidR="00035D72" w:rsidRDefault="00035D72" w:rsidP="004202CF">
      <w:pPr>
        <w:spacing w:after="0" w:line="240" w:lineRule="auto"/>
        <w:ind w:left="851"/>
        <w:contextualSpacing/>
        <w:rPr>
          <w:sz w:val="28"/>
          <w:szCs w:val="28"/>
        </w:rPr>
      </w:pPr>
      <w:r w:rsidRPr="00035D72">
        <w:rPr>
          <w:sz w:val="28"/>
          <w:szCs w:val="28"/>
        </w:rPr>
        <w:t xml:space="preserve">Не уведомление/несвоевременное уведомление работника </w:t>
      </w:r>
      <w:r w:rsidR="004056A8" w:rsidRPr="00035D72">
        <w:rPr>
          <w:sz w:val="28"/>
          <w:szCs w:val="28"/>
        </w:rPr>
        <w:t xml:space="preserve">о </w:t>
      </w:r>
      <w:r w:rsidR="004056A8">
        <w:rPr>
          <w:sz w:val="28"/>
          <w:szCs w:val="28"/>
        </w:rPr>
        <w:t>причинах</w:t>
      </w:r>
      <w:r w:rsidRPr="00035D72">
        <w:rPr>
          <w:sz w:val="28"/>
          <w:szCs w:val="28"/>
        </w:rPr>
        <w:t>, послуживших основанием для его увольнения</w:t>
      </w:r>
      <w:r w:rsidRPr="004056A8">
        <w:rPr>
          <w:sz w:val="28"/>
          <w:szCs w:val="28"/>
        </w:rPr>
        <w:t>.</w:t>
      </w:r>
    </w:p>
    <w:p w:rsidR="00F6210C" w:rsidRDefault="00F6210C" w:rsidP="004202CF">
      <w:pPr>
        <w:spacing w:after="0" w:line="240" w:lineRule="auto"/>
        <w:ind w:left="851"/>
        <w:contextualSpacing/>
        <w:rPr>
          <w:sz w:val="28"/>
          <w:szCs w:val="28"/>
        </w:rPr>
      </w:pPr>
    </w:p>
    <w:p w:rsidR="00F6210C" w:rsidRDefault="00F6210C" w:rsidP="004202CF">
      <w:pPr>
        <w:spacing w:after="0" w:line="240" w:lineRule="auto"/>
        <w:ind w:left="851"/>
        <w:contextualSpacing/>
        <w:rPr>
          <w:sz w:val="28"/>
          <w:szCs w:val="28"/>
        </w:rPr>
      </w:pPr>
      <w:r w:rsidRPr="00035D72">
        <w:rPr>
          <w:b/>
          <w:noProof/>
          <w:sz w:val="28"/>
          <w:szCs w:val="28"/>
          <w:lang w:eastAsia="ru-RU"/>
        </w:rPr>
        <w:drawing>
          <wp:anchor distT="0" distB="0" distL="114300" distR="114300" simplePos="0" relativeHeight="251685888" behindDoc="0" locked="0" layoutInCell="1" allowOverlap="1" wp14:anchorId="7678CF54" wp14:editId="13B6C753">
            <wp:simplePos x="0" y="0"/>
            <wp:positionH relativeFrom="column">
              <wp:posOffset>-412750</wp:posOffset>
            </wp:positionH>
            <wp:positionV relativeFrom="paragraph">
              <wp:posOffset>243205</wp:posOffset>
            </wp:positionV>
            <wp:extent cx="737235" cy="698500"/>
            <wp:effectExtent l="0" t="0" r="0" b="635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 cy="698500"/>
                    </a:xfrm>
                    <a:prstGeom prst="rect">
                      <a:avLst/>
                    </a:prstGeom>
                    <a:noFill/>
                  </pic:spPr>
                </pic:pic>
              </a:graphicData>
            </a:graphic>
            <wp14:sizeRelH relativeFrom="margin">
              <wp14:pctWidth>0</wp14:pctWidth>
            </wp14:sizeRelH>
            <wp14:sizeRelV relativeFrom="margin">
              <wp14:pctHeight>0</wp14:pctHeight>
            </wp14:sizeRelV>
          </wp:anchor>
        </w:drawing>
      </w:r>
    </w:p>
    <w:p w:rsidR="00F6210C" w:rsidRDefault="00F6210C" w:rsidP="004202CF">
      <w:pPr>
        <w:spacing w:after="0" w:line="240" w:lineRule="auto"/>
        <w:ind w:left="851"/>
        <w:contextualSpacing/>
        <w:rPr>
          <w:sz w:val="28"/>
          <w:szCs w:val="28"/>
        </w:rPr>
      </w:pPr>
    </w:p>
    <w:p w:rsidR="00F6210C" w:rsidRDefault="00F6210C" w:rsidP="004202CF">
      <w:pPr>
        <w:spacing w:after="0" w:line="240" w:lineRule="auto"/>
        <w:ind w:left="851"/>
        <w:contextualSpacing/>
        <w:rPr>
          <w:sz w:val="28"/>
          <w:szCs w:val="28"/>
        </w:rPr>
      </w:pPr>
      <w:r>
        <w:rPr>
          <w:sz w:val="28"/>
          <w:szCs w:val="28"/>
        </w:rPr>
        <w:t>Отсутствие подтверждения, что работник не справился с испытанием.</w:t>
      </w:r>
    </w:p>
    <w:p w:rsidR="00035D72" w:rsidRDefault="00035D72" w:rsidP="004202CF">
      <w:pPr>
        <w:spacing w:after="0" w:line="240" w:lineRule="auto"/>
        <w:ind w:left="851"/>
        <w:contextualSpacing/>
        <w:rPr>
          <w:sz w:val="28"/>
          <w:szCs w:val="28"/>
        </w:rPr>
      </w:pPr>
    </w:p>
    <w:p w:rsidR="00035D72" w:rsidRPr="004056A8" w:rsidRDefault="004056A8" w:rsidP="004202CF">
      <w:pPr>
        <w:spacing w:line="240" w:lineRule="auto"/>
        <w:jc w:val="both"/>
        <w:rPr>
          <w:sz w:val="28"/>
          <w:szCs w:val="28"/>
        </w:rPr>
      </w:pPr>
      <w:r w:rsidRPr="00035D72">
        <w:rPr>
          <w:b/>
          <w:noProof/>
          <w:sz w:val="28"/>
          <w:szCs w:val="28"/>
          <w:lang w:eastAsia="ru-RU"/>
        </w:rPr>
        <w:drawing>
          <wp:anchor distT="0" distB="0" distL="114300" distR="114300" simplePos="0" relativeHeight="251675648" behindDoc="0" locked="0" layoutInCell="1" allowOverlap="1" wp14:anchorId="7009E1FC" wp14:editId="462F7FDA">
            <wp:simplePos x="0" y="0"/>
            <wp:positionH relativeFrom="column">
              <wp:posOffset>-476250</wp:posOffset>
            </wp:positionH>
            <wp:positionV relativeFrom="paragraph">
              <wp:posOffset>278765</wp:posOffset>
            </wp:positionV>
            <wp:extent cx="737235" cy="698500"/>
            <wp:effectExtent l="0" t="0" r="0" b="635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 cy="698500"/>
                    </a:xfrm>
                    <a:prstGeom prst="rect">
                      <a:avLst/>
                    </a:prstGeom>
                    <a:noFill/>
                  </pic:spPr>
                </pic:pic>
              </a:graphicData>
            </a:graphic>
            <wp14:sizeRelH relativeFrom="margin">
              <wp14:pctWidth>0</wp14:pctWidth>
            </wp14:sizeRelH>
            <wp14:sizeRelV relativeFrom="margin">
              <wp14:pctHeight>0</wp14:pctHeight>
            </wp14:sizeRelV>
          </wp:anchor>
        </w:drawing>
      </w:r>
    </w:p>
    <w:p w:rsidR="004056A8" w:rsidRPr="004056A8" w:rsidRDefault="004056A8" w:rsidP="004202CF">
      <w:pPr>
        <w:spacing w:after="0" w:line="240" w:lineRule="auto"/>
        <w:ind w:left="709"/>
        <w:contextualSpacing/>
        <w:rPr>
          <w:sz w:val="28"/>
          <w:szCs w:val="28"/>
        </w:rPr>
      </w:pPr>
      <w:r w:rsidRPr="004056A8">
        <w:rPr>
          <w:sz w:val="28"/>
          <w:szCs w:val="28"/>
        </w:rPr>
        <w:t>Причины, послужившие основанием для увольнения работника, не связаны с ненадлежащим исполнением трудовых обязанностей</w:t>
      </w:r>
    </w:p>
    <w:p w:rsidR="00035D72" w:rsidRDefault="00035D72" w:rsidP="004202CF">
      <w:pPr>
        <w:spacing w:line="240" w:lineRule="auto"/>
        <w:jc w:val="both"/>
        <w:rPr>
          <w:b/>
          <w:sz w:val="28"/>
          <w:szCs w:val="28"/>
        </w:rPr>
      </w:pPr>
    </w:p>
    <w:p w:rsidR="004056A8" w:rsidRDefault="004056A8" w:rsidP="004202CF">
      <w:pPr>
        <w:spacing w:line="240" w:lineRule="auto"/>
        <w:jc w:val="both"/>
        <w:rPr>
          <w:b/>
          <w:sz w:val="28"/>
          <w:szCs w:val="28"/>
        </w:rPr>
      </w:pPr>
      <w:r w:rsidRPr="00035D72">
        <w:rPr>
          <w:b/>
          <w:noProof/>
          <w:sz w:val="28"/>
          <w:szCs w:val="28"/>
          <w:lang w:eastAsia="ru-RU"/>
        </w:rPr>
        <w:drawing>
          <wp:anchor distT="0" distB="0" distL="114300" distR="114300" simplePos="0" relativeHeight="251679744" behindDoc="0" locked="0" layoutInCell="1" allowOverlap="1" wp14:anchorId="3ED236E1" wp14:editId="2190222B">
            <wp:simplePos x="0" y="0"/>
            <wp:positionH relativeFrom="column">
              <wp:posOffset>-476250</wp:posOffset>
            </wp:positionH>
            <wp:positionV relativeFrom="paragraph">
              <wp:posOffset>189865</wp:posOffset>
            </wp:positionV>
            <wp:extent cx="737235" cy="698500"/>
            <wp:effectExtent l="0" t="0" r="0" b="635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 cy="698500"/>
                    </a:xfrm>
                    <a:prstGeom prst="rect">
                      <a:avLst/>
                    </a:prstGeom>
                    <a:noFill/>
                  </pic:spPr>
                </pic:pic>
              </a:graphicData>
            </a:graphic>
            <wp14:sizeRelH relativeFrom="margin">
              <wp14:pctWidth>0</wp14:pctWidth>
            </wp14:sizeRelH>
            <wp14:sizeRelV relativeFrom="margin">
              <wp14:pctHeight>0</wp14:pctHeight>
            </wp14:sizeRelV>
          </wp:anchor>
        </w:drawing>
      </w:r>
      <w:r>
        <w:rPr>
          <w:b/>
          <w:sz w:val="28"/>
          <w:szCs w:val="28"/>
        </w:rPr>
        <w:t xml:space="preserve">     </w:t>
      </w:r>
    </w:p>
    <w:p w:rsidR="004056A8" w:rsidRDefault="002E4EFC" w:rsidP="004202CF">
      <w:pPr>
        <w:spacing w:line="240" w:lineRule="auto"/>
        <w:ind w:left="709" w:hanging="283"/>
        <w:jc w:val="both"/>
        <w:rPr>
          <w:sz w:val="28"/>
          <w:szCs w:val="28"/>
        </w:rPr>
      </w:pPr>
      <w:r>
        <w:rPr>
          <w:b/>
          <w:sz w:val="28"/>
          <w:szCs w:val="28"/>
        </w:rPr>
        <w:t xml:space="preserve"> </w:t>
      </w:r>
      <w:r w:rsidR="004056A8" w:rsidRPr="004056A8">
        <w:rPr>
          <w:sz w:val="28"/>
          <w:szCs w:val="28"/>
        </w:rPr>
        <w:t>Причины, послужившие основанием для увольнения работника,</w:t>
      </w:r>
      <w:r w:rsidR="004056A8">
        <w:rPr>
          <w:sz w:val="28"/>
          <w:szCs w:val="28"/>
        </w:rPr>
        <w:t xml:space="preserve"> не зависели от действий</w:t>
      </w:r>
      <w:r w:rsidR="004056A8" w:rsidRPr="004056A8">
        <w:rPr>
          <w:sz w:val="28"/>
          <w:szCs w:val="28"/>
        </w:rPr>
        <w:t>/</w:t>
      </w:r>
      <w:r w:rsidR="004056A8">
        <w:rPr>
          <w:sz w:val="28"/>
          <w:szCs w:val="28"/>
        </w:rPr>
        <w:t>бездействия работника.</w:t>
      </w:r>
    </w:p>
    <w:p w:rsidR="002E4EFC" w:rsidRDefault="002E4EFC" w:rsidP="004202CF">
      <w:pPr>
        <w:spacing w:line="240" w:lineRule="auto"/>
        <w:ind w:left="709" w:hanging="283"/>
        <w:jc w:val="both"/>
        <w:rPr>
          <w:sz w:val="28"/>
          <w:szCs w:val="28"/>
        </w:rPr>
      </w:pPr>
      <w:r w:rsidRPr="00035D72">
        <w:rPr>
          <w:b/>
          <w:noProof/>
          <w:sz w:val="28"/>
          <w:szCs w:val="28"/>
          <w:lang w:eastAsia="ru-RU"/>
        </w:rPr>
        <w:drawing>
          <wp:anchor distT="0" distB="0" distL="114300" distR="114300" simplePos="0" relativeHeight="251677696" behindDoc="0" locked="0" layoutInCell="1" allowOverlap="1" wp14:anchorId="057720A3" wp14:editId="462BBAEC">
            <wp:simplePos x="0" y="0"/>
            <wp:positionH relativeFrom="column">
              <wp:posOffset>-476250</wp:posOffset>
            </wp:positionH>
            <wp:positionV relativeFrom="paragraph">
              <wp:posOffset>249555</wp:posOffset>
            </wp:positionV>
            <wp:extent cx="737235" cy="698500"/>
            <wp:effectExtent l="0" t="0" r="0" b="635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 cy="698500"/>
                    </a:xfrm>
                    <a:prstGeom prst="rect">
                      <a:avLst/>
                    </a:prstGeom>
                    <a:noFill/>
                  </pic:spPr>
                </pic:pic>
              </a:graphicData>
            </a:graphic>
            <wp14:sizeRelH relativeFrom="margin">
              <wp14:pctWidth>0</wp14:pctWidth>
            </wp14:sizeRelH>
            <wp14:sizeRelV relativeFrom="margin">
              <wp14:pctHeight>0</wp14:pctHeight>
            </wp14:sizeRelV>
          </wp:anchor>
        </w:drawing>
      </w:r>
    </w:p>
    <w:p w:rsidR="004056A8" w:rsidRPr="004056A8" w:rsidRDefault="004056A8" w:rsidP="004202CF">
      <w:pPr>
        <w:spacing w:after="0" w:line="240" w:lineRule="auto"/>
        <w:ind w:left="426"/>
        <w:contextualSpacing/>
        <w:rPr>
          <w:sz w:val="28"/>
          <w:szCs w:val="28"/>
        </w:rPr>
      </w:pPr>
      <w:r w:rsidRPr="004056A8">
        <w:rPr>
          <w:sz w:val="28"/>
          <w:szCs w:val="28"/>
        </w:rPr>
        <w:t>Увольнение работника в связи с не прохождением испытания по самостоятельным основаниям для расторжения трудового договора</w:t>
      </w:r>
      <w:r>
        <w:rPr>
          <w:sz w:val="28"/>
          <w:szCs w:val="28"/>
        </w:rPr>
        <w:t>.</w:t>
      </w:r>
    </w:p>
    <w:p w:rsidR="004056A8" w:rsidRDefault="004056A8" w:rsidP="004202CF">
      <w:pPr>
        <w:spacing w:line="240" w:lineRule="auto"/>
        <w:rPr>
          <w:b/>
          <w:sz w:val="28"/>
          <w:szCs w:val="28"/>
        </w:rPr>
      </w:pPr>
    </w:p>
    <w:p w:rsidR="004056A8" w:rsidRDefault="004056A8" w:rsidP="004202CF">
      <w:pPr>
        <w:spacing w:line="240" w:lineRule="auto"/>
        <w:jc w:val="center"/>
        <w:rPr>
          <w:b/>
          <w:sz w:val="28"/>
          <w:szCs w:val="28"/>
        </w:rPr>
      </w:pPr>
    </w:p>
    <w:p w:rsidR="00F8023C" w:rsidRPr="00F8023C" w:rsidRDefault="00F8023C" w:rsidP="004202CF">
      <w:pPr>
        <w:spacing w:before="86" w:after="0" w:line="240" w:lineRule="auto"/>
        <w:ind w:left="547" w:hanging="547"/>
        <w:jc w:val="center"/>
        <w:rPr>
          <w:b/>
          <w:sz w:val="28"/>
          <w:szCs w:val="28"/>
        </w:rPr>
      </w:pPr>
      <w:r w:rsidRPr="00F8023C">
        <w:rPr>
          <w:b/>
          <w:sz w:val="28"/>
          <w:szCs w:val="28"/>
        </w:rPr>
        <w:lastRenderedPageBreak/>
        <w:t xml:space="preserve">Судебная практика </w:t>
      </w:r>
      <w:r>
        <w:rPr>
          <w:b/>
          <w:sz w:val="28"/>
          <w:szCs w:val="28"/>
        </w:rPr>
        <w:t>2016 г.</w:t>
      </w:r>
    </w:p>
    <w:p w:rsidR="00F8023C" w:rsidRPr="00F8023C" w:rsidRDefault="00F8023C" w:rsidP="004202CF">
      <w:pPr>
        <w:spacing w:before="86" w:after="0" w:line="240" w:lineRule="auto"/>
        <w:rPr>
          <w:sz w:val="28"/>
          <w:szCs w:val="28"/>
        </w:rPr>
      </w:pPr>
    </w:p>
    <w:p w:rsidR="00F8023C" w:rsidRPr="00F8023C" w:rsidRDefault="00F8023C" w:rsidP="004202CF">
      <w:pPr>
        <w:spacing w:before="86" w:after="0" w:line="240" w:lineRule="auto"/>
        <w:ind w:left="547" w:hanging="547"/>
        <w:jc w:val="center"/>
        <w:rPr>
          <w:sz w:val="28"/>
          <w:szCs w:val="28"/>
        </w:rPr>
      </w:pPr>
    </w:p>
    <w:p w:rsidR="00F8023C" w:rsidRDefault="00F8023C" w:rsidP="004202CF">
      <w:pPr>
        <w:numPr>
          <w:ilvl w:val="0"/>
          <w:numId w:val="7"/>
        </w:numPr>
        <w:spacing w:after="0" w:line="240" w:lineRule="auto"/>
        <w:ind w:left="0" w:firstLine="0"/>
        <w:contextualSpacing/>
        <w:jc w:val="both"/>
        <w:rPr>
          <w:sz w:val="28"/>
          <w:szCs w:val="28"/>
        </w:rPr>
      </w:pPr>
      <w:r w:rsidRPr="00F8023C">
        <w:rPr>
          <w:sz w:val="28"/>
          <w:szCs w:val="28"/>
        </w:rPr>
        <w:t>Факт наложения дисциплинарного взыскания, даже если оно было снято работодателем может являться основанием для не прохождения испытания работником (апелляционное определение Московского городского суда от 12.12.2016 г. по делу № 33-25370/16).</w:t>
      </w:r>
    </w:p>
    <w:p w:rsidR="00482CF0" w:rsidRPr="00F8023C" w:rsidRDefault="00482CF0" w:rsidP="004202CF">
      <w:pPr>
        <w:spacing w:after="0" w:line="240" w:lineRule="auto"/>
        <w:contextualSpacing/>
        <w:rPr>
          <w:sz w:val="28"/>
          <w:szCs w:val="28"/>
        </w:rPr>
      </w:pPr>
    </w:p>
    <w:p w:rsidR="00F8023C" w:rsidRPr="00F8023C" w:rsidRDefault="00F8023C" w:rsidP="004202CF">
      <w:pPr>
        <w:spacing w:after="0" w:line="240" w:lineRule="auto"/>
        <w:contextualSpacing/>
        <w:rPr>
          <w:sz w:val="28"/>
          <w:szCs w:val="28"/>
        </w:rPr>
      </w:pPr>
    </w:p>
    <w:p w:rsidR="00F8023C" w:rsidRDefault="00F8023C" w:rsidP="004202CF">
      <w:pPr>
        <w:numPr>
          <w:ilvl w:val="0"/>
          <w:numId w:val="7"/>
        </w:numPr>
        <w:spacing w:after="0" w:line="240" w:lineRule="auto"/>
        <w:ind w:left="0" w:firstLine="0"/>
        <w:contextualSpacing/>
        <w:jc w:val="both"/>
        <w:rPr>
          <w:sz w:val="28"/>
          <w:szCs w:val="28"/>
        </w:rPr>
      </w:pPr>
      <w:r w:rsidRPr="00F8023C">
        <w:rPr>
          <w:sz w:val="28"/>
          <w:szCs w:val="28"/>
        </w:rPr>
        <w:t>Дисциплинарное взыскание может являться основанием для не прохождения испытания работником (Решение Кузьминского районного суда г. Москвы от 16.12.2016 г. по делу № 2-3475/16).</w:t>
      </w:r>
    </w:p>
    <w:p w:rsidR="00482CF0" w:rsidRPr="00F8023C" w:rsidRDefault="00482CF0" w:rsidP="004202CF">
      <w:pPr>
        <w:spacing w:after="0" w:line="240" w:lineRule="auto"/>
        <w:contextualSpacing/>
        <w:rPr>
          <w:sz w:val="28"/>
          <w:szCs w:val="28"/>
        </w:rPr>
      </w:pPr>
    </w:p>
    <w:p w:rsidR="00F8023C" w:rsidRPr="00F8023C" w:rsidRDefault="00F8023C" w:rsidP="004202CF">
      <w:pPr>
        <w:spacing w:after="0" w:line="240" w:lineRule="auto"/>
        <w:contextualSpacing/>
        <w:rPr>
          <w:sz w:val="28"/>
          <w:szCs w:val="28"/>
        </w:rPr>
      </w:pPr>
    </w:p>
    <w:p w:rsidR="00F8023C" w:rsidRPr="00F8023C" w:rsidRDefault="00F8023C" w:rsidP="004202CF">
      <w:pPr>
        <w:numPr>
          <w:ilvl w:val="0"/>
          <w:numId w:val="7"/>
        </w:numPr>
        <w:spacing w:after="0" w:line="240" w:lineRule="auto"/>
        <w:ind w:left="0" w:firstLine="0"/>
        <w:contextualSpacing/>
        <w:jc w:val="both"/>
        <w:rPr>
          <w:sz w:val="28"/>
          <w:szCs w:val="28"/>
        </w:rPr>
      </w:pPr>
      <w:r w:rsidRPr="00F8023C">
        <w:rPr>
          <w:sz w:val="28"/>
          <w:szCs w:val="28"/>
        </w:rPr>
        <w:t>Нельзя установить испытание работнику, которые впервые трудоустроился на работу по специальности в течение года после получения высшего профессионального образования соответствующего уровня, даже если ранее он работал на должности, которая предполагает наличие такого образования. (апелляционное определение СК по гражданским делам Иркутского областного суда от 15 сентября 2016 г. по делу N 33-12652/2016).</w:t>
      </w:r>
    </w:p>
    <w:p w:rsidR="004056A8" w:rsidRPr="00F8023C" w:rsidRDefault="004056A8" w:rsidP="004202CF">
      <w:pPr>
        <w:spacing w:line="240" w:lineRule="auto"/>
        <w:jc w:val="center"/>
        <w:rPr>
          <w:sz w:val="28"/>
          <w:szCs w:val="28"/>
        </w:rPr>
      </w:pPr>
    </w:p>
    <w:p w:rsidR="00F8023C" w:rsidRDefault="00F8023C" w:rsidP="004202CF">
      <w:pPr>
        <w:spacing w:line="240" w:lineRule="auto"/>
        <w:jc w:val="center"/>
        <w:rPr>
          <w:b/>
          <w:sz w:val="28"/>
          <w:szCs w:val="28"/>
        </w:rPr>
      </w:pPr>
    </w:p>
    <w:p w:rsidR="00F8023C" w:rsidRDefault="00F8023C" w:rsidP="004202CF">
      <w:pPr>
        <w:spacing w:line="240" w:lineRule="auto"/>
        <w:jc w:val="center"/>
        <w:rPr>
          <w:b/>
          <w:sz w:val="28"/>
          <w:szCs w:val="28"/>
        </w:rPr>
      </w:pPr>
    </w:p>
    <w:p w:rsidR="00F8023C" w:rsidRDefault="00F8023C" w:rsidP="004202CF">
      <w:pPr>
        <w:spacing w:line="240" w:lineRule="auto"/>
        <w:jc w:val="center"/>
        <w:rPr>
          <w:b/>
          <w:sz w:val="28"/>
          <w:szCs w:val="28"/>
        </w:rPr>
      </w:pPr>
    </w:p>
    <w:p w:rsidR="004056A8" w:rsidRDefault="004056A8" w:rsidP="004202CF">
      <w:pPr>
        <w:spacing w:line="240" w:lineRule="auto"/>
        <w:jc w:val="center"/>
        <w:rPr>
          <w:b/>
          <w:sz w:val="28"/>
          <w:szCs w:val="28"/>
        </w:rPr>
      </w:pPr>
    </w:p>
    <w:p w:rsidR="00F8023C" w:rsidRDefault="00F8023C" w:rsidP="004202CF">
      <w:pPr>
        <w:spacing w:line="240" w:lineRule="auto"/>
        <w:jc w:val="center"/>
        <w:rPr>
          <w:b/>
          <w:sz w:val="28"/>
          <w:szCs w:val="28"/>
        </w:rPr>
      </w:pPr>
    </w:p>
    <w:p w:rsidR="00F8023C" w:rsidRDefault="00F8023C" w:rsidP="004202CF">
      <w:pPr>
        <w:spacing w:line="240" w:lineRule="auto"/>
        <w:jc w:val="center"/>
        <w:rPr>
          <w:b/>
          <w:sz w:val="28"/>
          <w:szCs w:val="28"/>
        </w:rPr>
      </w:pPr>
    </w:p>
    <w:p w:rsidR="00F8023C" w:rsidRDefault="00F8023C" w:rsidP="004202CF">
      <w:pPr>
        <w:spacing w:line="240" w:lineRule="auto"/>
        <w:jc w:val="center"/>
        <w:rPr>
          <w:b/>
          <w:sz w:val="28"/>
          <w:szCs w:val="28"/>
        </w:rPr>
      </w:pPr>
    </w:p>
    <w:p w:rsidR="00F8023C" w:rsidRDefault="00F8023C" w:rsidP="004202CF">
      <w:pPr>
        <w:spacing w:line="240" w:lineRule="auto"/>
        <w:jc w:val="center"/>
        <w:rPr>
          <w:b/>
          <w:sz w:val="28"/>
          <w:szCs w:val="28"/>
        </w:rPr>
      </w:pPr>
    </w:p>
    <w:p w:rsidR="00F8023C" w:rsidRDefault="00F8023C" w:rsidP="004202CF">
      <w:pPr>
        <w:spacing w:line="240" w:lineRule="auto"/>
        <w:jc w:val="center"/>
        <w:rPr>
          <w:b/>
          <w:sz w:val="28"/>
          <w:szCs w:val="28"/>
        </w:rPr>
      </w:pPr>
    </w:p>
    <w:p w:rsidR="003E3691" w:rsidRDefault="003E3691" w:rsidP="004202CF">
      <w:pPr>
        <w:spacing w:line="240" w:lineRule="auto"/>
        <w:jc w:val="center"/>
        <w:rPr>
          <w:b/>
          <w:sz w:val="28"/>
          <w:szCs w:val="28"/>
        </w:rPr>
      </w:pPr>
    </w:p>
    <w:p w:rsidR="004056A8" w:rsidRDefault="004056A8" w:rsidP="004202CF">
      <w:pPr>
        <w:spacing w:line="240" w:lineRule="auto"/>
        <w:rPr>
          <w:b/>
          <w:sz w:val="28"/>
          <w:szCs w:val="28"/>
        </w:rPr>
      </w:pPr>
    </w:p>
    <w:sectPr w:rsidR="00405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367"/>
    <w:multiLevelType w:val="hybridMultilevel"/>
    <w:tmpl w:val="43B4C8F4"/>
    <w:lvl w:ilvl="0" w:tplc="B532ADB6">
      <w:start w:val="1"/>
      <w:numFmt w:val="bullet"/>
      <w:lvlText w:val="•"/>
      <w:lvlJc w:val="left"/>
      <w:pPr>
        <w:tabs>
          <w:tab w:val="num" w:pos="720"/>
        </w:tabs>
        <w:ind w:left="720" w:hanging="360"/>
      </w:pPr>
      <w:rPr>
        <w:rFonts w:ascii="Arial" w:hAnsi="Arial" w:hint="default"/>
      </w:rPr>
    </w:lvl>
    <w:lvl w:ilvl="1" w:tplc="8A541CCC" w:tentative="1">
      <w:start w:val="1"/>
      <w:numFmt w:val="bullet"/>
      <w:lvlText w:val="•"/>
      <w:lvlJc w:val="left"/>
      <w:pPr>
        <w:tabs>
          <w:tab w:val="num" w:pos="1440"/>
        </w:tabs>
        <w:ind w:left="1440" w:hanging="360"/>
      </w:pPr>
      <w:rPr>
        <w:rFonts w:ascii="Arial" w:hAnsi="Arial" w:hint="default"/>
      </w:rPr>
    </w:lvl>
    <w:lvl w:ilvl="2" w:tplc="1194D19A" w:tentative="1">
      <w:start w:val="1"/>
      <w:numFmt w:val="bullet"/>
      <w:lvlText w:val="•"/>
      <w:lvlJc w:val="left"/>
      <w:pPr>
        <w:tabs>
          <w:tab w:val="num" w:pos="2160"/>
        </w:tabs>
        <w:ind w:left="2160" w:hanging="360"/>
      </w:pPr>
      <w:rPr>
        <w:rFonts w:ascii="Arial" w:hAnsi="Arial" w:hint="default"/>
      </w:rPr>
    </w:lvl>
    <w:lvl w:ilvl="3" w:tplc="84ECE8C8" w:tentative="1">
      <w:start w:val="1"/>
      <w:numFmt w:val="bullet"/>
      <w:lvlText w:val="•"/>
      <w:lvlJc w:val="left"/>
      <w:pPr>
        <w:tabs>
          <w:tab w:val="num" w:pos="2880"/>
        </w:tabs>
        <w:ind w:left="2880" w:hanging="360"/>
      </w:pPr>
      <w:rPr>
        <w:rFonts w:ascii="Arial" w:hAnsi="Arial" w:hint="default"/>
      </w:rPr>
    </w:lvl>
    <w:lvl w:ilvl="4" w:tplc="DD383E20" w:tentative="1">
      <w:start w:val="1"/>
      <w:numFmt w:val="bullet"/>
      <w:lvlText w:val="•"/>
      <w:lvlJc w:val="left"/>
      <w:pPr>
        <w:tabs>
          <w:tab w:val="num" w:pos="3600"/>
        </w:tabs>
        <w:ind w:left="3600" w:hanging="360"/>
      </w:pPr>
      <w:rPr>
        <w:rFonts w:ascii="Arial" w:hAnsi="Arial" w:hint="default"/>
      </w:rPr>
    </w:lvl>
    <w:lvl w:ilvl="5" w:tplc="AF90D756" w:tentative="1">
      <w:start w:val="1"/>
      <w:numFmt w:val="bullet"/>
      <w:lvlText w:val="•"/>
      <w:lvlJc w:val="left"/>
      <w:pPr>
        <w:tabs>
          <w:tab w:val="num" w:pos="4320"/>
        </w:tabs>
        <w:ind w:left="4320" w:hanging="360"/>
      </w:pPr>
      <w:rPr>
        <w:rFonts w:ascii="Arial" w:hAnsi="Arial" w:hint="default"/>
      </w:rPr>
    </w:lvl>
    <w:lvl w:ilvl="6" w:tplc="829864F0" w:tentative="1">
      <w:start w:val="1"/>
      <w:numFmt w:val="bullet"/>
      <w:lvlText w:val="•"/>
      <w:lvlJc w:val="left"/>
      <w:pPr>
        <w:tabs>
          <w:tab w:val="num" w:pos="5040"/>
        </w:tabs>
        <w:ind w:left="5040" w:hanging="360"/>
      </w:pPr>
      <w:rPr>
        <w:rFonts w:ascii="Arial" w:hAnsi="Arial" w:hint="default"/>
      </w:rPr>
    </w:lvl>
    <w:lvl w:ilvl="7" w:tplc="BC3022DE" w:tentative="1">
      <w:start w:val="1"/>
      <w:numFmt w:val="bullet"/>
      <w:lvlText w:val="•"/>
      <w:lvlJc w:val="left"/>
      <w:pPr>
        <w:tabs>
          <w:tab w:val="num" w:pos="5760"/>
        </w:tabs>
        <w:ind w:left="5760" w:hanging="360"/>
      </w:pPr>
      <w:rPr>
        <w:rFonts w:ascii="Arial" w:hAnsi="Arial" w:hint="default"/>
      </w:rPr>
    </w:lvl>
    <w:lvl w:ilvl="8" w:tplc="0AD04D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EB1754"/>
    <w:multiLevelType w:val="hybridMultilevel"/>
    <w:tmpl w:val="5B3A360C"/>
    <w:lvl w:ilvl="0" w:tplc="F72E696E">
      <w:start w:val="1"/>
      <w:numFmt w:val="bullet"/>
      <w:lvlText w:val="•"/>
      <w:lvlJc w:val="left"/>
      <w:pPr>
        <w:tabs>
          <w:tab w:val="num" w:pos="720"/>
        </w:tabs>
        <w:ind w:left="720" w:hanging="360"/>
      </w:pPr>
      <w:rPr>
        <w:rFonts w:ascii="Arial" w:hAnsi="Arial" w:hint="default"/>
      </w:rPr>
    </w:lvl>
    <w:lvl w:ilvl="1" w:tplc="40182748" w:tentative="1">
      <w:start w:val="1"/>
      <w:numFmt w:val="bullet"/>
      <w:lvlText w:val="•"/>
      <w:lvlJc w:val="left"/>
      <w:pPr>
        <w:tabs>
          <w:tab w:val="num" w:pos="1440"/>
        </w:tabs>
        <w:ind w:left="1440" w:hanging="360"/>
      </w:pPr>
      <w:rPr>
        <w:rFonts w:ascii="Arial" w:hAnsi="Arial" w:hint="default"/>
      </w:rPr>
    </w:lvl>
    <w:lvl w:ilvl="2" w:tplc="7A64B3B6" w:tentative="1">
      <w:start w:val="1"/>
      <w:numFmt w:val="bullet"/>
      <w:lvlText w:val="•"/>
      <w:lvlJc w:val="left"/>
      <w:pPr>
        <w:tabs>
          <w:tab w:val="num" w:pos="2160"/>
        </w:tabs>
        <w:ind w:left="2160" w:hanging="360"/>
      </w:pPr>
      <w:rPr>
        <w:rFonts w:ascii="Arial" w:hAnsi="Arial" w:hint="default"/>
      </w:rPr>
    </w:lvl>
    <w:lvl w:ilvl="3" w:tplc="CB889A96" w:tentative="1">
      <w:start w:val="1"/>
      <w:numFmt w:val="bullet"/>
      <w:lvlText w:val="•"/>
      <w:lvlJc w:val="left"/>
      <w:pPr>
        <w:tabs>
          <w:tab w:val="num" w:pos="2880"/>
        </w:tabs>
        <w:ind w:left="2880" w:hanging="360"/>
      </w:pPr>
      <w:rPr>
        <w:rFonts w:ascii="Arial" w:hAnsi="Arial" w:hint="default"/>
      </w:rPr>
    </w:lvl>
    <w:lvl w:ilvl="4" w:tplc="F0BC24AE" w:tentative="1">
      <w:start w:val="1"/>
      <w:numFmt w:val="bullet"/>
      <w:lvlText w:val="•"/>
      <w:lvlJc w:val="left"/>
      <w:pPr>
        <w:tabs>
          <w:tab w:val="num" w:pos="3600"/>
        </w:tabs>
        <w:ind w:left="3600" w:hanging="360"/>
      </w:pPr>
      <w:rPr>
        <w:rFonts w:ascii="Arial" w:hAnsi="Arial" w:hint="default"/>
      </w:rPr>
    </w:lvl>
    <w:lvl w:ilvl="5" w:tplc="7D4C7472" w:tentative="1">
      <w:start w:val="1"/>
      <w:numFmt w:val="bullet"/>
      <w:lvlText w:val="•"/>
      <w:lvlJc w:val="left"/>
      <w:pPr>
        <w:tabs>
          <w:tab w:val="num" w:pos="4320"/>
        </w:tabs>
        <w:ind w:left="4320" w:hanging="360"/>
      </w:pPr>
      <w:rPr>
        <w:rFonts w:ascii="Arial" w:hAnsi="Arial" w:hint="default"/>
      </w:rPr>
    </w:lvl>
    <w:lvl w:ilvl="6" w:tplc="AF26B5B6" w:tentative="1">
      <w:start w:val="1"/>
      <w:numFmt w:val="bullet"/>
      <w:lvlText w:val="•"/>
      <w:lvlJc w:val="left"/>
      <w:pPr>
        <w:tabs>
          <w:tab w:val="num" w:pos="5040"/>
        </w:tabs>
        <w:ind w:left="5040" w:hanging="360"/>
      </w:pPr>
      <w:rPr>
        <w:rFonts w:ascii="Arial" w:hAnsi="Arial" w:hint="default"/>
      </w:rPr>
    </w:lvl>
    <w:lvl w:ilvl="7" w:tplc="7B364B78" w:tentative="1">
      <w:start w:val="1"/>
      <w:numFmt w:val="bullet"/>
      <w:lvlText w:val="•"/>
      <w:lvlJc w:val="left"/>
      <w:pPr>
        <w:tabs>
          <w:tab w:val="num" w:pos="5760"/>
        </w:tabs>
        <w:ind w:left="5760" w:hanging="360"/>
      </w:pPr>
      <w:rPr>
        <w:rFonts w:ascii="Arial" w:hAnsi="Arial" w:hint="default"/>
      </w:rPr>
    </w:lvl>
    <w:lvl w:ilvl="8" w:tplc="9C4EC9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8569B6"/>
    <w:multiLevelType w:val="hybridMultilevel"/>
    <w:tmpl w:val="89EEDEF6"/>
    <w:lvl w:ilvl="0" w:tplc="33E658CC">
      <w:start w:val="1"/>
      <w:numFmt w:val="bullet"/>
      <w:lvlText w:val="•"/>
      <w:lvlJc w:val="left"/>
      <w:pPr>
        <w:tabs>
          <w:tab w:val="num" w:pos="720"/>
        </w:tabs>
        <w:ind w:left="720" w:hanging="360"/>
      </w:pPr>
      <w:rPr>
        <w:rFonts w:ascii="Arial" w:hAnsi="Arial" w:hint="default"/>
      </w:rPr>
    </w:lvl>
    <w:lvl w:ilvl="1" w:tplc="01A20EA4" w:tentative="1">
      <w:start w:val="1"/>
      <w:numFmt w:val="bullet"/>
      <w:lvlText w:val="•"/>
      <w:lvlJc w:val="left"/>
      <w:pPr>
        <w:tabs>
          <w:tab w:val="num" w:pos="1440"/>
        </w:tabs>
        <w:ind w:left="1440" w:hanging="360"/>
      </w:pPr>
      <w:rPr>
        <w:rFonts w:ascii="Arial" w:hAnsi="Arial" w:hint="default"/>
      </w:rPr>
    </w:lvl>
    <w:lvl w:ilvl="2" w:tplc="0B3E945E" w:tentative="1">
      <w:start w:val="1"/>
      <w:numFmt w:val="bullet"/>
      <w:lvlText w:val="•"/>
      <w:lvlJc w:val="left"/>
      <w:pPr>
        <w:tabs>
          <w:tab w:val="num" w:pos="2160"/>
        </w:tabs>
        <w:ind w:left="2160" w:hanging="360"/>
      </w:pPr>
      <w:rPr>
        <w:rFonts w:ascii="Arial" w:hAnsi="Arial" w:hint="default"/>
      </w:rPr>
    </w:lvl>
    <w:lvl w:ilvl="3" w:tplc="7CE4DD38" w:tentative="1">
      <w:start w:val="1"/>
      <w:numFmt w:val="bullet"/>
      <w:lvlText w:val="•"/>
      <w:lvlJc w:val="left"/>
      <w:pPr>
        <w:tabs>
          <w:tab w:val="num" w:pos="2880"/>
        </w:tabs>
        <w:ind w:left="2880" w:hanging="360"/>
      </w:pPr>
      <w:rPr>
        <w:rFonts w:ascii="Arial" w:hAnsi="Arial" w:hint="default"/>
      </w:rPr>
    </w:lvl>
    <w:lvl w:ilvl="4" w:tplc="5CE8A1D2" w:tentative="1">
      <w:start w:val="1"/>
      <w:numFmt w:val="bullet"/>
      <w:lvlText w:val="•"/>
      <w:lvlJc w:val="left"/>
      <w:pPr>
        <w:tabs>
          <w:tab w:val="num" w:pos="3600"/>
        </w:tabs>
        <w:ind w:left="3600" w:hanging="360"/>
      </w:pPr>
      <w:rPr>
        <w:rFonts w:ascii="Arial" w:hAnsi="Arial" w:hint="default"/>
      </w:rPr>
    </w:lvl>
    <w:lvl w:ilvl="5" w:tplc="7654E858" w:tentative="1">
      <w:start w:val="1"/>
      <w:numFmt w:val="bullet"/>
      <w:lvlText w:val="•"/>
      <w:lvlJc w:val="left"/>
      <w:pPr>
        <w:tabs>
          <w:tab w:val="num" w:pos="4320"/>
        </w:tabs>
        <w:ind w:left="4320" w:hanging="360"/>
      </w:pPr>
      <w:rPr>
        <w:rFonts w:ascii="Arial" w:hAnsi="Arial" w:hint="default"/>
      </w:rPr>
    </w:lvl>
    <w:lvl w:ilvl="6" w:tplc="15CEC488" w:tentative="1">
      <w:start w:val="1"/>
      <w:numFmt w:val="bullet"/>
      <w:lvlText w:val="•"/>
      <w:lvlJc w:val="left"/>
      <w:pPr>
        <w:tabs>
          <w:tab w:val="num" w:pos="5040"/>
        </w:tabs>
        <w:ind w:left="5040" w:hanging="360"/>
      </w:pPr>
      <w:rPr>
        <w:rFonts w:ascii="Arial" w:hAnsi="Arial" w:hint="default"/>
      </w:rPr>
    </w:lvl>
    <w:lvl w:ilvl="7" w:tplc="234A4F14" w:tentative="1">
      <w:start w:val="1"/>
      <w:numFmt w:val="bullet"/>
      <w:lvlText w:val="•"/>
      <w:lvlJc w:val="left"/>
      <w:pPr>
        <w:tabs>
          <w:tab w:val="num" w:pos="5760"/>
        </w:tabs>
        <w:ind w:left="5760" w:hanging="360"/>
      </w:pPr>
      <w:rPr>
        <w:rFonts w:ascii="Arial" w:hAnsi="Arial" w:hint="default"/>
      </w:rPr>
    </w:lvl>
    <w:lvl w:ilvl="8" w:tplc="2312B4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383D8C"/>
    <w:multiLevelType w:val="hybridMultilevel"/>
    <w:tmpl w:val="E1DAFC1C"/>
    <w:lvl w:ilvl="0" w:tplc="494EAA96">
      <w:start w:val="1"/>
      <w:numFmt w:val="bullet"/>
      <w:lvlText w:val="•"/>
      <w:lvlJc w:val="left"/>
      <w:pPr>
        <w:tabs>
          <w:tab w:val="num" w:pos="720"/>
        </w:tabs>
        <w:ind w:left="720" w:hanging="360"/>
      </w:pPr>
      <w:rPr>
        <w:rFonts w:ascii="Arial" w:hAnsi="Arial" w:hint="default"/>
      </w:rPr>
    </w:lvl>
    <w:lvl w:ilvl="1" w:tplc="E28E011A" w:tentative="1">
      <w:start w:val="1"/>
      <w:numFmt w:val="bullet"/>
      <w:lvlText w:val="•"/>
      <w:lvlJc w:val="left"/>
      <w:pPr>
        <w:tabs>
          <w:tab w:val="num" w:pos="1440"/>
        </w:tabs>
        <w:ind w:left="1440" w:hanging="360"/>
      </w:pPr>
      <w:rPr>
        <w:rFonts w:ascii="Arial" w:hAnsi="Arial" w:hint="default"/>
      </w:rPr>
    </w:lvl>
    <w:lvl w:ilvl="2" w:tplc="82568FCC" w:tentative="1">
      <w:start w:val="1"/>
      <w:numFmt w:val="bullet"/>
      <w:lvlText w:val="•"/>
      <w:lvlJc w:val="left"/>
      <w:pPr>
        <w:tabs>
          <w:tab w:val="num" w:pos="2160"/>
        </w:tabs>
        <w:ind w:left="2160" w:hanging="360"/>
      </w:pPr>
      <w:rPr>
        <w:rFonts w:ascii="Arial" w:hAnsi="Arial" w:hint="default"/>
      </w:rPr>
    </w:lvl>
    <w:lvl w:ilvl="3" w:tplc="214CE238" w:tentative="1">
      <w:start w:val="1"/>
      <w:numFmt w:val="bullet"/>
      <w:lvlText w:val="•"/>
      <w:lvlJc w:val="left"/>
      <w:pPr>
        <w:tabs>
          <w:tab w:val="num" w:pos="2880"/>
        </w:tabs>
        <w:ind w:left="2880" w:hanging="360"/>
      </w:pPr>
      <w:rPr>
        <w:rFonts w:ascii="Arial" w:hAnsi="Arial" w:hint="default"/>
      </w:rPr>
    </w:lvl>
    <w:lvl w:ilvl="4" w:tplc="3782CC86" w:tentative="1">
      <w:start w:val="1"/>
      <w:numFmt w:val="bullet"/>
      <w:lvlText w:val="•"/>
      <w:lvlJc w:val="left"/>
      <w:pPr>
        <w:tabs>
          <w:tab w:val="num" w:pos="3600"/>
        </w:tabs>
        <w:ind w:left="3600" w:hanging="360"/>
      </w:pPr>
      <w:rPr>
        <w:rFonts w:ascii="Arial" w:hAnsi="Arial" w:hint="default"/>
      </w:rPr>
    </w:lvl>
    <w:lvl w:ilvl="5" w:tplc="EA78BF98" w:tentative="1">
      <w:start w:val="1"/>
      <w:numFmt w:val="bullet"/>
      <w:lvlText w:val="•"/>
      <w:lvlJc w:val="left"/>
      <w:pPr>
        <w:tabs>
          <w:tab w:val="num" w:pos="4320"/>
        </w:tabs>
        <w:ind w:left="4320" w:hanging="360"/>
      </w:pPr>
      <w:rPr>
        <w:rFonts w:ascii="Arial" w:hAnsi="Arial" w:hint="default"/>
      </w:rPr>
    </w:lvl>
    <w:lvl w:ilvl="6" w:tplc="E3C8F30E" w:tentative="1">
      <w:start w:val="1"/>
      <w:numFmt w:val="bullet"/>
      <w:lvlText w:val="•"/>
      <w:lvlJc w:val="left"/>
      <w:pPr>
        <w:tabs>
          <w:tab w:val="num" w:pos="5040"/>
        </w:tabs>
        <w:ind w:left="5040" w:hanging="360"/>
      </w:pPr>
      <w:rPr>
        <w:rFonts w:ascii="Arial" w:hAnsi="Arial" w:hint="default"/>
      </w:rPr>
    </w:lvl>
    <w:lvl w:ilvl="7" w:tplc="2056D6AE" w:tentative="1">
      <w:start w:val="1"/>
      <w:numFmt w:val="bullet"/>
      <w:lvlText w:val="•"/>
      <w:lvlJc w:val="left"/>
      <w:pPr>
        <w:tabs>
          <w:tab w:val="num" w:pos="5760"/>
        </w:tabs>
        <w:ind w:left="5760" w:hanging="360"/>
      </w:pPr>
      <w:rPr>
        <w:rFonts w:ascii="Arial" w:hAnsi="Arial" w:hint="default"/>
      </w:rPr>
    </w:lvl>
    <w:lvl w:ilvl="8" w:tplc="61AED0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91169A"/>
    <w:multiLevelType w:val="hybridMultilevel"/>
    <w:tmpl w:val="9AF2D3D0"/>
    <w:lvl w:ilvl="0" w:tplc="53AC781A">
      <w:start w:val="1"/>
      <w:numFmt w:val="bullet"/>
      <w:lvlText w:val="•"/>
      <w:lvlJc w:val="left"/>
      <w:pPr>
        <w:tabs>
          <w:tab w:val="num" w:pos="720"/>
        </w:tabs>
        <w:ind w:left="720" w:hanging="360"/>
      </w:pPr>
      <w:rPr>
        <w:rFonts w:ascii="Arial" w:hAnsi="Arial" w:hint="default"/>
      </w:rPr>
    </w:lvl>
    <w:lvl w:ilvl="1" w:tplc="F1563886" w:tentative="1">
      <w:start w:val="1"/>
      <w:numFmt w:val="bullet"/>
      <w:lvlText w:val="•"/>
      <w:lvlJc w:val="left"/>
      <w:pPr>
        <w:tabs>
          <w:tab w:val="num" w:pos="1440"/>
        </w:tabs>
        <w:ind w:left="1440" w:hanging="360"/>
      </w:pPr>
      <w:rPr>
        <w:rFonts w:ascii="Arial" w:hAnsi="Arial" w:hint="default"/>
      </w:rPr>
    </w:lvl>
    <w:lvl w:ilvl="2" w:tplc="CD2A389A" w:tentative="1">
      <w:start w:val="1"/>
      <w:numFmt w:val="bullet"/>
      <w:lvlText w:val="•"/>
      <w:lvlJc w:val="left"/>
      <w:pPr>
        <w:tabs>
          <w:tab w:val="num" w:pos="2160"/>
        </w:tabs>
        <w:ind w:left="2160" w:hanging="360"/>
      </w:pPr>
      <w:rPr>
        <w:rFonts w:ascii="Arial" w:hAnsi="Arial" w:hint="default"/>
      </w:rPr>
    </w:lvl>
    <w:lvl w:ilvl="3" w:tplc="C3A64B8E" w:tentative="1">
      <w:start w:val="1"/>
      <w:numFmt w:val="bullet"/>
      <w:lvlText w:val="•"/>
      <w:lvlJc w:val="left"/>
      <w:pPr>
        <w:tabs>
          <w:tab w:val="num" w:pos="2880"/>
        </w:tabs>
        <w:ind w:left="2880" w:hanging="360"/>
      </w:pPr>
      <w:rPr>
        <w:rFonts w:ascii="Arial" w:hAnsi="Arial" w:hint="default"/>
      </w:rPr>
    </w:lvl>
    <w:lvl w:ilvl="4" w:tplc="E23461E6" w:tentative="1">
      <w:start w:val="1"/>
      <w:numFmt w:val="bullet"/>
      <w:lvlText w:val="•"/>
      <w:lvlJc w:val="left"/>
      <w:pPr>
        <w:tabs>
          <w:tab w:val="num" w:pos="3600"/>
        </w:tabs>
        <w:ind w:left="3600" w:hanging="360"/>
      </w:pPr>
      <w:rPr>
        <w:rFonts w:ascii="Arial" w:hAnsi="Arial" w:hint="default"/>
      </w:rPr>
    </w:lvl>
    <w:lvl w:ilvl="5" w:tplc="3A4E2398" w:tentative="1">
      <w:start w:val="1"/>
      <w:numFmt w:val="bullet"/>
      <w:lvlText w:val="•"/>
      <w:lvlJc w:val="left"/>
      <w:pPr>
        <w:tabs>
          <w:tab w:val="num" w:pos="4320"/>
        </w:tabs>
        <w:ind w:left="4320" w:hanging="360"/>
      </w:pPr>
      <w:rPr>
        <w:rFonts w:ascii="Arial" w:hAnsi="Arial" w:hint="default"/>
      </w:rPr>
    </w:lvl>
    <w:lvl w:ilvl="6" w:tplc="0A38820C" w:tentative="1">
      <w:start w:val="1"/>
      <w:numFmt w:val="bullet"/>
      <w:lvlText w:val="•"/>
      <w:lvlJc w:val="left"/>
      <w:pPr>
        <w:tabs>
          <w:tab w:val="num" w:pos="5040"/>
        </w:tabs>
        <w:ind w:left="5040" w:hanging="360"/>
      </w:pPr>
      <w:rPr>
        <w:rFonts w:ascii="Arial" w:hAnsi="Arial" w:hint="default"/>
      </w:rPr>
    </w:lvl>
    <w:lvl w:ilvl="7" w:tplc="ADE263A8" w:tentative="1">
      <w:start w:val="1"/>
      <w:numFmt w:val="bullet"/>
      <w:lvlText w:val="•"/>
      <w:lvlJc w:val="left"/>
      <w:pPr>
        <w:tabs>
          <w:tab w:val="num" w:pos="5760"/>
        </w:tabs>
        <w:ind w:left="5760" w:hanging="360"/>
      </w:pPr>
      <w:rPr>
        <w:rFonts w:ascii="Arial" w:hAnsi="Arial" w:hint="default"/>
      </w:rPr>
    </w:lvl>
    <w:lvl w:ilvl="8" w:tplc="7C822A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8D7EB4"/>
    <w:multiLevelType w:val="hybridMultilevel"/>
    <w:tmpl w:val="094268E2"/>
    <w:lvl w:ilvl="0" w:tplc="EE8C25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9A7C82"/>
    <w:multiLevelType w:val="hybridMultilevel"/>
    <w:tmpl w:val="AF04D886"/>
    <w:lvl w:ilvl="0" w:tplc="4E7E8FAE">
      <w:start w:val="1"/>
      <w:numFmt w:val="bullet"/>
      <w:lvlText w:val="•"/>
      <w:lvlJc w:val="left"/>
      <w:pPr>
        <w:tabs>
          <w:tab w:val="num" w:pos="720"/>
        </w:tabs>
        <w:ind w:left="720" w:hanging="360"/>
      </w:pPr>
      <w:rPr>
        <w:rFonts w:ascii="Arial" w:hAnsi="Arial" w:hint="default"/>
      </w:rPr>
    </w:lvl>
    <w:lvl w:ilvl="1" w:tplc="894E1E70" w:tentative="1">
      <w:start w:val="1"/>
      <w:numFmt w:val="bullet"/>
      <w:lvlText w:val="•"/>
      <w:lvlJc w:val="left"/>
      <w:pPr>
        <w:tabs>
          <w:tab w:val="num" w:pos="1440"/>
        </w:tabs>
        <w:ind w:left="1440" w:hanging="360"/>
      </w:pPr>
      <w:rPr>
        <w:rFonts w:ascii="Arial" w:hAnsi="Arial" w:hint="default"/>
      </w:rPr>
    </w:lvl>
    <w:lvl w:ilvl="2" w:tplc="2EF86636" w:tentative="1">
      <w:start w:val="1"/>
      <w:numFmt w:val="bullet"/>
      <w:lvlText w:val="•"/>
      <w:lvlJc w:val="left"/>
      <w:pPr>
        <w:tabs>
          <w:tab w:val="num" w:pos="2160"/>
        </w:tabs>
        <w:ind w:left="2160" w:hanging="360"/>
      </w:pPr>
      <w:rPr>
        <w:rFonts w:ascii="Arial" w:hAnsi="Arial" w:hint="default"/>
      </w:rPr>
    </w:lvl>
    <w:lvl w:ilvl="3" w:tplc="9DDECEFC" w:tentative="1">
      <w:start w:val="1"/>
      <w:numFmt w:val="bullet"/>
      <w:lvlText w:val="•"/>
      <w:lvlJc w:val="left"/>
      <w:pPr>
        <w:tabs>
          <w:tab w:val="num" w:pos="2880"/>
        </w:tabs>
        <w:ind w:left="2880" w:hanging="360"/>
      </w:pPr>
      <w:rPr>
        <w:rFonts w:ascii="Arial" w:hAnsi="Arial" w:hint="default"/>
      </w:rPr>
    </w:lvl>
    <w:lvl w:ilvl="4" w:tplc="1FAA2AB4" w:tentative="1">
      <w:start w:val="1"/>
      <w:numFmt w:val="bullet"/>
      <w:lvlText w:val="•"/>
      <w:lvlJc w:val="left"/>
      <w:pPr>
        <w:tabs>
          <w:tab w:val="num" w:pos="3600"/>
        </w:tabs>
        <w:ind w:left="3600" w:hanging="360"/>
      </w:pPr>
      <w:rPr>
        <w:rFonts w:ascii="Arial" w:hAnsi="Arial" w:hint="default"/>
      </w:rPr>
    </w:lvl>
    <w:lvl w:ilvl="5" w:tplc="9E908B46" w:tentative="1">
      <w:start w:val="1"/>
      <w:numFmt w:val="bullet"/>
      <w:lvlText w:val="•"/>
      <w:lvlJc w:val="left"/>
      <w:pPr>
        <w:tabs>
          <w:tab w:val="num" w:pos="4320"/>
        </w:tabs>
        <w:ind w:left="4320" w:hanging="360"/>
      </w:pPr>
      <w:rPr>
        <w:rFonts w:ascii="Arial" w:hAnsi="Arial" w:hint="default"/>
      </w:rPr>
    </w:lvl>
    <w:lvl w:ilvl="6" w:tplc="79A2E040" w:tentative="1">
      <w:start w:val="1"/>
      <w:numFmt w:val="bullet"/>
      <w:lvlText w:val="•"/>
      <w:lvlJc w:val="left"/>
      <w:pPr>
        <w:tabs>
          <w:tab w:val="num" w:pos="5040"/>
        </w:tabs>
        <w:ind w:left="5040" w:hanging="360"/>
      </w:pPr>
      <w:rPr>
        <w:rFonts w:ascii="Arial" w:hAnsi="Arial" w:hint="default"/>
      </w:rPr>
    </w:lvl>
    <w:lvl w:ilvl="7" w:tplc="8B3051F2" w:tentative="1">
      <w:start w:val="1"/>
      <w:numFmt w:val="bullet"/>
      <w:lvlText w:val="•"/>
      <w:lvlJc w:val="left"/>
      <w:pPr>
        <w:tabs>
          <w:tab w:val="num" w:pos="5760"/>
        </w:tabs>
        <w:ind w:left="5760" w:hanging="360"/>
      </w:pPr>
      <w:rPr>
        <w:rFonts w:ascii="Arial" w:hAnsi="Arial" w:hint="default"/>
      </w:rPr>
    </w:lvl>
    <w:lvl w:ilvl="8" w:tplc="05201B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F05AF3"/>
    <w:multiLevelType w:val="hybridMultilevel"/>
    <w:tmpl w:val="C4E41CA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7683625C"/>
    <w:multiLevelType w:val="hybridMultilevel"/>
    <w:tmpl w:val="3CB4242A"/>
    <w:lvl w:ilvl="0" w:tplc="EE8C2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7"/>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09"/>
    <w:rsid w:val="00035D72"/>
    <w:rsid w:val="000A5409"/>
    <w:rsid w:val="001C6EC9"/>
    <w:rsid w:val="00215920"/>
    <w:rsid w:val="00255BBA"/>
    <w:rsid w:val="00256D03"/>
    <w:rsid w:val="002E4EFC"/>
    <w:rsid w:val="003841B9"/>
    <w:rsid w:val="003E3691"/>
    <w:rsid w:val="004056A8"/>
    <w:rsid w:val="004202CF"/>
    <w:rsid w:val="00440CEF"/>
    <w:rsid w:val="00482CF0"/>
    <w:rsid w:val="00591C49"/>
    <w:rsid w:val="005A4766"/>
    <w:rsid w:val="00612FAD"/>
    <w:rsid w:val="00614866"/>
    <w:rsid w:val="00797D87"/>
    <w:rsid w:val="007B4480"/>
    <w:rsid w:val="007E24B5"/>
    <w:rsid w:val="009B4F9D"/>
    <w:rsid w:val="00A139BC"/>
    <w:rsid w:val="00A53009"/>
    <w:rsid w:val="00A771D0"/>
    <w:rsid w:val="00B350BC"/>
    <w:rsid w:val="00B420DF"/>
    <w:rsid w:val="00B67D2A"/>
    <w:rsid w:val="00B813D5"/>
    <w:rsid w:val="00BE1ADE"/>
    <w:rsid w:val="00CD4A70"/>
    <w:rsid w:val="00D57366"/>
    <w:rsid w:val="00D70CDF"/>
    <w:rsid w:val="00DA0660"/>
    <w:rsid w:val="00EE4ADA"/>
    <w:rsid w:val="00F05043"/>
    <w:rsid w:val="00F6210C"/>
    <w:rsid w:val="00F8023C"/>
    <w:rsid w:val="00FB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5D188-5DA1-47BE-A8BB-FF3BB5D1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6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0660"/>
    <w:rPr>
      <w:rFonts w:ascii="Segoe UI" w:hAnsi="Segoe UI" w:cs="Segoe UI"/>
      <w:sz w:val="18"/>
      <w:szCs w:val="18"/>
    </w:rPr>
  </w:style>
  <w:style w:type="paragraph" w:styleId="a5">
    <w:name w:val="List Paragraph"/>
    <w:basedOn w:val="a"/>
    <w:uiPriority w:val="34"/>
    <w:qFormat/>
    <w:rsid w:val="00035D7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F802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174758">
      <w:bodyDiv w:val="1"/>
      <w:marLeft w:val="0"/>
      <w:marRight w:val="0"/>
      <w:marTop w:val="0"/>
      <w:marBottom w:val="0"/>
      <w:divBdr>
        <w:top w:val="none" w:sz="0" w:space="0" w:color="auto"/>
        <w:left w:val="none" w:sz="0" w:space="0" w:color="auto"/>
        <w:bottom w:val="none" w:sz="0" w:space="0" w:color="auto"/>
        <w:right w:val="none" w:sz="0" w:space="0" w:color="auto"/>
      </w:divBdr>
      <w:divsChild>
        <w:div w:id="2098356945">
          <w:marLeft w:val="547"/>
          <w:marRight w:val="0"/>
          <w:marTop w:val="72"/>
          <w:marBottom w:val="0"/>
          <w:divBdr>
            <w:top w:val="none" w:sz="0" w:space="0" w:color="auto"/>
            <w:left w:val="none" w:sz="0" w:space="0" w:color="auto"/>
            <w:bottom w:val="none" w:sz="0" w:space="0" w:color="auto"/>
            <w:right w:val="none" w:sz="0" w:space="0" w:color="auto"/>
          </w:divBdr>
        </w:div>
      </w:divsChild>
    </w:div>
    <w:div w:id="1040977110">
      <w:bodyDiv w:val="1"/>
      <w:marLeft w:val="0"/>
      <w:marRight w:val="0"/>
      <w:marTop w:val="0"/>
      <w:marBottom w:val="0"/>
      <w:divBdr>
        <w:top w:val="none" w:sz="0" w:space="0" w:color="auto"/>
        <w:left w:val="none" w:sz="0" w:space="0" w:color="auto"/>
        <w:bottom w:val="none" w:sz="0" w:space="0" w:color="auto"/>
        <w:right w:val="none" w:sz="0" w:space="0" w:color="auto"/>
      </w:divBdr>
      <w:divsChild>
        <w:div w:id="1453137513">
          <w:marLeft w:val="547"/>
          <w:marRight w:val="0"/>
          <w:marTop w:val="72"/>
          <w:marBottom w:val="0"/>
          <w:divBdr>
            <w:top w:val="none" w:sz="0" w:space="0" w:color="auto"/>
            <w:left w:val="none" w:sz="0" w:space="0" w:color="auto"/>
            <w:bottom w:val="none" w:sz="0" w:space="0" w:color="auto"/>
            <w:right w:val="none" w:sz="0" w:space="0" w:color="auto"/>
          </w:divBdr>
        </w:div>
      </w:divsChild>
    </w:div>
    <w:div w:id="1375159690">
      <w:bodyDiv w:val="1"/>
      <w:marLeft w:val="0"/>
      <w:marRight w:val="0"/>
      <w:marTop w:val="0"/>
      <w:marBottom w:val="0"/>
      <w:divBdr>
        <w:top w:val="none" w:sz="0" w:space="0" w:color="auto"/>
        <w:left w:val="none" w:sz="0" w:space="0" w:color="auto"/>
        <w:bottom w:val="none" w:sz="0" w:space="0" w:color="auto"/>
        <w:right w:val="none" w:sz="0" w:space="0" w:color="auto"/>
      </w:divBdr>
      <w:divsChild>
        <w:div w:id="2130010987">
          <w:marLeft w:val="547"/>
          <w:marRight w:val="0"/>
          <w:marTop w:val="67"/>
          <w:marBottom w:val="0"/>
          <w:divBdr>
            <w:top w:val="none" w:sz="0" w:space="0" w:color="auto"/>
            <w:left w:val="none" w:sz="0" w:space="0" w:color="auto"/>
            <w:bottom w:val="none" w:sz="0" w:space="0" w:color="auto"/>
            <w:right w:val="none" w:sz="0" w:space="0" w:color="auto"/>
          </w:divBdr>
        </w:div>
        <w:div w:id="380206938">
          <w:marLeft w:val="547"/>
          <w:marRight w:val="0"/>
          <w:marTop w:val="67"/>
          <w:marBottom w:val="0"/>
          <w:divBdr>
            <w:top w:val="none" w:sz="0" w:space="0" w:color="auto"/>
            <w:left w:val="none" w:sz="0" w:space="0" w:color="auto"/>
            <w:bottom w:val="none" w:sz="0" w:space="0" w:color="auto"/>
            <w:right w:val="none" w:sz="0" w:space="0" w:color="auto"/>
          </w:divBdr>
        </w:div>
        <w:div w:id="839395103">
          <w:marLeft w:val="547"/>
          <w:marRight w:val="0"/>
          <w:marTop w:val="67"/>
          <w:marBottom w:val="0"/>
          <w:divBdr>
            <w:top w:val="none" w:sz="0" w:space="0" w:color="auto"/>
            <w:left w:val="none" w:sz="0" w:space="0" w:color="auto"/>
            <w:bottom w:val="none" w:sz="0" w:space="0" w:color="auto"/>
            <w:right w:val="none" w:sz="0" w:space="0" w:color="auto"/>
          </w:divBdr>
        </w:div>
      </w:divsChild>
    </w:div>
    <w:div w:id="1722560690">
      <w:bodyDiv w:val="1"/>
      <w:marLeft w:val="0"/>
      <w:marRight w:val="0"/>
      <w:marTop w:val="0"/>
      <w:marBottom w:val="0"/>
      <w:divBdr>
        <w:top w:val="none" w:sz="0" w:space="0" w:color="auto"/>
        <w:left w:val="none" w:sz="0" w:space="0" w:color="auto"/>
        <w:bottom w:val="none" w:sz="0" w:space="0" w:color="auto"/>
        <w:right w:val="none" w:sz="0" w:space="0" w:color="auto"/>
      </w:divBdr>
      <w:divsChild>
        <w:div w:id="2021542379">
          <w:marLeft w:val="547"/>
          <w:marRight w:val="0"/>
          <w:marTop w:val="72"/>
          <w:marBottom w:val="0"/>
          <w:divBdr>
            <w:top w:val="none" w:sz="0" w:space="0" w:color="auto"/>
            <w:left w:val="none" w:sz="0" w:space="0" w:color="auto"/>
            <w:bottom w:val="none" w:sz="0" w:space="0" w:color="auto"/>
            <w:right w:val="none" w:sz="0" w:space="0" w:color="auto"/>
          </w:divBdr>
        </w:div>
      </w:divsChild>
    </w:div>
    <w:div w:id="1825470066">
      <w:bodyDiv w:val="1"/>
      <w:marLeft w:val="0"/>
      <w:marRight w:val="0"/>
      <w:marTop w:val="0"/>
      <w:marBottom w:val="0"/>
      <w:divBdr>
        <w:top w:val="none" w:sz="0" w:space="0" w:color="auto"/>
        <w:left w:val="none" w:sz="0" w:space="0" w:color="auto"/>
        <w:bottom w:val="none" w:sz="0" w:space="0" w:color="auto"/>
        <w:right w:val="none" w:sz="0" w:space="0" w:color="auto"/>
      </w:divBdr>
      <w:divsChild>
        <w:div w:id="1643465836">
          <w:marLeft w:val="547"/>
          <w:marRight w:val="0"/>
          <w:marTop w:val="72"/>
          <w:marBottom w:val="0"/>
          <w:divBdr>
            <w:top w:val="none" w:sz="0" w:space="0" w:color="auto"/>
            <w:left w:val="none" w:sz="0" w:space="0" w:color="auto"/>
            <w:bottom w:val="none" w:sz="0" w:space="0" w:color="auto"/>
            <w:right w:val="none" w:sz="0" w:space="0" w:color="auto"/>
          </w:divBdr>
        </w:div>
      </w:divsChild>
    </w:div>
    <w:div w:id="2037193591">
      <w:bodyDiv w:val="1"/>
      <w:marLeft w:val="0"/>
      <w:marRight w:val="0"/>
      <w:marTop w:val="0"/>
      <w:marBottom w:val="0"/>
      <w:divBdr>
        <w:top w:val="none" w:sz="0" w:space="0" w:color="auto"/>
        <w:left w:val="none" w:sz="0" w:space="0" w:color="auto"/>
        <w:bottom w:val="none" w:sz="0" w:space="0" w:color="auto"/>
        <w:right w:val="none" w:sz="0" w:space="0" w:color="auto"/>
      </w:divBdr>
      <w:divsChild>
        <w:div w:id="1107777422">
          <w:marLeft w:val="547"/>
          <w:marRight w:val="0"/>
          <w:marTop w:val="72"/>
          <w:marBottom w:val="0"/>
          <w:divBdr>
            <w:top w:val="none" w:sz="0" w:space="0" w:color="auto"/>
            <w:left w:val="none" w:sz="0" w:space="0" w:color="auto"/>
            <w:bottom w:val="none" w:sz="0" w:space="0" w:color="auto"/>
            <w:right w:val="none" w:sz="0" w:space="0" w:color="auto"/>
          </w:divBdr>
        </w:div>
      </w:divsChild>
    </w:div>
    <w:div w:id="2055811915">
      <w:bodyDiv w:val="1"/>
      <w:marLeft w:val="0"/>
      <w:marRight w:val="0"/>
      <w:marTop w:val="0"/>
      <w:marBottom w:val="0"/>
      <w:divBdr>
        <w:top w:val="none" w:sz="0" w:space="0" w:color="auto"/>
        <w:left w:val="none" w:sz="0" w:space="0" w:color="auto"/>
        <w:bottom w:val="none" w:sz="0" w:space="0" w:color="auto"/>
        <w:right w:val="none" w:sz="0" w:space="0" w:color="auto"/>
      </w:divBdr>
      <w:divsChild>
        <w:div w:id="192305395">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6702" TargetMode="External"/><Relationship Id="rId11" Type="http://schemas.openxmlformats.org/officeDocument/2006/relationships/theme" Target="theme/theme1.xml"/><Relationship Id="rId5" Type="http://schemas.openxmlformats.org/officeDocument/2006/relationships/hyperlink" Target="garantF1://12025268.6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Vyhodtsev Aleksandr</dc:creator>
  <cp:keywords/>
  <dc:description/>
  <cp:lastModifiedBy>Мартынова Мария</cp:lastModifiedBy>
  <cp:revision>4</cp:revision>
  <cp:lastPrinted>2017-02-15T11:04:00Z</cp:lastPrinted>
  <dcterms:created xsi:type="dcterms:W3CDTF">2017-02-15T07:20:00Z</dcterms:created>
  <dcterms:modified xsi:type="dcterms:W3CDTF">2017-02-15T12:10:00Z</dcterms:modified>
</cp:coreProperties>
</file>